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F80" w:rsidRPr="00A8112F" w:rsidRDefault="00AD1F80">
      <w:pPr>
        <w:rPr>
          <w:rFonts w:cs="Times New Roman"/>
          <w:b/>
          <w:color w:val="000000" w:themeColor="text1"/>
          <w:sz w:val="28"/>
        </w:rPr>
      </w:pPr>
      <w:bookmarkStart w:id="0" w:name="_GoBack"/>
      <w:r w:rsidRPr="00A8112F">
        <w:rPr>
          <w:rFonts w:cs="Times New Roman"/>
          <w:b/>
          <w:color w:val="000000" w:themeColor="text1"/>
          <w:sz w:val="28"/>
        </w:rPr>
        <w:t>Supplementary Information to:</w:t>
      </w:r>
    </w:p>
    <w:p w:rsidR="00AD1F80" w:rsidRPr="00A8112F" w:rsidRDefault="00AD1F80" w:rsidP="00AD1F80">
      <w:pPr>
        <w:rPr>
          <w:rStyle w:val="Fuentedeprrafopredeter"/>
          <w:rFonts w:cs="Times New Roman"/>
          <w:b/>
          <w:color w:val="000000" w:themeColor="text1"/>
          <w:sz w:val="28"/>
        </w:rPr>
      </w:pPr>
      <w:r w:rsidRPr="00A8112F">
        <w:rPr>
          <w:rFonts w:cs="Times New Roman"/>
          <w:b/>
          <w:color w:val="000000" w:themeColor="text1"/>
          <w:sz w:val="28"/>
        </w:rPr>
        <w:t xml:space="preserve">Digestate </w:t>
      </w:r>
      <w:r w:rsidR="00956929" w:rsidRPr="00A8112F">
        <w:rPr>
          <w:rFonts w:cs="Times New Roman"/>
          <w:b/>
          <w:color w:val="000000" w:themeColor="text1"/>
          <w:sz w:val="28"/>
        </w:rPr>
        <w:t>composition</w:t>
      </w:r>
      <w:r w:rsidRPr="00A8112F">
        <w:rPr>
          <w:rFonts w:cs="Times New Roman"/>
          <w:b/>
          <w:color w:val="000000" w:themeColor="text1"/>
          <w:sz w:val="28"/>
        </w:rPr>
        <w:t xml:space="preserve"> affecting N fertiliser value and C mineralisation</w:t>
      </w:r>
    </w:p>
    <w:p w:rsidR="00AD1F80" w:rsidRPr="00A8112F" w:rsidRDefault="00AD1F80" w:rsidP="00AD1F80">
      <w:pPr>
        <w:rPr>
          <w:rStyle w:val="Fuentedeprrafopredeter"/>
          <w:rFonts w:cs="Times New Roman"/>
          <w:color w:val="000000" w:themeColor="text1"/>
          <w:vertAlign w:val="superscript"/>
          <w:lang w:val="de-DE"/>
        </w:rPr>
      </w:pPr>
      <w:r w:rsidRPr="00A8112F">
        <w:rPr>
          <w:rStyle w:val="Fuentedeprrafopredeter"/>
          <w:rFonts w:cs="Times New Roman"/>
          <w:color w:val="000000" w:themeColor="text1"/>
          <w:lang w:val="de-DE"/>
        </w:rPr>
        <w:t xml:space="preserve">Franziska Häfner </w:t>
      </w:r>
      <w:r w:rsidRPr="00A8112F">
        <w:rPr>
          <w:rStyle w:val="Fuentedeprrafopredeter"/>
          <w:rFonts w:cs="Times New Roman"/>
          <w:color w:val="000000" w:themeColor="text1"/>
          <w:vertAlign w:val="superscript"/>
          <w:lang w:val="de-DE"/>
        </w:rPr>
        <w:t>1,2</w:t>
      </w:r>
      <w:r w:rsidRPr="00A8112F">
        <w:rPr>
          <w:rStyle w:val="Fuentedeprrafopredeter"/>
          <w:rFonts w:cs="Times New Roman"/>
          <w:color w:val="000000" w:themeColor="text1"/>
          <w:lang w:val="de-DE"/>
        </w:rPr>
        <w:t>, Jens Hartung</w:t>
      </w:r>
      <w:r w:rsidRPr="00A8112F">
        <w:rPr>
          <w:rStyle w:val="Fuentedeprrafopredeter"/>
          <w:rFonts w:cs="Times New Roman"/>
          <w:color w:val="000000" w:themeColor="text1"/>
          <w:vertAlign w:val="superscript"/>
          <w:lang w:val="de-DE"/>
        </w:rPr>
        <w:t>3</w:t>
      </w:r>
      <w:r w:rsidRPr="00A8112F">
        <w:rPr>
          <w:rStyle w:val="Fuentedeprrafopredeter"/>
          <w:rFonts w:cs="Times New Roman"/>
          <w:color w:val="000000" w:themeColor="text1"/>
          <w:lang w:val="de-DE"/>
        </w:rPr>
        <w:t>, Kurt Möller</w:t>
      </w:r>
      <w:r w:rsidRPr="00A8112F">
        <w:rPr>
          <w:rStyle w:val="Fuentedeprrafopredeter"/>
          <w:rFonts w:cs="Times New Roman"/>
          <w:color w:val="000000" w:themeColor="text1"/>
          <w:vertAlign w:val="superscript"/>
          <w:lang w:val="de-DE"/>
        </w:rPr>
        <w:t>1,4</w:t>
      </w:r>
    </w:p>
    <w:p w:rsidR="00AD1F80" w:rsidRPr="00A8112F" w:rsidRDefault="00AD1F80" w:rsidP="00AD1F80">
      <w:pPr>
        <w:rPr>
          <w:rStyle w:val="Fuentedeprrafopredeter"/>
          <w:rFonts w:cs="Times New Roman"/>
          <w:color w:val="000000" w:themeColor="text1"/>
          <w:vertAlign w:val="superscript"/>
          <w:lang w:val="de-DE"/>
        </w:rPr>
      </w:pPr>
    </w:p>
    <w:p w:rsidR="00AD1F80" w:rsidRPr="00A8112F" w:rsidRDefault="00AD1F80" w:rsidP="00AD1F80">
      <w:pPr>
        <w:rPr>
          <w:rStyle w:val="Fuentedeprrafopredeter"/>
          <w:rFonts w:cs="Times New Roman"/>
          <w:color w:val="000000" w:themeColor="text1"/>
        </w:rPr>
      </w:pPr>
      <w:r w:rsidRPr="00A8112F">
        <w:rPr>
          <w:rStyle w:val="Fuentedeprrafopredeter"/>
          <w:rFonts w:cs="Times New Roman"/>
          <w:color w:val="000000" w:themeColor="text1"/>
          <w:vertAlign w:val="superscript"/>
        </w:rPr>
        <w:t xml:space="preserve">1 </w:t>
      </w:r>
      <w:r w:rsidRPr="00A8112F">
        <w:rPr>
          <w:rStyle w:val="Fuentedeprrafopredeter"/>
          <w:rFonts w:cs="Times New Roman"/>
          <w:color w:val="000000" w:themeColor="text1"/>
        </w:rPr>
        <w:t xml:space="preserve">Institute of Crop Science, Department of Fertilization and Soil Matter Dynamics, University of </w:t>
      </w:r>
      <w:proofErr w:type="spellStart"/>
      <w:r w:rsidRPr="00A8112F">
        <w:rPr>
          <w:rStyle w:val="Fuentedeprrafopredeter"/>
          <w:rFonts w:cs="Times New Roman"/>
          <w:color w:val="000000" w:themeColor="text1"/>
        </w:rPr>
        <w:t>Hohenheim</w:t>
      </w:r>
      <w:proofErr w:type="spellEnd"/>
      <w:r w:rsidRPr="00A8112F">
        <w:rPr>
          <w:rStyle w:val="Fuentedeprrafopredeter"/>
          <w:rFonts w:cs="Times New Roman"/>
          <w:color w:val="000000" w:themeColor="text1"/>
        </w:rPr>
        <w:t xml:space="preserve">, </w:t>
      </w:r>
      <w:proofErr w:type="spellStart"/>
      <w:r w:rsidRPr="00A8112F">
        <w:rPr>
          <w:rStyle w:val="Fuentedeprrafopredeter"/>
          <w:rFonts w:cs="Times New Roman"/>
          <w:color w:val="000000" w:themeColor="text1"/>
        </w:rPr>
        <w:t>Fruwirthstraße</w:t>
      </w:r>
      <w:proofErr w:type="spellEnd"/>
      <w:r w:rsidRPr="00A8112F">
        <w:rPr>
          <w:rStyle w:val="Fuentedeprrafopredeter"/>
          <w:rFonts w:cs="Times New Roman"/>
          <w:color w:val="000000" w:themeColor="text1"/>
        </w:rPr>
        <w:t xml:space="preserve"> 20, 70593, Stuttgart, Germany (Corresponding author: Franziska Häfner, email: </w:t>
      </w:r>
      <w:r w:rsidRPr="00A8112F">
        <w:rPr>
          <w:rFonts w:cs="Times New Roman"/>
          <w:color w:val="000000" w:themeColor="text1"/>
        </w:rPr>
        <w:t>haefner.franziska@gmail.com</w:t>
      </w:r>
      <w:r w:rsidRPr="00A8112F">
        <w:rPr>
          <w:rStyle w:val="Fuentedeprrafopredeter"/>
          <w:rFonts w:cs="Times New Roman"/>
          <w:color w:val="000000" w:themeColor="text1"/>
        </w:rPr>
        <w:t>)</w:t>
      </w:r>
    </w:p>
    <w:p w:rsidR="00AD1F80" w:rsidRPr="00A8112F" w:rsidRDefault="00AD1F80" w:rsidP="00AD1F80">
      <w:pPr>
        <w:rPr>
          <w:rStyle w:val="Fuentedeprrafopredeter"/>
          <w:rFonts w:cs="Times New Roman"/>
          <w:color w:val="000000" w:themeColor="text1"/>
        </w:rPr>
      </w:pPr>
      <w:r w:rsidRPr="00A8112F">
        <w:rPr>
          <w:rStyle w:val="Fuentedeprrafopredeter"/>
          <w:rFonts w:cs="Times New Roman"/>
          <w:color w:val="000000" w:themeColor="text1"/>
          <w:vertAlign w:val="superscript"/>
        </w:rPr>
        <w:t xml:space="preserve">2 </w:t>
      </w:r>
      <w:r w:rsidRPr="00A8112F">
        <w:rPr>
          <w:rStyle w:val="Fuentedeprrafopredeter"/>
          <w:rFonts w:cs="Times New Roman"/>
          <w:color w:val="000000" w:themeColor="text1"/>
        </w:rPr>
        <w:t>Programme Area Next-Generation Horticultural Systems, Leibniz-Institute of Vegetable and Ornamental Sciences (IGZ), Theodor-</w:t>
      </w:r>
      <w:proofErr w:type="spellStart"/>
      <w:r w:rsidRPr="00A8112F">
        <w:rPr>
          <w:rStyle w:val="Fuentedeprrafopredeter"/>
          <w:rFonts w:cs="Times New Roman"/>
          <w:color w:val="000000" w:themeColor="text1"/>
        </w:rPr>
        <w:t>Echtermeyer</w:t>
      </w:r>
      <w:proofErr w:type="spellEnd"/>
      <w:r w:rsidRPr="00A8112F">
        <w:rPr>
          <w:rStyle w:val="Fuentedeprrafopredeter"/>
          <w:rFonts w:cs="Times New Roman"/>
          <w:color w:val="000000" w:themeColor="text1"/>
        </w:rPr>
        <w:t>-</w:t>
      </w:r>
      <w:proofErr w:type="spellStart"/>
      <w:r w:rsidRPr="00A8112F">
        <w:rPr>
          <w:rStyle w:val="Fuentedeprrafopredeter"/>
          <w:rFonts w:cs="Times New Roman"/>
          <w:color w:val="000000" w:themeColor="text1"/>
        </w:rPr>
        <w:t>Weg</w:t>
      </w:r>
      <w:proofErr w:type="spellEnd"/>
      <w:r w:rsidRPr="00A8112F">
        <w:rPr>
          <w:rStyle w:val="Fuentedeprrafopredeter"/>
          <w:rFonts w:cs="Times New Roman"/>
          <w:color w:val="000000" w:themeColor="text1"/>
        </w:rPr>
        <w:t xml:space="preserve"> 1, 14979 </w:t>
      </w:r>
      <w:proofErr w:type="spellStart"/>
      <w:r w:rsidRPr="00A8112F">
        <w:rPr>
          <w:rStyle w:val="Fuentedeprrafopredeter"/>
          <w:rFonts w:cs="Times New Roman"/>
          <w:color w:val="000000" w:themeColor="text1"/>
        </w:rPr>
        <w:t>Großbeeren</w:t>
      </w:r>
      <w:proofErr w:type="spellEnd"/>
      <w:r w:rsidRPr="00A8112F">
        <w:rPr>
          <w:rStyle w:val="Fuentedeprrafopredeter"/>
          <w:rFonts w:cs="Times New Roman"/>
          <w:color w:val="000000" w:themeColor="text1"/>
        </w:rPr>
        <w:t>, Germany</w:t>
      </w:r>
    </w:p>
    <w:p w:rsidR="00AD1F80" w:rsidRPr="00A8112F" w:rsidRDefault="00AD1F80" w:rsidP="00AD1F80">
      <w:pPr>
        <w:rPr>
          <w:rStyle w:val="Fuentedeprrafopredeter"/>
          <w:rFonts w:cs="Times New Roman"/>
          <w:color w:val="000000" w:themeColor="text1"/>
        </w:rPr>
      </w:pPr>
      <w:r w:rsidRPr="00A8112F">
        <w:rPr>
          <w:rStyle w:val="Fuentedeprrafopredeter"/>
          <w:rFonts w:cs="Times New Roman"/>
          <w:color w:val="000000" w:themeColor="text1"/>
          <w:vertAlign w:val="superscript"/>
        </w:rPr>
        <w:t xml:space="preserve">3 </w:t>
      </w:r>
      <w:r w:rsidRPr="00A8112F">
        <w:rPr>
          <w:rStyle w:val="Fuentedeprrafopredeter"/>
          <w:rFonts w:cs="Times New Roman"/>
          <w:color w:val="000000" w:themeColor="text1"/>
        </w:rPr>
        <w:t xml:space="preserve">Institute of Crop Science, Department of Biostatistics, University of </w:t>
      </w:r>
      <w:proofErr w:type="spellStart"/>
      <w:r w:rsidRPr="00A8112F">
        <w:rPr>
          <w:rStyle w:val="Fuentedeprrafopredeter"/>
          <w:rFonts w:cs="Times New Roman"/>
          <w:color w:val="000000" w:themeColor="text1"/>
        </w:rPr>
        <w:t>Hohenheim</w:t>
      </w:r>
      <w:proofErr w:type="spellEnd"/>
      <w:r w:rsidRPr="00A8112F">
        <w:rPr>
          <w:rStyle w:val="Fuentedeprrafopredeter"/>
          <w:rFonts w:cs="Times New Roman"/>
          <w:color w:val="000000" w:themeColor="text1"/>
        </w:rPr>
        <w:t xml:space="preserve">, </w:t>
      </w:r>
      <w:proofErr w:type="spellStart"/>
      <w:r w:rsidRPr="00A8112F">
        <w:rPr>
          <w:rStyle w:val="Fuentedeprrafopredeter"/>
          <w:rFonts w:cs="Times New Roman"/>
          <w:color w:val="000000" w:themeColor="text1"/>
        </w:rPr>
        <w:t>Fruwirthstraße</w:t>
      </w:r>
      <w:proofErr w:type="spellEnd"/>
      <w:r w:rsidRPr="00A8112F">
        <w:rPr>
          <w:rStyle w:val="Fuentedeprrafopredeter"/>
          <w:rFonts w:cs="Times New Roman"/>
          <w:color w:val="000000" w:themeColor="text1"/>
        </w:rPr>
        <w:t xml:space="preserve"> 23, 70593, Stuttgart, Germany</w:t>
      </w:r>
    </w:p>
    <w:p w:rsidR="00AD1F80" w:rsidRPr="00A8112F" w:rsidRDefault="00AD1F80" w:rsidP="00AD1F80">
      <w:pPr>
        <w:rPr>
          <w:rFonts w:cs="Times New Roman"/>
          <w:color w:val="000000" w:themeColor="text1"/>
        </w:rPr>
      </w:pPr>
      <w:r w:rsidRPr="00A8112F">
        <w:rPr>
          <w:rStyle w:val="Fuentedeprrafopredeter"/>
          <w:rFonts w:cs="Times New Roman"/>
          <w:color w:val="000000" w:themeColor="text1"/>
          <w:vertAlign w:val="superscript"/>
        </w:rPr>
        <w:t xml:space="preserve">4 </w:t>
      </w:r>
      <w:proofErr w:type="spellStart"/>
      <w:r w:rsidRPr="00A8112F">
        <w:rPr>
          <w:rStyle w:val="Fuentedeprrafopredeter"/>
          <w:rFonts w:cs="Times New Roman"/>
          <w:color w:val="000000" w:themeColor="text1"/>
        </w:rPr>
        <w:t>Center</w:t>
      </w:r>
      <w:proofErr w:type="spellEnd"/>
      <w:r w:rsidRPr="00A8112F">
        <w:rPr>
          <w:rStyle w:val="Fuentedeprrafopredeter"/>
          <w:rFonts w:cs="Times New Roman"/>
          <w:color w:val="000000" w:themeColor="text1"/>
        </w:rPr>
        <w:t xml:space="preserve"> for Agricultural Technology </w:t>
      </w:r>
      <w:proofErr w:type="spellStart"/>
      <w:r w:rsidRPr="00A8112F">
        <w:rPr>
          <w:rStyle w:val="Fuentedeprrafopredeter"/>
          <w:rFonts w:cs="Times New Roman"/>
          <w:color w:val="000000" w:themeColor="text1"/>
        </w:rPr>
        <w:t>Augustenberg</w:t>
      </w:r>
      <w:proofErr w:type="spellEnd"/>
      <w:r w:rsidRPr="00A8112F">
        <w:rPr>
          <w:rStyle w:val="Fuentedeprrafopredeter"/>
          <w:rFonts w:cs="Times New Roman"/>
          <w:color w:val="000000" w:themeColor="text1"/>
        </w:rPr>
        <w:t xml:space="preserve">, Institute of Applied Crop Science, </w:t>
      </w:r>
      <w:proofErr w:type="spellStart"/>
      <w:r w:rsidRPr="00A8112F">
        <w:rPr>
          <w:rStyle w:val="Fuentedeprrafopredeter"/>
          <w:rFonts w:cs="Times New Roman"/>
          <w:color w:val="000000" w:themeColor="text1"/>
        </w:rPr>
        <w:t>Kutschenweg</w:t>
      </w:r>
      <w:proofErr w:type="spellEnd"/>
      <w:r w:rsidRPr="00A8112F">
        <w:rPr>
          <w:rStyle w:val="Fuentedeprrafopredeter"/>
          <w:rFonts w:cs="Times New Roman"/>
          <w:color w:val="000000" w:themeColor="text1"/>
        </w:rPr>
        <w:t xml:space="preserve"> 20, 76287 </w:t>
      </w:r>
      <w:proofErr w:type="spellStart"/>
      <w:r w:rsidRPr="00A8112F">
        <w:rPr>
          <w:rStyle w:val="Fuentedeprrafopredeter"/>
          <w:rFonts w:cs="Times New Roman"/>
          <w:color w:val="000000" w:themeColor="text1"/>
        </w:rPr>
        <w:t>Rheinstetten-Forchheim</w:t>
      </w:r>
      <w:proofErr w:type="spellEnd"/>
      <w:r w:rsidRPr="00A8112F">
        <w:rPr>
          <w:rStyle w:val="Fuentedeprrafopredeter"/>
          <w:rFonts w:cs="Times New Roman"/>
          <w:color w:val="000000" w:themeColor="text1"/>
        </w:rPr>
        <w:t>, Germany</w:t>
      </w:r>
    </w:p>
    <w:p w:rsidR="00AD1F80" w:rsidRPr="00A8112F" w:rsidRDefault="00AD1F80">
      <w:pPr>
        <w:rPr>
          <w:color w:val="000000" w:themeColor="text1"/>
        </w:rPr>
      </w:pPr>
    </w:p>
    <w:p w:rsidR="00AD1F80" w:rsidRPr="00A8112F" w:rsidRDefault="00AD1F80">
      <w:pPr>
        <w:rPr>
          <w:b/>
          <w:color w:val="000000" w:themeColor="text1"/>
          <w:sz w:val="24"/>
        </w:rPr>
      </w:pPr>
      <w:r w:rsidRPr="00A8112F">
        <w:rPr>
          <w:b/>
          <w:color w:val="000000" w:themeColor="text1"/>
          <w:sz w:val="24"/>
        </w:rPr>
        <w:t>Figures S1-S4:</w:t>
      </w:r>
    </w:p>
    <w:p w:rsidR="00AD1F80" w:rsidRPr="00A8112F" w:rsidRDefault="00AD1F80" w:rsidP="00AD1F80">
      <w:pPr>
        <w:rPr>
          <w:color w:val="000000" w:themeColor="text1"/>
        </w:rPr>
      </w:pPr>
    </w:p>
    <w:p w:rsidR="00AD1F80" w:rsidRPr="00A8112F" w:rsidRDefault="00AD1F80" w:rsidP="00AD1F80">
      <w:pPr>
        <w:rPr>
          <w:color w:val="000000" w:themeColor="text1"/>
        </w:rPr>
      </w:pPr>
      <w:r w:rsidRPr="00A8112F">
        <w:rPr>
          <w:noProof/>
          <w:color w:val="000000" w:themeColor="text1"/>
          <w:lang w:val="en-IN" w:eastAsia="en-IN"/>
        </w:rPr>
        <mc:AlternateContent>
          <mc:Choice Requires="wps">
            <w:drawing>
              <wp:anchor distT="0" distB="0" distL="114300" distR="114300" simplePos="0" relativeHeight="251660288" behindDoc="0" locked="0" layoutInCell="1" allowOverlap="1" wp14:anchorId="21FBAA95" wp14:editId="4ECBCBED">
                <wp:simplePos x="0" y="0"/>
                <wp:positionH relativeFrom="column">
                  <wp:posOffset>3212067</wp:posOffset>
                </wp:positionH>
                <wp:positionV relativeFrom="paragraph">
                  <wp:posOffset>129654</wp:posOffset>
                </wp:positionV>
                <wp:extent cx="370935" cy="267418"/>
                <wp:effectExtent l="0" t="0" r="0" b="0"/>
                <wp:wrapNone/>
                <wp:docPr id="5" name="Textfeld 5"/>
                <wp:cNvGraphicFramePr/>
                <a:graphic xmlns:a="http://schemas.openxmlformats.org/drawingml/2006/main">
                  <a:graphicData uri="http://schemas.microsoft.com/office/word/2010/wordprocessingShape">
                    <wps:wsp>
                      <wps:cNvSpPr txBox="1"/>
                      <wps:spPr>
                        <a:xfrm>
                          <a:off x="0" y="0"/>
                          <a:ext cx="370935" cy="267418"/>
                        </a:xfrm>
                        <a:prstGeom prst="rect">
                          <a:avLst/>
                        </a:prstGeom>
                        <a:noFill/>
                        <a:ln w="6350">
                          <a:noFill/>
                        </a:ln>
                      </wps:spPr>
                      <wps:txbx>
                        <w:txbxContent>
                          <w:p w:rsidR="006F7125" w:rsidRPr="004B2324" w:rsidRDefault="006F7125" w:rsidP="00AD1F80">
                            <w:pPr>
                              <w:rPr>
                                <w:b/>
                              </w:rPr>
                            </w:pPr>
                            <w:r w:rsidRPr="004B2324">
                              <w:rPr>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type w14:anchorId="21FBAA95" id="_x0000_t202" coordsize="21600,21600" o:spt="202" path="m,l,21600r21600,l21600,xe">
                <v:stroke joinstyle="miter"/>
                <v:path gradientshapeok="t" o:connecttype="rect"/>
              </v:shapetype>
              <v:shape id="Textfeld 5" o:spid="_x0000_s1026" type="#_x0000_t202" style="position:absolute;margin-left:252.9pt;margin-top:10.2pt;width:29.2pt;height:2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" filled="f" stroked="f" strokeweight=".5pt">
                <v:textbox>
                  <w:txbxContent>
                    <w:p w:rsidR="006F7125" w:rsidRPr="004B2324" w:rsidRDefault="006F7125" w:rsidP="00AD1F80">
                      <w:pPr>
                        <w:rPr>
                          <w:b/>
                        </w:rPr>
                      </w:pPr>
                      <w:r w:rsidRPr="004B2324">
                        <w:rPr>
                          <w:b/>
                        </w:rPr>
                        <w:t>b</w:t>
                      </w:r>
                    </w:p>
                  </w:txbxContent>
                </v:textbox>
              </v:shape>
            </w:pict>
          </mc:Fallback>
        </mc:AlternateContent>
      </w:r>
      <w:r w:rsidRPr="00A8112F">
        <w:rPr>
          <w:noProof/>
          <w:color w:val="000000" w:themeColor="text1"/>
          <w:lang w:val="en-IN" w:eastAsia="en-IN"/>
        </w:rPr>
        <mc:AlternateContent>
          <mc:Choice Requires="wps">
            <w:drawing>
              <wp:anchor distT="0" distB="0" distL="114300" distR="114300" simplePos="0" relativeHeight="251659264" behindDoc="0" locked="0" layoutInCell="1" allowOverlap="1" wp14:anchorId="7B5B2CF8" wp14:editId="73D9192E">
                <wp:simplePos x="0" y="0"/>
                <wp:positionH relativeFrom="column">
                  <wp:posOffset>579802</wp:posOffset>
                </wp:positionH>
                <wp:positionV relativeFrom="paragraph">
                  <wp:posOffset>138819</wp:posOffset>
                </wp:positionV>
                <wp:extent cx="370935" cy="267418"/>
                <wp:effectExtent l="0" t="0" r="0" b="0"/>
                <wp:wrapNone/>
                <wp:docPr id="6" name="Textfeld 6"/>
                <wp:cNvGraphicFramePr/>
                <a:graphic xmlns:a="http://schemas.openxmlformats.org/drawingml/2006/main">
                  <a:graphicData uri="http://schemas.microsoft.com/office/word/2010/wordprocessingShape">
                    <wps:wsp>
                      <wps:cNvSpPr txBox="1"/>
                      <wps:spPr>
                        <a:xfrm>
                          <a:off x="0" y="0"/>
                          <a:ext cx="370935" cy="267418"/>
                        </a:xfrm>
                        <a:prstGeom prst="rect">
                          <a:avLst/>
                        </a:prstGeom>
                        <a:noFill/>
                        <a:ln w="6350">
                          <a:noFill/>
                        </a:ln>
                      </wps:spPr>
                      <wps:txbx>
                        <w:txbxContent>
                          <w:p w:rsidR="006F7125" w:rsidRPr="004B2324" w:rsidRDefault="006F7125" w:rsidP="00AD1F80">
                            <w:pPr>
                              <w:rPr>
                                <w:b/>
                              </w:rPr>
                            </w:pPr>
                            <w:r w:rsidRPr="004B2324">
                              <w:rPr>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shape w14:anchorId="7B5B2CF8" id="Textfeld 6" o:spid="_x0000_s1027" type="#_x0000_t202" style="position:absolute;margin-left:45.65pt;margin-top:10.95pt;width:29.2pt;height:2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" filled="f" stroked="f" strokeweight=".5pt">
                <v:textbox>
                  <w:txbxContent>
                    <w:p w:rsidR="006F7125" w:rsidRPr="004B2324" w:rsidRDefault="006F7125" w:rsidP="00AD1F80">
                      <w:pPr>
                        <w:rPr>
                          <w:b/>
                        </w:rPr>
                      </w:pPr>
                      <w:r w:rsidRPr="004B2324">
                        <w:rPr>
                          <w:b/>
                        </w:rPr>
                        <w:t>a</w:t>
                      </w:r>
                    </w:p>
                  </w:txbxContent>
                </v:textbox>
              </v:shape>
            </w:pict>
          </mc:Fallback>
        </mc:AlternateContent>
      </w:r>
      <w:r w:rsidRPr="00A8112F">
        <w:rPr>
          <w:noProof/>
          <w:color w:val="000000" w:themeColor="text1"/>
          <w:lang w:val="en-IN" w:eastAsia="en-IN"/>
        </w:rPr>
        <w:drawing>
          <wp:inline distT="0" distB="0" distL="0" distR="0" wp14:anchorId="6AA7F9E9" wp14:editId="492B57C1">
            <wp:extent cx="2524125" cy="216408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24125" cy="2164080"/>
                    </a:xfrm>
                    <a:prstGeom prst="rect">
                      <a:avLst/>
                    </a:prstGeom>
                    <a:noFill/>
                  </pic:spPr>
                </pic:pic>
              </a:graphicData>
            </a:graphic>
          </wp:inline>
        </w:drawing>
      </w:r>
      <w:r w:rsidRPr="00A8112F">
        <w:rPr>
          <w:noProof/>
          <w:color w:val="000000" w:themeColor="text1"/>
          <w:lang w:val="en-IN" w:eastAsia="en-IN"/>
        </w:rPr>
        <w:drawing>
          <wp:inline distT="0" distB="0" distL="0" distR="0" wp14:anchorId="1ED26779" wp14:editId="08D85711">
            <wp:extent cx="2524125" cy="216408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24125" cy="2164080"/>
                    </a:xfrm>
                    <a:prstGeom prst="rect">
                      <a:avLst/>
                    </a:prstGeom>
                    <a:noFill/>
                  </pic:spPr>
                </pic:pic>
              </a:graphicData>
            </a:graphic>
          </wp:inline>
        </w:drawing>
      </w:r>
    </w:p>
    <w:p w:rsidR="00AD1F80" w:rsidRPr="00A8112F" w:rsidRDefault="005D6456" w:rsidP="00AD1F80">
      <w:pPr>
        <w:pStyle w:val="Caption"/>
        <w:rPr>
          <w:i w:val="0"/>
          <w:color w:val="000000" w:themeColor="text1"/>
          <w:sz w:val="20"/>
        </w:rPr>
      </w:pPr>
      <w:r w:rsidRPr="00A8112F">
        <w:rPr>
          <w:b/>
          <w:i w:val="0"/>
          <w:color w:val="000000" w:themeColor="text1"/>
          <w:sz w:val="20"/>
        </w:rPr>
        <w:t>Supplemental</w:t>
      </w:r>
      <w:r w:rsidR="00AD1F80" w:rsidRPr="00A8112F">
        <w:rPr>
          <w:b/>
          <w:i w:val="0"/>
          <w:color w:val="000000" w:themeColor="text1"/>
          <w:sz w:val="20"/>
        </w:rPr>
        <w:t xml:space="preserve"> Fig. S1</w:t>
      </w:r>
      <w:r w:rsidR="00AD1F80" w:rsidRPr="00A8112F">
        <w:rPr>
          <w:i w:val="0"/>
          <w:color w:val="000000" w:themeColor="text1"/>
          <w:sz w:val="20"/>
        </w:rPr>
        <w:t xml:space="preserve"> Nitrogen offtake of spring wheat at 0, 25, 50, 75, and 100 kg N ha</w:t>
      </w:r>
      <w:r w:rsidR="00AD1F80" w:rsidRPr="00A8112F">
        <w:rPr>
          <w:i w:val="0"/>
          <w:color w:val="000000" w:themeColor="text1"/>
          <w:sz w:val="20"/>
          <w:vertAlign w:val="superscript"/>
        </w:rPr>
        <w:t>-1</w:t>
      </w:r>
      <w:r w:rsidR="00AD1F80" w:rsidRPr="00A8112F">
        <w:rPr>
          <w:i w:val="0"/>
          <w:color w:val="000000" w:themeColor="text1"/>
          <w:sz w:val="20"/>
        </w:rPr>
        <w:t xml:space="preserve"> calcium ammonium nitrate (CAN) in the 1</w:t>
      </w:r>
      <w:r w:rsidR="00AD1F80" w:rsidRPr="00A8112F">
        <w:rPr>
          <w:i w:val="0"/>
          <w:color w:val="000000" w:themeColor="text1"/>
          <w:sz w:val="20"/>
          <w:vertAlign w:val="superscript"/>
        </w:rPr>
        <w:t>st</w:t>
      </w:r>
      <w:r w:rsidR="00AD1F80" w:rsidRPr="00A8112F">
        <w:rPr>
          <w:i w:val="0"/>
          <w:color w:val="000000" w:themeColor="text1"/>
          <w:sz w:val="20"/>
        </w:rPr>
        <w:t xml:space="preserve"> (a) and 2</w:t>
      </w:r>
      <w:r w:rsidR="00AD1F80" w:rsidRPr="00A8112F">
        <w:rPr>
          <w:i w:val="0"/>
          <w:color w:val="000000" w:themeColor="text1"/>
          <w:sz w:val="20"/>
          <w:vertAlign w:val="superscript"/>
        </w:rPr>
        <w:t>nd</w:t>
      </w:r>
      <w:r w:rsidR="00AD1F80" w:rsidRPr="00A8112F">
        <w:rPr>
          <w:i w:val="0"/>
          <w:color w:val="000000" w:themeColor="text1"/>
          <w:sz w:val="20"/>
        </w:rPr>
        <w:t xml:space="preserve"> year (b). Function fitting and equation to the data points (</w:t>
      </w:r>
      <w:r w:rsidR="00AD1F80" w:rsidRPr="00A8112F">
        <w:rPr>
          <w:color w:val="000000" w:themeColor="text1"/>
          <w:sz w:val="20"/>
        </w:rPr>
        <w:t xml:space="preserve">n </w:t>
      </w:r>
      <w:r w:rsidR="00AD1F80" w:rsidRPr="00A8112F">
        <w:rPr>
          <w:i w:val="0"/>
          <w:color w:val="000000" w:themeColor="text1"/>
          <w:sz w:val="20"/>
        </w:rPr>
        <w:t xml:space="preserve">= 4) </w:t>
      </w:r>
    </w:p>
    <w:p w:rsidR="00AD1F80" w:rsidRPr="00A8112F" w:rsidRDefault="00AD1F80" w:rsidP="00AD1F80">
      <w:pPr>
        <w:pStyle w:val="Caption"/>
        <w:rPr>
          <w:i w:val="0"/>
          <w:color w:val="000000" w:themeColor="text1"/>
          <w:sz w:val="20"/>
        </w:rPr>
      </w:pPr>
      <w:r w:rsidRPr="00A8112F">
        <w:rPr>
          <w:noProof/>
          <w:color w:val="000000" w:themeColor="text1"/>
          <w:lang w:val="en-IN" w:eastAsia="en-IN"/>
        </w:rPr>
        <w:lastRenderedPageBreak/>
        <w:drawing>
          <wp:anchor distT="0" distB="0" distL="114300" distR="114300" simplePos="0" relativeHeight="251661312" behindDoc="0" locked="0" layoutInCell="1" allowOverlap="1" wp14:anchorId="6E90CCF0" wp14:editId="44130202">
            <wp:simplePos x="0" y="0"/>
            <wp:positionH relativeFrom="column">
              <wp:posOffset>0</wp:posOffset>
            </wp:positionH>
            <wp:positionV relativeFrom="paragraph">
              <wp:posOffset>418465</wp:posOffset>
            </wp:positionV>
            <wp:extent cx="4539615" cy="3388995"/>
            <wp:effectExtent l="0" t="0" r="0" b="1905"/>
            <wp:wrapTopAndBottom/>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39615" cy="3388995"/>
                    </a:xfrm>
                    <a:prstGeom prst="rect">
                      <a:avLst/>
                    </a:prstGeom>
                    <a:noFill/>
                  </pic:spPr>
                </pic:pic>
              </a:graphicData>
            </a:graphic>
            <wp14:sizeRelH relativeFrom="page">
              <wp14:pctWidth>0</wp14:pctWidth>
            </wp14:sizeRelH>
            <wp14:sizeRelV relativeFrom="page">
              <wp14:pctHeight>0</wp14:pctHeight>
            </wp14:sizeRelV>
          </wp:anchor>
        </w:drawing>
      </w:r>
    </w:p>
    <w:p w:rsidR="00AD1F80" w:rsidRPr="00A8112F" w:rsidRDefault="005D6456" w:rsidP="00AD1F80">
      <w:pPr>
        <w:spacing w:after="0" w:line="240" w:lineRule="auto"/>
        <w:rPr>
          <w:rFonts w:cs="Times New Roman"/>
          <w:color w:val="000000" w:themeColor="text1"/>
          <w:sz w:val="20"/>
        </w:rPr>
      </w:pPr>
      <w:r w:rsidRPr="00A8112F">
        <w:rPr>
          <w:rFonts w:cs="Times New Roman"/>
          <w:b/>
          <w:color w:val="000000" w:themeColor="text1"/>
          <w:sz w:val="20"/>
        </w:rPr>
        <w:t>Supplemental</w:t>
      </w:r>
      <w:r w:rsidR="00AD1F80" w:rsidRPr="00A8112F" w:rsidDel="006A4937">
        <w:rPr>
          <w:rFonts w:cs="Times New Roman"/>
          <w:b/>
          <w:color w:val="000000" w:themeColor="text1"/>
          <w:sz w:val="20"/>
        </w:rPr>
        <w:t xml:space="preserve"> </w:t>
      </w:r>
      <w:r w:rsidR="00AD1F80" w:rsidRPr="00A8112F">
        <w:rPr>
          <w:rFonts w:cs="Times New Roman"/>
          <w:b/>
          <w:color w:val="000000" w:themeColor="text1"/>
          <w:sz w:val="20"/>
        </w:rPr>
        <w:t>Fig. S2</w:t>
      </w:r>
      <w:r w:rsidR="00AD1F80" w:rsidRPr="00A8112F">
        <w:rPr>
          <w:rFonts w:cs="Times New Roman"/>
          <w:color w:val="000000" w:themeColor="text1"/>
          <w:sz w:val="20"/>
        </w:rPr>
        <w:t xml:space="preserve"> Mean daily CO</w:t>
      </w:r>
      <w:r w:rsidR="00AD1F80" w:rsidRPr="00A8112F">
        <w:rPr>
          <w:rFonts w:cs="Times New Roman"/>
          <w:color w:val="000000" w:themeColor="text1"/>
          <w:sz w:val="20"/>
          <w:vertAlign w:val="subscript"/>
        </w:rPr>
        <w:t>2</w:t>
      </w:r>
      <w:r w:rsidR="00AD1F80" w:rsidRPr="00A8112F">
        <w:rPr>
          <w:rFonts w:cs="Times New Roman"/>
          <w:color w:val="000000" w:themeColor="text1"/>
          <w:sz w:val="20"/>
        </w:rPr>
        <w:t>-C emissions of seven digestates, one undigested cattle slurry (CS) and unfertilised soil (</w:t>
      </w:r>
      <w:r w:rsidR="00AD1F80" w:rsidRPr="00A8112F">
        <w:rPr>
          <w:rFonts w:cs="Times New Roman"/>
          <w:i/>
          <w:color w:val="000000" w:themeColor="text1"/>
          <w:sz w:val="20"/>
        </w:rPr>
        <w:t>n</w:t>
      </w:r>
      <w:r w:rsidR="00AD1F80" w:rsidRPr="00A8112F">
        <w:rPr>
          <w:rFonts w:cs="Times New Roman"/>
          <w:color w:val="000000" w:themeColor="text1"/>
          <w:sz w:val="20"/>
        </w:rPr>
        <w:t xml:space="preserve"> =4). Error bars indicate standard errors of the means. Starting point for measureme</w:t>
      </w:r>
      <w:r w:rsidR="00D9113C" w:rsidRPr="00A8112F">
        <w:rPr>
          <w:rFonts w:cs="Times New Roman"/>
          <w:color w:val="000000" w:themeColor="text1"/>
          <w:sz w:val="20"/>
        </w:rPr>
        <w:t>nts, 12 hours after application</w:t>
      </w:r>
    </w:p>
    <w:p w:rsidR="00AD1F80" w:rsidRPr="00A8112F" w:rsidRDefault="00AD1F80" w:rsidP="00AD1F80">
      <w:pPr>
        <w:spacing w:after="0" w:line="240" w:lineRule="auto"/>
        <w:rPr>
          <w:color w:val="000000" w:themeColor="text1"/>
        </w:rPr>
      </w:pPr>
    </w:p>
    <w:p w:rsidR="00AD1F80" w:rsidRPr="00A8112F" w:rsidRDefault="00AD1F80" w:rsidP="00AD1F80">
      <w:pPr>
        <w:spacing w:after="0" w:line="240" w:lineRule="auto"/>
        <w:rPr>
          <w:color w:val="000000" w:themeColor="text1"/>
        </w:rPr>
      </w:pPr>
    </w:p>
    <w:p w:rsidR="00AD1F80" w:rsidRPr="00A8112F" w:rsidRDefault="00AD1F80" w:rsidP="00AD1F80">
      <w:pPr>
        <w:pStyle w:val="Caption"/>
        <w:jc w:val="left"/>
        <w:rPr>
          <w:i w:val="0"/>
          <w:color w:val="000000" w:themeColor="text1"/>
          <w:sz w:val="20"/>
        </w:rPr>
      </w:pPr>
      <w:r w:rsidRPr="00A8112F">
        <w:rPr>
          <w:noProof/>
          <w:color w:val="000000" w:themeColor="text1"/>
          <w:lang w:val="en-IN" w:eastAsia="en-IN"/>
        </w:rPr>
        <w:drawing>
          <wp:inline distT="0" distB="0" distL="0" distR="0" wp14:anchorId="2840D315" wp14:editId="59EE83A0">
            <wp:extent cx="5457825" cy="3409894"/>
            <wp:effectExtent l="0" t="0" r="0" b="63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59680" cy="3411053"/>
                    </a:xfrm>
                    <a:prstGeom prst="rect">
                      <a:avLst/>
                    </a:prstGeom>
                    <a:noFill/>
                  </pic:spPr>
                </pic:pic>
              </a:graphicData>
            </a:graphic>
          </wp:inline>
        </w:drawing>
      </w:r>
      <w:r w:rsidRPr="00A8112F">
        <w:rPr>
          <w:color w:val="000000" w:themeColor="text1"/>
        </w:rPr>
        <w:t xml:space="preserve"> </w:t>
      </w:r>
      <w:r w:rsidR="005D6456" w:rsidRPr="00A8112F">
        <w:rPr>
          <w:b/>
          <w:i w:val="0"/>
          <w:color w:val="000000" w:themeColor="text1"/>
          <w:sz w:val="20"/>
        </w:rPr>
        <w:t>Supplemental</w:t>
      </w:r>
      <w:r w:rsidRPr="00A8112F">
        <w:rPr>
          <w:b/>
          <w:i w:val="0"/>
          <w:color w:val="000000" w:themeColor="text1"/>
          <w:sz w:val="20"/>
        </w:rPr>
        <w:t xml:space="preserve"> Fig. S</w:t>
      </w:r>
      <w:r w:rsidR="00A8112F" w:rsidRPr="00A8112F">
        <w:rPr>
          <w:b/>
          <w:i w:val="0"/>
          <w:color w:val="000000" w:themeColor="text1"/>
          <w:sz w:val="20"/>
        </w:rPr>
        <w:t>3</w:t>
      </w:r>
      <w:r w:rsidRPr="00A8112F">
        <w:rPr>
          <w:b/>
          <w:i w:val="0"/>
          <w:color w:val="000000" w:themeColor="text1"/>
          <w:sz w:val="20"/>
        </w:rPr>
        <w:t xml:space="preserve"> </w:t>
      </w:r>
      <w:r w:rsidRPr="00A8112F">
        <w:rPr>
          <w:i w:val="0"/>
          <w:color w:val="000000" w:themeColor="text1"/>
          <w:sz w:val="20"/>
        </w:rPr>
        <w:t>Cumulative soil CO</w:t>
      </w:r>
      <w:r w:rsidRPr="00A8112F">
        <w:rPr>
          <w:i w:val="0"/>
          <w:color w:val="000000" w:themeColor="text1"/>
          <w:sz w:val="20"/>
          <w:vertAlign w:val="subscript"/>
        </w:rPr>
        <w:t>2</w:t>
      </w:r>
      <w:r w:rsidRPr="00A8112F">
        <w:rPr>
          <w:i w:val="0"/>
          <w:color w:val="000000" w:themeColor="text1"/>
          <w:sz w:val="20"/>
        </w:rPr>
        <w:t>-C emissions from seven digestates, one undigested cattle slurry (CS) and unfertilised soil over 56 days of aerobic incubation. Error bars represent the standard error (</w:t>
      </w:r>
      <w:r w:rsidRPr="00A8112F">
        <w:rPr>
          <w:color w:val="000000" w:themeColor="text1"/>
          <w:sz w:val="20"/>
        </w:rPr>
        <w:t>n</w:t>
      </w:r>
      <w:r w:rsidRPr="00A8112F">
        <w:rPr>
          <w:i w:val="0"/>
          <w:color w:val="000000" w:themeColor="text1"/>
          <w:sz w:val="20"/>
        </w:rPr>
        <w:t xml:space="preserve"> = 4); error bars are partially covered by the symbols</w:t>
      </w:r>
    </w:p>
    <w:p w:rsidR="00AD1F80" w:rsidRPr="00A8112F" w:rsidRDefault="00AD1F80" w:rsidP="00AD1F80">
      <w:pPr>
        <w:rPr>
          <w:color w:val="000000" w:themeColor="text1"/>
        </w:rPr>
      </w:pPr>
      <w:r w:rsidRPr="00A8112F">
        <w:rPr>
          <w:noProof/>
          <w:color w:val="000000" w:themeColor="text1"/>
          <w:lang w:val="en-IN" w:eastAsia="en-IN"/>
        </w:rPr>
        <w:lastRenderedPageBreak/>
        <w:drawing>
          <wp:inline distT="0" distB="0" distL="0" distR="0" wp14:anchorId="0C790B26" wp14:editId="1AAD5599">
            <wp:extent cx="5169157" cy="2440526"/>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t="8070" b="9368"/>
                    <a:stretch/>
                  </pic:blipFill>
                  <pic:spPr bwMode="auto">
                    <a:xfrm>
                      <a:off x="0" y="0"/>
                      <a:ext cx="5170170" cy="2441004"/>
                    </a:xfrm>
                    <a:prstGeom prst="rect">
                      <a:avLst/>
                    </a:prstGeom>
                    <a:noFill/>
                    <a:ln>
                      <a:noFill/>
                    </a:ln>
                    <a:extLst>
                      <a:ext uri="{53640926-AAD7-44D8-BBD7-CCE9431645EC}">
                        <a14:shadowObscured xmlns:a14="http://schemas.microsoft.com/office/drawing/2010/main"/>
                      </a:ext>
                    </a:extLst>
                  </pic:spPr>
                </pic:pic>
              </a:graphicData>
            </a:graphic>
          </wp:inline>
        </w:drawing>
      </w:r>
    </w:p>
    <w:p w:rsidR="00AD1F80" w:rsidRPr="00A8112F" w:rsidRDefault="005D6456" w:rsidP="00AD1F80">
      <w:pPr>
        <w:pStyle w:val="Caption"/>
        <w:rPr>
          <w:i w:val="0"/>
          <w:color w:val="000000" w:themeColor="text1"/>
          <w:sz w:val="20"/>
        </w:rPr>
      </w:pPr>
      <w:r w:rsidRPr="00A8112F">
        <w:rPr>
          <w:b/>
          <w:i w:val="0"/>
          <w:color w:val="000000" w:themeColor="text1"/>
          <w:sz w:val="20"/>
        </w:rPr>
        <w:t>Supplemental</w:t>
      </w:r>
      <w:r w:rsidR="00AD1F80" w:rsidRPr="00A8112F">
        <w:rPr>
          <w:b/>
          <w:i w:val="0"/>
          <w:color w:val="000000" w:themeColor="text1"/>
          <w:sz w:val="20"/>
        </w:rPr>
        <w:t xml:space="preserve"> Fig. S4 </w:t>
      </w:r>
      <w:r w:rsidR="00AD1F80" w:rsidRPr="00A8112F">
        <w:rPr>
          <w:i w:val="0"/>
          <w:color w:val="000000" w:themeColor="text1"/>
          <w:sz w:val="20"/>
        </w:rPr>
        <w:t>Mean monthly temperature and precipitation data from the experimental field station “Heidfeldhof” 2015 (1</w:t>
      </w:r>
      <w:r w:rsidR="00AD1F80" w:rsidRPr="00A8112F">
        <w:rPr>
          <w:i w:val="0"/>
          <w:color w:val="000000" w:themeColor="text1"/>
          <w:sz w:val="20"/>
          <w:vertAlign w:val="superscript"/>
        </w:rPr>
        <w:t>st</w:t>
      </w:r>
      <w:r w:rsidR="00AD1F80" w:rsidRPr="00A8112F">
        <w:rPr>
          <w:i w:val="0"/>
          <w:color w:val="000000" w:themeColor="text1"/>
          <w:sz w:val="20"/>
        </w:rPr>
        <w:t xml:space="preserve"> year) and 216 (2</w:t>
      </w:r>
      <w:r w:rsidR="00AD1F80" w:rsidRPr="00A8112F">
        <w:rPr>
          <w:i w:val="0"/>
          <w:color w:val="000000" w:themeColor="text1"/>
          <w:sz w:val="20"/>
          <w:vertAlign w:val="superscript"/>
        </w:rPr>
        <w:t>nd</w:t>
      </w:r>
      <w:r w:rsidR="00AD1F80" w:rsidRPr="00A8112F">
        <w:rPr>
          <w:i w:val="0"/>
          <w:color w:val="000000" w:themeColor="text1"/>
          <w:sz w:val="20"/>
        </w:rPr>
        <w:t xml:space="preserve"> year)</w:t>
      </w:r>
    </w:p>
    <w:p w:rsidR="00AD1F80" w:rsidRPr="00A8112F" w:rsidRDefault="00AD1F80" w:rsidP="00AD1F80">
      <w:pPr>
        <w:rPr>
          <w:color w:val="000000" w:themeColor="text1"/>
        </w:rPr>
      </w:pPr>
    </w:p>
    <w:p w:rsidR="008E2CDA" w:rsidRPr="00A8112F" w:rsidRDefault="008E2CDA" w:rsidP="00AD1F80">
      <w:pPr>
        <w:rPr>
          <w:color w:val="000000" w:themeColor="text1"/>
        </w:rPr>
      </w:pPr>
    </w:p>
    <w:p w:rsidR="008E2CDA" w:rsidRPr="00A8112F" w:rsidRDefault="008E2CDA" w:rsidP="00AD1F80">
      <w:pPr>
        <w:rPr>
          <w:color w:val="000000" w:themeColor="text1"/>
        </w:rPr>
      </w:pPr>
    </w:p>
    <w:p w:rsidR="008E2CDA" w:rsidRPr="00A8112F" w:rsidRDefault="008E2CDA" w:rsidP="00AD1F80">
      <w:pPr>
        <w:rPr>
          <w:color w:val="000000" w:themeColor="text1"/>
        </w:rPr>
      </w:pPr>
    </w:p>
    <w:p w:rsidR="00AD1F80" w:rsidRPr="00A8112F" w:rsidRDefault="00AD1F80" w:rsidP="00AD1F80">
      <w:pPr>
        <w:rPr>
          <w:b/>
          <w:color w:val="000000" w:themeColor="text1"/>
          <w:sz w:val="24"/>
        </w:rPr>
      </w:pPr>
      <w:r w:rsidRPr="00A8112F">
        <w:rPr>
          <w:b/>
          <w:color w:val="000000" w:themeColor="text1"/>
          <w:sz w:val="24"/>
        </w:rPr>
        <w:t>Tables S1-S4:</w:t>
      </w:r>
    </w:p>
    <w:p w:rsidR="00AD1F80" w:rsidRPr="00A8112F" w:rsidRDefault="005D6456" w:rsidP="00AD1F80">
      <w:pPr>
        <w:spacing w:after="0" w:line="240" w:lineRule="auto"/>
        <w:rPr>
          <w:rFonts w:cs="Times New Roman"/>
          <w:color w:val="000000" w:themeColor="text1"/>
          <w:sz w:val="20"/>
        </w:rPr>
      </w:pPr>
      <w:r w:rsidRPr="00A8112F">
        <w:rPr>
          <w:rFonts w:cs="Times New Roman"/>
          <w:b/>
          <w:color w:val="000000" w:themeColor="text1"/>
          <w:sz w:val="20"/>
        </w:rPr>
        <w:t>Supplemental</w:t>
      </w:r>
      <w:r w:rsidR="00AD1F80" w:rsidRPr="00A8112F">
        <w:rPr>
          <w:rFonts w:cs="Times New Roman"/>
          <w:b/>
          <w:color w:val="000000" w:themeColor="text1"/>
          <w:sz w:val="20"/>
        </w:rPr>
        <w:t xml:space="preserve"> Table S1</w:t>
      </w:r>
      <w:r w:rsidR="00AD1F80" w:rsidRPr="00A8112F">
        <w:rPr>
          <w:rFonts w:cs="Times New Roman"/>
          <w:color w:val="000000" w:themeColor="text1"/>
          <w:sz w:val="20"/>
        </w:rPr>
        <w:t xml:space="preserve"> Mean daily CO</w:t>
      </w:r>
      <w:r w:rsidR="00AD1F80" w:rsidRPr="00A8112F">
        <w:rPr>
          <w:rFonts w:cs="Times New Roman"/>
          <w:color w:val="000000" w:themeColor="text1"/>
          <w:sz w:val="20"/>
          <w:vertAlign w:val="subscript"/>
        </w:rPr>
        <w:t>2</w:t>
      </w:r>
      <w:r w:rsidR="00AD1F80" w:rsidRPr="00A8112F">
        <w:rPr>
          <w:rFonts w:cs="Times New Roman"/>
          <w:color w:val="000000" w:themeColor="text1"/>
          <w:sz w:val="20"/>
        </w:rPr>
        <w:t>-C emissions of seven digestates, one undigested cattle slurry (CS) and unfertilised soil (control). Means (</w:t>
      </w:r>
      <w:r w:rsidR="00AD1F80" w:rsidRPr="00A8112F">
        <w:rPr>
          <w:rFonts w:cs="Times New Roman"/>
          <w:i/>
          <w:color w:val="000000" w:themeColor="text1"/>
          <w:sz w:val="20"/>
        </w:rPr>
        <w:t>n</w:t>
      </w:r>
      <w:r w:rsidR="00AD1F80" w:rsidRPr="00A8112F">
        <w:rPr>
          <w:rFonts w:cs="Times New Roman"/>
          <w:color w:val="000000" w:themeColor="text1"/>
          <w:sz w:val="20"/>
        </w:rPr>
        <w:t xml:space="preserve"> =</w:t>
      </w:r>
      <w:r w:rsidR="00AD1F80" w:rsidRPr="00A8112F">
        <w:rPr>
          <w:rFonts w:cs="Times New Roman"/>
          <w:i/>
          <w:color w:val="000000" w:themeColor="text1"/>
          <w:sz w:val="20"/>
        </w:rPr>
        <w:t xml:space="preserve"> </w:t>
      </w:r>
      <w:r w:rsidR="00AD1F80" w:rsidRPr="00A8112F">
        <w:rPr>
          <w:rFonts w:cs="Times New Roman"/>
          <w:color w:val="000000" w:themeColor="text1"/>
          <w:sz w:val="20"/>
        </w:rPr>
        <w:t>4) followed by at least one identical letter are not significantly different at α = 0.05, ns = no significant treatment difference</w:t>
      </w:r>
    </w:p>
    <w:tbl>
      <w:tblPr>
        <w:tblW w:w="8614" w:type="dxa"/>
        <w:tblCellMar>
          <w:left w:w="70" w:type="dxa"/>
          <w:right w:w="70" w:type="dxa"/>
        </w:tblCellMar>
        <w:tblLook w:val="04A0" w:firstRow="1" w:lastRow="0" w:firstColumn="1" w:lastColumn="0" w:noHBand="0" w:noVBand="1"/>
      </w:tblPr>
      <w:tblGrid>
        <w:gridCol w:w="1068"/>
        <w:gridCol w:w="813"/>
        <w:gridCol w:w="813"/>
        <w:gridCol w:w="813"/>
        <w:gridCol w:w="813"/>
        <w:gridCol w:w="813"/>
        <w:gridCol w:w="813"/>
        <w:gridCol w:w="813"/>
        <w:gridCol w:w="1038"/>
        <w:gridCol w:w="817"/>
      </w:tblGrid>
      <w:tr w:rsidR="00A8112F" w:rsidRPr="00A8112F" w:rsidTr="006F7125">
        <w:trPr>
          <w:trHeight w:val="571"/>
        </w:trPr>
        <w:tc>
          <w:tcPr>
            <w:tcW w:w="1068" w:type="dxa"/>
            <w:tcBorders>
              <w:top w:val="double" w:sz="4" w:space="0" w:color="auto"/>
              <w:left w:val="nil"/>
              <w:bottom w:val="single" w:sz="4" w:space="0" w:color="auto"/>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Treatments</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Maize</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Clover</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Grass</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Organic waste</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Food waste</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Poultry manure</w:t>
            </w:r>
          </w:p>
        </w:tc>
        <w:tc>
          <w:tcPr>
            <w:tcW w:w="813"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Cattle slurry</w:t>
            </w:r>
          </w:p>
        </w:tc>
        <w:tc>
          <w:tcPr>
            <w:tcW w:w="1038"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Undigested</w:t>
            </w:r>
          </w:p>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CS</w:t>
            </w:r>
          </w:p>
        </w:tc>
        <w:tc>
          <w:tcPr>
            <w:tcW w:w="817" w:type="dxa"/>
            <w:tcBorders>
              <w:top w:val="double" w:sz="4" w:space="0" w:color="auto"/>
              <w:left w:val="nil"/>
              <w:bottom w:val="single" w:sz="4" w:space="0" w:color="auto"/>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control</w:t>
            </w:r>
          </w:p>
        </w:tc>
      </w:tr>
      <w:tr w:rsidR="00A8112F" w:rsidRPr="00A8112F" w:rsidTr="006F7125">
        <w:trPr>
          <w:trHeight w:val="535"/>
        </w:trPr>
        <w:tc>
          <w:tcPr>
            <w:tcW w:w="1068" w:type="dxa"/>
            <w:tcBorders>
              <w:top w:val="single" w:sz="4" w:space="0" w:color="auto"/>
              <w:left w:val="nil"/>
              <w:bottom w:val="single" w:sz="4" w:space="0" w:color="auto"/>
              <w:right w:val="nil"/>
            </w:tcBorders>
            <w:shd w:val="clear" w:color="auto" w:fill="auto"/>
            <w:noWrap/>
            <w:vAlign w:val="center"/>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p>
        </w:tc>
        <w:tc>
          <w:tcPr>
            <w:tcW w:w="7546" w:type="dxa"/>
            <w:gridSpan w:val="9"/>
            <w:tcBorders>
              <w:top w:val="single" w:sz="4" w:space="0" w:color="auto"/>
              <w:left w:val="nil"/>
              <w:bottom w:val="single" w:sz="4" w:space="0" w:color="auto"/>
              <w:right w:val="nil"/>
            </w:tcBorders>
            <w:shd w:val="clear" w:color="auto" w:fill="auto"/>
            <w:vAlign w:val="center"/>
          </w:tcPr>
          <w:p w:rsidR="00AD1F80" w:rsidRPr="00A8112F" w:rsidRDefault="00AD1F80" w:rsidP="006F7125">
            <w:pPr>
              <w:spacing w:after="0" w:line="240" w:lineRule="auto"/>
              <w:jc w:val="center"/>
              <w:rPr>
                <w:rFonts w:eastAsia="Times New Roman" w:cs="Times New Roman"/>
                <w:b/>
                <w:color w:val="000000" w:themeColor="text1"/>
                <w:sz w:val="18"/>
                <w:szCs w:val="18"/>
                <w:lang w:val="en-US" w:eastAsia="de-DE"/>
              </w:rPr>
            </w:pPr>
            <w:r w:rsidRPr="00A8112F">
              <w:rPr>
                <w:rFonts w:eastAsia="Times New Roman" w:cs="Times New Roman"/>
                <w:b/>
                <w:color w:val="000000" w:themeColor="text1"/>
                <w:sz w:val="18"/>
                <w:szCs w:val="18"/>
                <w:lang w:val="en-US" w:eastAsia="de-DE"/>
              </w:rPr>
              <w:t>mg CO</w:t>
            </w:r>
            <w:r w:rsidRPr="00A8112F">
              <w:rPr>
                <w:rFonts w:eastAsia="Times New Roman" w:cs="Times New Roman"/>
                <w:b/>
                <w:color w:val="000000" w:themeColor="text1"/>
                <w:sz w:val="18"/>
                <w:szCs w:val="18"/>
                <w:vertAlign w:val="subscript"/>
                <w:lang w:val="en-US" w:eastAsia="de-DE"/>
              </w:rPr>
              <w:t>2</w:t>
            </w:r>
            <w:r w:rsidRPr="00A8112F">
              <w:rPr>
                <w:rFonts w:eastAsia="Times New Roman" w:cs="Times New Roman"/>
                <w:b/>
                <w:color w:val="000000" w:themeColor="text1"/>
                <w:sz w:val="18"/>
                <w:szCs w:val="18"/>
                <w:lang w:val="en-US" w:eastAsia="de-DE"/>
              </w:rPr>
              <w:t>-C kg</w:t>
            </w:r>
            <w:r w:rsidRPr="00A8112F">
              <w:rPr>
                <w:rFonts w:eastAsia="Times New Roman" w:cs="Times New Roman"/>
                <w:b/>
                <w:color w:val="000000" w:themeColor="text1"/>
                <w:sz w:val="18"/>
                <w:szCs w:val="18"/>
                <w:vertAlign w:val="superscript"/>
                <w:lang w:val="en-US" w:eastAsia="de-DE"/>
              </w:rPr>
              <w:t>-1</w:t>
            </w:r>
            <w:r w:rsidRPr="00A8112F">
              <w:rPr>
                <w:rFonts w:eastAsia="Times New Roman" w:cs="Times New Roman"/>
                <w:b/>
                <w:color w:val="000000" w:themeColor="text1"/>
                <w:sz w:val="18"/>
                <w:szCs w:val="18"/>
                <w:lang w:val="en-US" w:eastAsia="de-DE"/>
              </w:rPr>
              <w:t xml:space="preserve"> soil day</w:t>
            </w:r>
            <w:r w:rsidRPr="00A8112F">
              <w:rPr>
                <w:rFonts w:eastAsia="Times New Roman" w:cs="Times New Roman"/>
                <w:b/>
                <w:color w:val="000000" w:themeColor="text1"/>
                <w:sz w:val="18"/>
                <w:szCs w:val="18"/>
                <w:vertAlign w:val="superscript"/>
                <w:lang w:val="en-US" w:eastAsia="de-DE"/>
              </w:rPr>
              <w:t>-1</w:t>
            </w:r>
          </w:p>
        </w:tc>
      </w:tr>
      <w:tr w:rsidR="00A8112F" w:rsidRPr="00A8112F" w:rsidTr="006F7125">
        <w:trPr>
          <w:trHeight w:val="301"/>
        </w:trPr>
        <w:tc>
          <w:tcPr>
            <w:tcW w:w="1068" w:type="dxa"/>
            <w:tcBorders>
              <w:top w:val="single" w:sz="4" w:space="0" w:color="auto"/>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1</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91.7 d</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111 b</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101bd</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87.6 d</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184 a</w:t>
            </w:r>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105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92.8 cd</w:t>
            </w:r>
          </w:p>
        </w:tc>
        <w:tc>
          <w:tcPr>
            <w:tcW w:w="1038"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94.5 cd</w:t>
            </w:r>
          </w:p>
        </w:tc>
        <w:tc>
          <w:tcPr>
            <w:tcW w:w="817" w:type="dxa"/>
            <w:tcBorders>
              <w:top w:val="single" w:sz="4" w:space="0" w:color="auto"/>
              <w:left w:val="nil"/>
              <w:bottom w:val="nil"/>
              <w:right w:val="nil"/>
            </w:tcBorders>
            <w:shd w:val="clear" w:color="auto" w:fill="auto"/>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17.9 e</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2</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35.9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39.0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32.8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35.7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178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35.3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31.4 c</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30.3 c</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17.3 d</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3</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40.9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34.3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32.8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35.0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145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33.2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26.3 cd</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28.9 </w:t>
            </w:r>
            <w:proofErr w:type="spellStart"/>
            <w:r w:rsidRPr="00A8112F">
              <w:rPr>
                <w:rFonts w:eastAsia="Times New Roman" w:cs="Times New Roman"/>
                <w:color w:val="000000" w:themeColor="text1"/>
                <w:sz w:val="16"/>
                <w:szCs w:val="18"/>
                <w:lang w:val="en-US" w:eastAsia="de-DE"/>
              </w:rPr>
              <w:t>bc</w:t>
            </w:r>
            <w:proofErr w:type="spellEnd"/>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12.9 d</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5</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36.5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38.2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31.3 c</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37.2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80.0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31.4 c</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30.3 c</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38.5 </w:t>
            </w:r>
            <w:proofErr w:type="spellStart"/>
            <w:r w:rsidRPr="00A8112F">
              <w:rPr>
                <w:rFonts w:eastAsia="Times New Roman" w:cs="Times New Roman"/>
                <w:color w:val="000000" w:themeColor="text1"/>
                <w:sz w:val="16"/>
                <w:szCs w:val="18"/>
                <w:lang w:val="en-US" w:eastAsia="de-DE"/>
              </w:rPr>
              <w:t>bd</w:t>
            </w:r>
            <w:proofErr w:type="spellEnd"/>
          </w:p>
        </w:tc>
        <w:tc>
          <w:tcPr>
            <w:tcW w:w="817" w:type="dxa"/>
            <w:tcBorders>
              <w:left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11.2 d</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7</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43.6 c</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47.0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36.5 de</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44.4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87.7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34.6 </w:t>
            </w:r>
            <w:proofErr w:type="spellStart"/>
            <w:r w:rsidRPr="00A8112F">
              <w:rPr>
                <w:rFonts w:eastAsia="Times New Roman" w:cs="Times New Roman"/>
                <w:color w:val="000000" w:themeColor="text1"/>
                <w:sz w:val="16"/>
                <w:szCs w:val="18"/>
                <w:lang w:val="en-US" w:eastAsia="de-DE"/>
              </w:rPr>
              <w:t>ef</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32.6 f</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39.3 d</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8.18 g</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10</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41.0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42.9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42.3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42.6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65.9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44.6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34.9 c</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33.6 c</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8.05 c</w:t>
            </w:r>
          </w:p>
        </w:tc>
      </w:tr>
      <w:tr w:rsidR="00A8112F" w:rsidRPr="00A8112F" w:rsidTr="006F7125">
        <w:trPr>
          <w:trHeight w:val="301"/>
        </w:trPr>
        <w:tc>
          <w:tcPr>
            <w:tcW w:w="1068" w:type="dxa"/>
            <w:tcBorders>
              <w:top w:val="nil"/>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14</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33.0 b</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34.0 b</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34.3 b</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25.6 c</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54.0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36.2 b</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25.8 c</w:t>
            </w:r>
          </w:p>
        </w:tc>
        <w:tc>
          <w:tcPr>
            <w:tcW w:w="1038"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25.8 c</w:t>
            </w:r>
          </w:p>
        </w:tc>
        <w:tc>
          <w:tcPr>
            <w:tcW w:w="817"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8.95 d</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17</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14.0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12.3 </w:t>
            </w:r>
            <w:proofErr w:type="spellStart"/>
            <w:r w:rsidRPr="00A8112F">
              <w:rPr>
                <w:rFonts w:eastAsia="Times New Roman" w:cs="Times New Roman"/>
                <w:color w:val="000000" w:themeColor="text1"/>
                <w:sz w:val="16"/>
                <w:szCs w:val="18"/>
                <w:lang w:val="en-US" w:eastAsia="de-DE"/>
              </w:rPr>
              <w:t>bcd</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11.8 </w:t>
            </w:r>
            <w:proofErr w:type="spellStart"/>
            <w:r w:rsidRPr="00A8112F">
              <w:rPr>
                <w:rFonts w:eastAsia="Times New Roman" w:cs="Times New Roman"/>
                <w:color w:val="000000" w:themeColor="text1"/>
                <w:sz w:val="16"/>
                <w:szCs w:val="18"/>
                <w:lang w:val="en-US" w:eastAsia="de-DE"/>
              </w:rPr>
              <w:t>ce</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10.7 de</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43.1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14.8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9.44 e</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10.8 de</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3.71 f</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21</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10.5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10.2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10.9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8.86 c</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46.4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11.7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10.5 </w:t>
            </w:r>
            <w:proofErr w:type="spellStart"/>
            <w:r w:rsidRPr="00A8112F">
              <w:rPr>
                <w:rFonts w:eastAsia="Times New Roman" w:cs="Times New Roman"/>
                <w:color w:val="000000" w:themeColor="text1"/>
                <w:sz w:val="16"/>
                <w:szCs w:val="18"/>
                <w:lang w:val="en-US" w:eastAsia="de-DE"/>
              </w:rPr>
              <w:t>bc</w:t>
            </w:r>
            <w:proofErr w:type="spellEnd"/>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9.37 c</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3.64 d</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28</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5.10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5.30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6.12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5.47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22.8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5.72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6.07 b</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6.06 b</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3.70 c</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31</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5.46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5.97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5.98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4.77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9.88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6.35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4.96 b</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5.34 b</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4.63 b</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35</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5.59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5.34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6.09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 xml:space="preserve">4.91 </w:t>
            </w:r>
            <w:proofErr w:type="spellStart"/>
            <w:r w:rsidRPr="00A8112F">
              <w:rPr>
                <w:rFonts w:eastAsia="Times New Roman" w:cs="Times New Roman"/>
                <w:color w:val="000000" w:themeColor="text1"/>
                <w:sz w:val="16"/>
                <w:szCs w:val="18"/>
                <w:lang w:val="en-US" w:eastAsia="de-DE"/>
              </w:rPr>
              <w:t>bc</w:t>
            </w:r>
            <w:proofErr w:type="spellEnd"/>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8.51 a</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5.89 b</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5.40 b</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6.88 ab</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2.74 c</w:t>
            </w:r>
          </w:p>
        </w:tc>
      </w:tr>
      <w:tr w:rsidR="00A8112F" w:rsidRPr="00A8112F" w:rsidTr="006F7125">
        <w:trPr>
          <w:trHeight w:val="301"/>
        </w:trPr>
        <w:tc>
          <w:tcPr>
            <w:tcW w:w="1068" w:type="dxa"/>
            <w:tcBorders>
              <w:top w:val="nil"/>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42</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5.52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4.92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4.80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4.57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4.97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5.32 a</w:t>
            </w:r>
          </w:p>
        </w:tc>
        <w:tc>
          <w:tcPr>
            <w:tcW w:w="813"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5.18 a</w:t>
            </w:r>
          </w:p>
        </w:tc>
        <w:tc>
          <w:tcPr>
            <w:tcW w:w="1038"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5.07 a</w:t>
            </w:r>
          </w:p>
        </w:tc>
        <w:tc>
          <w:tcPr>
            <w:tcW w:w="817" w:type="dxa"/>
            <w:tcBorders>
              <w:top w:val="nil"/>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3.02 b</w:t>
            </w:r>
          </w:p>
        </w:tc>
      </w:tr>
      <w:tr w:rsidR="00A8112F" w:rsidRPr="00A8112F" w:rsidTr="006F7125">
        <w:trPr>
          <w:trHeight w:val="301"/>
        </w:trPr>
        <w:tc>
          <w:tcPr>
            <w:tcW w:w="1068" w:type="dxa"/>
            <w:tcBorders>
              <w:left w:val="nil"/>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49</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3.78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4.81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4.01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3.90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4.87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4.54 ns</w:t>
            </w:r>
          </w:p>
        </w:tc>
        <w:tc>
          <w:tcPr>
            <w:tcW w:w="813"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3.88 ns</w:t>
            </w:r>
          </w:p>
        </w:tc>
        <w:tc>
          <w:tcPr>
            <w:tcW w:w="1038"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3.24 ns</w:t>
            </w:r>
          </w:p>
        </w:tc>
        <w:tc>
          <w:tcPr>
            <w:tcW w:w="817" w:type="dxa"/>
            <w:tcBorders>
              <w:left w:val="nil"/>
              <w:bottom w:val="nil"/>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3.03 ns</w:t>
            </w:r>
          </w:p>
        </w:tc>
      </w:tr>
      <w:tr w:rsidR="00AD1F80" w:rsidRPr="00A8112F" w:rsidTr="006F7125">
        <w:trPr>
          <w:trHeight w:val="301"/>
        </w:trPr>
        <w:tc>
          <w:tcPr>
            <w:tcW w:w="1068"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rPr>
                <w:rFonts w:eastAsia="Times New Roman" w:cs="Times New Roman"/>
                <w:b/>
                <w:bCs/>
                <w:color w:val="000000" w:themeColor="text1"/>
                <w:sz w:val="18"/>
                <w:szCs w:val="18"/>
                <w:lang w:val="en-US" w:eastAsia="de-DE"/>
              </w:rPr>
            </w:pPr>
            <w:r w:rsidRPr="00A8112F">
              <w:rPr>
                <w:rFonts w:eastAsia="Times New Roman" w:cs="Times New Roman"/>
                <w:b/>
                <w:bCs/>
                <w:color w:val="000000" w:themeColor="text1"/>
                <w:sz w:val="18"/>
                <w:szCs w:val="18"/>
                <w:lang w:val="en-US" w:eastAsia="de-DE"/>
              </w:rPr>
              <w:t>Day 56</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3.76 b</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3.86 b</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3.26 b</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3.86 b</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9.65 a</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2.94 b</w:t>
            </w:r>
          </w:p>
        </w:tc>
        <w:tc>
          <w:tcPr>
            <w:tcW w:w="813"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3.25 b</w:t>
            </w:r>
          </w:p>
        </w:tc>
        <w:tc>
          <w:tcPr>
            <w:tcW w:w="1038"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3.32 b</w:t>
            </w:r>
          </w:p>
        </w:tc>
        <w:tc>
          <w:tcPr>
            <w:tcW w:w="817" w:type="dxa"/>
            <w:tcBorders>
              <w:left w:val="nil"/>
              <w:bottom w:val="double" w:sz="4" w:space="0" w:color="auto"/>
              <w:right w:val="nil"/>
            </w:tcBorders>
            <w:shd w:val="clear" w:color="auto" w:fill="auto"/>
            <w:noWrap/>
            <w:vAlign w:val="center"/>
            <w:hideMark/>
          </w:tcPr>
          <w:p w:rsidR="00AD1F80" w:rsidRPr="00A8112F" w:rsidRDefault="00AD1F80" w:rsidP="006F7125">
            <w:pPr>
              <w:spacing w:after="0" w:line="240" w:lineRule="auto"/>
              <w:jc w:val="center"/>
              <w:rPr>
                <w:rFonts w:eastAsia="Times New Roman" w:cs="Times New Roman"/>
                <w:color w:val="000000" w:themeColor="text1"/>
                <w:sz w:val="16"/>
                <w:szCs w:val="18"/>
                <w:lang w:val="en-US" w:eastAsia="de-DE"/>
              </w:rPr>
            </w:pPr>
            <w:r w:rsidRPr="00A8112F">
              <w:rPr>
                <w:rFonts w:eastAsia="Times New Roman" w:cs="Times New Roman"/>
                <w:color w:val="000000" w:themeColor="text1"/>
                <w:sz w:val="16"/>
                <w:szCs w:val="18"/>
                <w:lang w:val="en-US" w:eastAsia="de-DE"/>
              </w:rPr>
              <w:t>3.52 b</w:t>
            </w:r>
          </w:p>
        </w:tc>
      </w:tr>
    </w:tbl>
    <w:p w:rsidR="00AD1F80" w:rsidRPr="00A8112F" w:rsidRDefault="00AD1F80" w:rsidP="00AD1F80">
      <w:pPr>
        <w:rPr>
          <w:color w:val="000000" w:themeColor="text1"/>
        </w:rPr>
      </w:pPr>
    </w:p>
    <w:p w:rsidR="00A53F6A" w:rsidRPr="00A8112F" w:rsidRDefault="00A53F6A" w:rsidP="00A53F6A">
      <w:pPr>
        <w:rPr>
          <w:color w:val="000000" w:themeColor="text1"/>
        </w:rPr>
      </w:pPr>
    </w:p>
    <w:p w:rsidR="00A53F6A" w:rsidRPr="00A8112F" w:rsidRDefault="005D6456" w:rsidP="00A53F6A">
      <w:pPr>
        <w:pStyle w:val="Caption"/>
        <w:keepNext/>
        <w:spacing w:after="0"/>
        <w:rPr>
          <w:i w:val="0"/>
          <w:color w:val="000000" w:themeColor="text1"/>
          <w:sz w:val="20"/>
        </w:rPr>
      </w:pPr>
      <w:r w:rsidRPr="00A8112F">
        <w:rPr>
          <w:b/>
          <w:i w:val="0"/>
          <w:color w:val="000000" w:themeColor="text1"/>
          <w:sz w:val="20"/>
        </w:rPr>
        <w:lastRenderedPageBreak/>
        <w:t>Supplemental</w:t>
      </w:r>
      <w:r w:rsidR="00A53F6A" w:rsidRPr="00A8112F">
        <w:rPr>
          <w:b/>
          <w:i w:val="0"/>
          <w:color w:val="000000" w:themeColor="text1"/>
          <w:sz w:val="20"/>
        </w:rPr>
        <w:t xml:space="preserve"> Table S2 </w:t>
      </w:r>
      <w:r w:rsidR="00A53F6A" w:rsidRPr="00A8112F">
        <w:rPr>
          <w:i w:val="0"/>
          <w:color w:val="000000" w:themeColor="text1"/>
          <w:sz w:val="20"/>
        </w:rPr>
        <w:t>of Growth performance and harvest parameters of spring wheat. Yearly means (</w:t>
      </w:r>
      <w:r w:rsidR="00A53F6A" w:rsidRPr="00A8112F">
        <w:rPr>
          <w:color w:val="000000" w:themeColor="text1"/>
          <w:sz w:val="20"/>
        </w:rPr>
        <w:t>n</w:t>
      </w:r>
      <w:r w:rsidR="00A53F6A" w:rsidRPr="00A8112F">
        <w:rPr>
          <w:i w:val="0"/>
          <w:color w:val="000000" w:themeColor="text1"/>
          <w:sz w:val="20"/>
        </w:rPr>
        <w:t xml:space="preserve"> = 40) of all eight organic fer</w:t>
      </w:r>
      <w:r w:rsidR="00D9113C" w:rsidRPr="00A8112F">
        <w:rPr>
          <w:i w:val="0"/>
          <w:color w:val="000000" w:themeColor="text1"/>
          <w:sz w:val="20"/>
        </w:rPr>
        <w:t>tiliser treatments, N0 and N100</w:t>
      </w:r>
    </w:p>
    <w:tbl>
      <w:tblPr>
        <w:tblStyle w:val="TableGrid"/>
        <w:tblW w:w="90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850"/>
        <w:gridCol w:w="1087"/>
        <w:gridCol w:w="898"/>
        <w:gridCol w:w="800"/>
        <w:gridCol w:w="894"/>
        <w:gridCol w:w="894"/>
        <w:gridCol w:w="886"/>
        <w:gridCol w:w="887"/>
      </w:tblGrid>
      <w:tr w:rsidR="00A8112F" w:rsidRPr="00A8112F" w:rsidTr="006F7125">
        <w:trPr>
          <w:trHeight w:val="757"/>
        </w:trPr>
        <w:tc>
          <w:tcPr>
            <w:tcW w:w="1843" w:type="dxa"/>
            <w:tcBorders>
              <w:top w:val="double" w:sz="6" w:space="0" w:color="auto"/>
              <w:bottom w:val="single" w:sz="4" w:space="0" w:color="auto"/>
            </w:tcBorders>
          </w:tcPr>
          <w:p w:rsidR="00A53F6A" w:rsidRPr="00A8112F" w:rsidRDefault="00A53F6A" w:rsidP="006F7125">
            <w:pPr>
              <w:rPr>
                <w:rFonts w:cs="Times New Roman"/>
                <w:color w:val="000000" w:themeColor="text1"/>
                <w:sz w:val="16"/>
              </w:rPr>
            </w:pPr>
          </w:p>
        </w:tc>
        <w:tc>
          <w:tcPr>
            <w:tcW w:w="850"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Grain yield</w:t>
            </w:r>
          </w:p>
          <w:p w:rsidR="00A53F6A" w:rsidRPr="00A8112F" w:rsidRDefault="00A53F6A" w:rsidP="006F7125">
            <w:pPr>
              <w:jc w:val="center"/>
              <w:rPr>
                <w:rFonts w:cs="Times New Roman"/>
                <w:b/>
                <w:color w:val="000000" w:themeColor="text1"/>
                <w:sz w:val="16"/>
              </w:rPr>
            </w:pPr>
          </w:p>
          <w:p w:rsidR="00A53F6A" w:rsidRPr="00A8112F" w:rsidRDefault="00A53F6A" w:rsidP="006F7125">
            <w:pPr>
              <w:rPr>
                <w:rFonts w:cs="Times New Roman"/>
                <w:b/>
                <w:color w:val="000000" w:themeColor="text1"/>
                <w:sz w:val="16"/>
              </w:rPr>
            </w:pPr>
            <w:r w:rsidRPr="00A8112F">
              <w:rPr>
                <w:rFonts w:cs="Times New Roman"/>
                <w:b/>
                <w:color w:val="000000" w:themeColor="text1"/>
                <w:sz w:val="16"/>
              </w:rPr>
              <w:t>(Mg ha</w:t>
            </w:r>
            <w:r w:rsidRPr="00A8112F">
              <w:rPr>
                <w:rFonts w:cs="Times New Roman"/>
                <w:b/>
                <w:color w:val="000000" w:themeColor="text1"/>
                <w:sz w:val="16"/>
                <w:vertAlign w:val="superscript"/>
              </w:rPr>
              <w:t>-1</w:t>
            </w:r>
            <w:r w:rsidRPr="00A8112F">
              <w:rPr>
                <w:rFonts w:cs="Times New Roman"/>
                <w:b/>
                <w:color w:val="000000" w:themeColor="text1"/>
                <w:sz w:val="16"/>
              </w:rPr>
              <w:t>)</w:t>
            </w:r>
          </w:p>
        </w:tc>
        <w:tc>
          <w:tcPr>
            <w:tcW w:w="1087"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N offtake ear emergence</w:t>
            </w:r>
          </w:p>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(kg ha</w:t>
            </w:r>
            <w:r w:rsidRPr="00A8112F">
              <w:rPr>
                <w:rFonts w:cs="Times New Roman"/>
                <w:b/>
                <w:color w:val="000000" w:themeColor="text1"/>
                <w:sz w:val="16"/>
                <w:vertAlign w:val="superscript"/>
              </w:rPr>
              <w:t>-1</w:t>
            </w:r>
            <w:r w:rsidRPr="00A8112F">
              <w:rPr>
                <w:rFonts w:cs="Times New Roman"/>
                <w:b/>
                <w:color w:val="000000" w:themeColor="text1"/>
                <w:sz w:val="16"/>
              </w:rPr>
              <w:t>)</w:t>
            </w:r>
          </w:p>
        </w:tc>
        <w:tc>
          <w:tcPr>
            <w:tcW w:w="898"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N offtake harvest</w:t>
            </w:r>
          </w:p>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(kg ha</w:t>
            </w:r>
            <w:r w:rsidRPr="00A8112F">
              <w:rPr>
                <w:rFonts w:cs="Times New Roman"/>
                <w:b/>
                <w:color w:val="000000" w:themeColor="text1"/>
                <w:sz w:val="16"/>
                <w:vertAlign w:val="superscript"/>
              </w:rPr>
              <w:t>-1</w:t>
            </w:r>
            <w:r w:rsidRPr="00A8112F">
              <w:rPr>
                <w:rFonts w:cs="Times New Roman"/>
                <w:b/>
                <w:color w:val="000000" w:themeColor="text1"/>
                <w:sz w:val="16"/>
              </w:rPr>
              <w:t>)</w:t>
            </w:r>
          </w:p>
        </w:tc>
        <w:tc>
          <w:tcPr>
            <w:tcW w:w="800"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 xml:space="preserve">Number of ears  </w:t>
            </w:r>
          </w:p>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m</w:t>
            </w:r>
            <w:r w:rsidRPr="00A8112F">
              <w:rPr>
                <w:rFonts w:cs="Times New Roman"/>
                <w:b/>
                <w:color w:val="000000" w:themeColor="text1"/>
                <w:sz w:val="16"/>
                <w:vertAlign w:val="superscript"/>
              </w:rPr>
              <w:t>-2</w:t>
            </w:r>
          </w:p>
        </w:tc>
        <w:tc>
          <w:tcPr>
            <w:tcW w:w="894"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Number of grains ear</w:t>
            </w:r>
            <w:r w:rsidRPr="00A8112F">
              <w:rPr>
                <w:rFonts w:cs="Times New Roman"/>
                <w:b/>
                <w:color w:val="000000" w:themeColor="text1"/>
                <w:sz w:val="16"/>
                <w:vertAlign w:val="superscript"/>
              </w:rPr>
              <w:t>-1</w:t>
            </w:r>
          </w:p>
        </w:tc>
        <w:tc>
          <w:tcPr>
            <w:tcW w:w="894"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vertAlign w:val="superscript"/>
              </w:rPr>
            </w:pPr>
            <w:r w:rsidRPr="00A8112F">
              <w:rPr>
                <w:rFonts w:cs="Times New Roman"/>
                <w:b/>
                <w:color w:val="000000" w:themeColor="text1"/>
                <w:sz w:val="16"/>
              </w:rPr>
              <w:t>Number of grains m</w:t>
            </w:r>
            <w:r w:rsidRPr="00A8112F">
              <w:rPr>
                <w:rFonts w:cs="Times New Roman"/>
                <w:b/>
                <w:color w:val="000000" w:themeColor="text1"/>
                <w:sz w:val="16"/>
                <w:vertAlign w:val="superscript"/>
              </w:rPr>
              <w:t>-2</w:t>
            </w:r>
          </w:p>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(x 10</w:t>
            </w:r>
            <w:r w:rsidRPr="00A8112F">
              <w:rPr>
                <w:rFonts w:cs="Times New Roman"/>
                <w:b/>
                <w:color w:val="000000" w:themeColor="text1"/>
                <w:sz w:val="16"/>
                <w:vertAlign w:val="superscript"/>
              </w:rPr>
              <w:t>3</w:t>
            </w:r>
            <w:r w:rsidRPr="00A8112F">
              <w:rPr>
                <w:rFonts w:cs="Times New Roman"/>
                <w:b/>
                <w:color w:val="000000" w:themeColor="text1"/>
                <w:sz w:val="16"/>
              </w:rPr>
              <w:t>)</w:t>
            </w:r>
          </w:p>
        </w:tc>
        <w:tc>
          <w:tcPr>
            <w:tcW w:w="886"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1000- grain mass(g)</w:t>
            </w:r>
          </w:p>
        </w:tc>
        <w:tc>
          <w:tcPr>
            <w:tcW w:w="887" w:type="dxa"/>
            <w:tcBorders>
              <w:top w:val="double" w:sz="6" w:space="0" w:color="auto"/>
              <w:bottom w:val="single" w:sz="4" w:space="0" w:color="auto"/>
            </w:tcBorders>
          </w:tcPr>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Grain protein</w:t>
            </w:r>
          </w:p>
          <w:p w:rsidR="00A53F6A" w:rsidRPr="00A8112F" w:rsidRDefault="00A53F6A" w:rsidP="006F7125">
            <w:pPr>
              <w:rPr>
                <w:rFonts w:cs="Times New Roman"/>
                <w:b/>
                <w:color w:val="000000" w:themeColor="text1"/>
                <w:sz w:val="16"/>
              </w:rPr>
            </w:pPr>
          </w:p>
          <w:p w:rsidR="00A53F6A" w:rsidRPr="00A8112F" w:rsidRDefault="00A53F6A" w:rsidP="006F7125">
            <w:pPr>
              <w:jc w:val="center"/>
              <w:rPr>
                <w:rFonts w:cs="Times New Roman"/>
                <w:b/>
                <w:color w:val="000000" w:themeColor="text1"/>
                <w:sz w:val="16"/>
              </w:rPr>
            </w:pPr>
            <w:r w:rsidRPr="00A8112F">
              <w:rPr>
                <w:rFonts w:cs="Times New Roman"/>
                <w:b/>
                <w:color w:val="000000" w:themeColor="text1"/>
                <w:sz w:val="16"/>
              </w:rPr>
              <w:t>(%)</w:t>
            </w:r>
          </w:p>
        </w:tc>
      </w:tr>
      <w:tr w:rsidR="00A8112F" w:rsidRPr="00A8112F" w:rsidTr="006F7125">
        <w:trPr>
          <w:trHeight w:val="262"/>
        </w:trPr>
        <w:tc>
          <w:tcPr>
            <w:tcW w:w="1843" w:type="dxa"/>
            <w:tcBorders>
              <w:top w:val="single" w:sz="4" w:space="0" w:color="auto"/>
            </w:tcBorders>
            <w:vAlign w:val="center"/>
          </w:tcPr>
          <w:p w:rsidR="00A53F6A" w:rsidRPr="00A8112F" w:rsidRDefault="00A53F6A" w:rsidP="006F7125">
            <w:pPr>
              <w:ind w:left="-113"/>
              <w:rPr>
                <w:rFonts w:cs="Times New Roman"/>
                <w:b/>
                <w:color w:val="000000" w:themeColor="text1"/>
                <w:sz w:val="16"/>
              </w:rPr>
            </w:pPr>
            <w:r w:rsidRPr="00A8112F">
              <w:rPr>
                <w:rFonts w:cs="Times New Roman"/>
                <w:b/>
                <w:color w:val="000000" w:themeColor="text1"/>
                <w:sz w:val="16"/>
              </w:rPr>
              <w:t xml:space="preserve">Year </w:t>
            </w:r>
          </w:p>
        </w:tc>
        <w:tc>
          <w:tcPr>
            <w:tcW w:w="850"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1087"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98"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00"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94"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94"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86"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c>
          <w:tcPr>
            <w:tcW w:w="887" w:type="dxa"/>
            <w:tcBorders>
              <w:top w:val="single" w:sz="4" w:space="0" w:color="auto"/>
            </w:tcBorders>
            <w:vAlign w:val="center"/>
          </w:tcPr>
          <w:p w:rsidR="00A53F6A" w:rsidRPr="00A8112F" w:rsidRDefault="00A53F6A" w:rsidP="006F7125">
            <w:pPr>
              <w:jc w:val="center"/>
              <w:rPr>
                <w:rFonts w:cs="Times New Roman"/>
                <w:color w:val="000000" w:themeColor="text1"/>
                <w:sz w:val="14"/>
                <w:szCs w:val="14"/>
              </w:rPr>
            </w:pPr>
          </w:p>
        </w:tc>
      </w:tr>
      <w:tr w:rsidR="00A8112F" w:rsidRPr="00A8112F" w:rsidTr="006F7125">
        <w:trPr>
          <w:trHeight w:val="262"/>
        </w:trPr>
        <w:tc>
          <w:tcPr>
            <w:tcW w:w="1843" w:type="dxa"/>
            <w:vAlign w:val="center"/>
          </w:tcPr>
          <w:p w:rsidR="00A53F6A" w:rsidRPr="00A8112F" w:rsidRDefault="00A53F6A" w:rsidP="006F7125">
            <w:pPr>
              <w:ind w:left="-113"/>
              <w:rPr>
                <w:rFonts w:cs="Times New Roman"/>
                <w:b/>
                <w:color w:val="000000" w:themeColor="text1"/>
                <w:sz w:val="16"/>
              </w:rPr>
            </w:pPr>
            <w:r w:rsidRPr="00A8112F">
              <w:rPr>
                <w:rFonts w:cs="Times New Roman"/>
                <w:b/>
                <w:color w:val="000000" w:themeColor="text1"/>
                <w:sz w:val="16"/>
              </w:rPr>
              <w:t>1</w:t>
            </w:r>
            <w:r w:rsidRPr="00A8112F">
              <w:rPr>
                <w:rFonts w:cs="Times New Roman"/>
                <w:b/>
                <w:color w:val="000000" w:themeColor="text1"/>
                <w:sz w:val="16"/>
                <w:vertAlign w:val="superscript"/>
              </w:rPr>
              <w:t>st</w:t>
            </w:r>
            <w:r w:rsidRPr="00A8112F">
              <w:rPr>
                <w:rFonts w:cs="Times New Roman"/>
                <w:b/>
                <w:color w:val="000000" w:themeColor="text1"/>
                <w:sz w:val="16"/>
              </w:rPr>
              <w:t xml:space="preserve"> year</w:t>
            </w:r>
          </w:p>
        </w:tc>
        <w:tc>
          <w:tcPr>
            <w:tcW w:w="850"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7.02 </w:t>
            </w:r>
          </w:p>
        </w:tc>
        <w:tc>
          <w:tcPr>
            <w:tcW w:w="1087" w:type="dxa"/>
            <w:vAlign w:val="center"/>
          </w:tcPr>
          <w:p w:rsidR="00A53F6A" w:rsidRPr="00A8112F" w:rsidRDefault="00A53F6A" w:rsidP="006F7125">
            <w:pPr>
              <w:jc w:val="center"/>
              <w:rPr>
                <w:rFonts w:cs="Times New Roman"/>
                <w:color w:val="000000" w:themeColor="text1"/>
                <w:sz w:val="16"/>
                <w:szCs w:val="14"/>
                <w:lang w:val="de-DE"/>
              </w:rPr>
            </w:pPr>
            <w:r w:rsidRPr="00A8112F">
              <w:rPr>
                <w:rFonts w:cs="Times New Roman"/>
                <w:color w:val="000000" w:themeColor="text1"/>
                <w:sz w:val="16"/>
                <w:szCs w:val="14"/>
              </w:rPr>
              <w:t xml:space="preserve">105 </w:t>
            </w:r>
          </w:p>
        </w:tc>
        <w:tc>
          <w:tcPr>
            <w:tcW w:w="898"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157 </w:t>
            </w:r>
          </w:p>
        </w:tc>
        <w:tc>
          <w:tcPr>
            <w:tcW w:w="800"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591</w:t>
            </w:r>
          </w:p>
        </w:tc>
        <w:tc>
          <w:tcPr>
            <w:tcW w:w="894"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27.8 </w:t>
            </w:r>
          </w:p>
        </w:tc>
        <w:tc>
          <w:tcPr>
            <w:tcW w:w="894"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16.5 </w:t>
            </w:r>
            <w:r w:rsidRPr="00A8112F">
              <w:rPr>
                <w:rFonts w:cs="Times New Roman"/>
                <w:color w:val="000000" w:themeColor="text1"/>
                <w:sz w:val="16"/>
                <w:szCs w:val="14"/>
                <w:vertAlign w:val="superscript"/>
              </w:rPr>
              <w:t xml:space="preserve"> </w:t>
            </w:r>
          </w:p>
        </w:tc>
        <w:tc>
          <w:tcPr>
            <w:tcW w:w="886"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42.7 </w:t>
            </w:r>
          </w:p>
        </w:tc>
        <w:tc>
          <w:tcPr>
            <w:tcW w:w="887" w:type="dxa"/>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10.6 </w:t>
            </w:r>
          </w:p>
        </w:tc>
      </w:tr>
      <w:tr w:rsidR="00A53F6A" w:rsidRPr="00A8112F" w:rsidTr="00A53F6A">
        <w:trPr>
          <w:trHeight w:val="262"/>
        </w:trPr>
        <w:tc>
          <w:tcPr>
            <w:tcW w:w="1843" w:type="dxa"/>
            <w:tcBorders>
              <w:bottom w:val="double" w:sz="4" w:space="0" w:color="auto"/>
            </w:tcBorders>
            <w:vAlign w:val="center"/>
          </w:tcPr>
          <w:p w:rsidR="00A53F6A" w:rsidRPr="00A8112F" w:rsidRDefault="00A53F6A" w:rsidP="006F7125">
            <w:pPr>
              <w:ind w:left="-113"/>
              <w:rPr>
                <w:rFonts w:cs="Times New Roman"/>
                <w:b/>
                <w:color w:val="000000" w:themeColor="text1"/>
                <w:sz w:val="16"/>
              </w:rPr>
            </w:pPr>
            <w:r w:rsidRPr="00A8112F">
              <w:rPr>
                <w:rFonts w:cs="Times New Roman"/>
                <w:b/>
                <w:color w:val="000000" w:themeColor="text1"/>
                <w:sz w:val="16"/>
              </w:rPr>
              <w:t>2</w:t>
            </w:r>
            <w:r w:rsidRPr="00A8112F">
              <w:rPr>
                <w:rFonts w:cs="Times New Roman"/>
                <w:b/>
                <w:color w:val="000000" w:themeColor="text1"/>
                <w:sz w:val="16"/>
                <w:vertAlign w:val="superscript"/>
              </w:rPr>
              <w:t>nd</w:t>
            </w:r>
            <w:r w:rsidRPr="00A8112F">
              <w:rPr>
                <w:rFonts w:cs="Times New Roman"/>
                <w:b/>
                <w:color w:val="000000" w:themeColor="text1"/>
                <w:sz w:val="16"/>
              </w:rPr>
              <w:t xml:space="preserve"> year</w:t>
            </w:r>
          </w:p>
        </w:tc>
        <w:tc>
          <w:tcPr>
            <w:tcW w:w="850"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4.90 </w:t>
            </w:r>
          </w:p>
        </w:tc>
        <w:tc>
          <w:tcPr>
            <w:tcW w:w="1087"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128 </w:t>
            </w:r>
          </w:p>
        </w:tc>
        <w:tc>
          <w:tcPr>
            <w:tcW w:w="898"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132</w:t>
            </w:r>
          </w:p>
        </w:tc>
        <w:tc>
          <w:tcPr>
            <w:tcW w:w="800"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427</w:t>
            </w:r>
          </w:p>
        </w:tc>
        <w:tc>
          <w:tcPr>
            <w:tcW w:w="894"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23.9  </w:t>
            </w:r>
          </w:p>
        </w:tc>
        <w:tc>
          <w:tcPr>
            <w:tcW w:w="894"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10.2 </w:t>
            </w:r>
            <w:r w:rsidRPr="00A8112F">
              <w:rPr>
                <w:rFonts w:cs="Times New Roman"/>
                <w:color w:val="000000" w:themeColor="text1"/>
                <w:sz w:val="16"/>
                <w:szCs w:val="14"/>
                <w:vertAlign w:val="superscript"/>
              </w:rPr>
              <w:t xml:space="preserve"> </w:t>
            </w:r>
          </w:p>
        </w:tc>
        <w:tc>
          <w:tcPr>
            <w:tcW w:w="886"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44.5</w:t>
            </w:r>
            <w:r w:rsidR="00A55498" w:rsidRPr="00A8112F">
              <w:rPr>
                <w:rFonts w:cs="Times New Roman"/>
                <w:color w:val="000000" w:themeColor="text1"/>
                <w:sz w:val="16"/>
                <w:szCs w:val="14"/>
              </w:rPr>
              <w:t xml:space="preserve"> </w:t>
            </w:r>
          </w:p>
        </w:tc>
        <w:tc>
          <w:tcPr>
            <w:tcW w:w="887" w:type="dxa"/>
            <w:tcBorders>
              <w:bottom w:val="double" w:sz="4" w:space="0" w:color="auto"/>
            </w:tcBorders>
            <w:vAlign w:val="center"/>
          </w:tcPr>
          <w:p w:rsidR="00A53F6A" w:rsidRPr="00A8112F" w:rsidRDefault="00A53F6A" w:rsidP="006F7125">
            <w:pPr>
              <w:jc w:val="center"/>
              <w:rPr>
                <w:rFonts w:cs="Times New Roman"/>
                <w:color w:val="000000" w:themeColor="text1"/>
                <w:sz w:val="16"/>
                <w:szCs w:val="14"/>
              </w:rPr>
            </w:pPr>
            <w:r w:rsidRPr="00A8112F">
              <w:rPr>
                <w:rFonts w:cs="Times New Roman"/>
                <w:color w:val="000000" w:themeColor="text1"/>
                <w:sz w:val="16"/>
                <w:szCs w:val="14"/>
              </w:rPr>
              <w:t xml:space="preserve">12.2 </w:t>
            </w:r>
          </w:p>
        </w:tc>
      </w:tr>
    </w:tbl>
    <w:p w:rsidR="00AD1F80" w:rsidRPr="00A8112F" w:rsidRDefault="00AD1F80" w:rsidP="00AD1F80">
      <w:pPr>
        <w:rPr>
          <w:color w:val="000000" w:themeColor="text1"/>
        </w:rPr>
      </w:pPr>
    </w:p>
    <w:p w:rsidR="00835DCB" w:rsidRPr="00A8112F" w:rsidRDefault="00835DCB" w:rsidP="00AD1F80">
      <w:pPr>
        <w:rPr>
          <w:color w:val="000000" w:themeColor="text1"/>
        </w:rPr>
      </w:pPr>
    </w:p>
    <w:p w:rsidR="008E2CDA" w:rsidRPr="00A8112F" w:rsidRDefault="008E2CDA" w:rsidP="00AD1F80">
      <w:pPr>
        <w:rPr>
          <w:color w:val="000000" w:themeColor="text1"/>
        </w:rPr>
      </w:pPr>
    </w:p>
    <w:p w:rsidR="006F7125" w:rsidRPr="00A8112F" w:rsidRDefault="005D6456" w:rsidP="00835DCB">
      <w:pPr>
        <w:spacing w:after="0"/>
        <w:rPr>
          <w:b/>
          <w:color w:val="000000" w:themeColor="text1"/>
          <w:sz w:val="20"/>
        </w:rPr>
      </w:pPr>
      <w:r w:rsidRPr="00A8112F">
        <w:rPr>
          <w:b/>
          <w:iCs/>
          <w:color w:val="000000" w:themeColor="text1"/>
          <w:sz w:val="20"/>
        </w:rPr>
        <w:t>Supplemental</w:t>
      </w:r>
      <w:r w:rsidRPr="00A8112F">
        <w:rPr>
          <w:b/>
          <w:color w:val="000000" w:themeColor="text1"/>
          <w:sz w:val="20"/>
        </w:rPr>
        <w:t xml:space="preserve"> Table S</w:t>
      </w:r>
      <w:r w:rsidR="00AA25AD" w:rsidRPr="00A8112F">
        <w:rPr>
          <w:b/>
          <w:iCs/>
          <w:color w:val="000000" w:themeColor="text1"/>
          <w:sz w:val="20"/>
        </w:rPr>
        <w:t>3</w:t>
      </w:r>
      <w:r w:rsidRPr="00A8112F">
        <w:rPr>
          <w:color w:val="000000" w:themeColor="text1"/>
          <w:sz w:val="20"/>
        </w:rPr>
        <w:t xml:space="preserve"> </w:t>
      </w:r>
      <w:r w:rsidR="006F7125" w:rsidRPr="00A8112F">
        <w:rPr>
          <w:color w:val="000000" w:themeColor="text1"/>
          <w:sz w:val="20"/>
        </w:rPr>
        <w:t>Mean yearly growth performance and harvest parameters of spring wheat. Differences between incorporation levels with or without, where significant interactions between treatment and incorporation were found (see Table 4). Means with different letters within a row indicate they are significantly different from each other (</w:t>
      </w:r>
      <w:r w:rsidR="006F7125" w:rsidRPr="00A8112F">
        <w:rPr>
          <w:rFonts w:ascii="Symbol" w:hAnsi="Symbol"/>
          <w:color w:val="000000" w:themeColor="text1"/>
          <w:sz w:val="20"/>
        </w:rPr>
        <w:t></w:t>
      </w:r>
      <w:r w:rsidR="006F7125" w:rsidRPr="00A8112F">
        <w:rPr>
          <w:color w:val="000000" w:themeColor="text1"/>
          <w:sz w:val="20"/>
        </w:rPr>
        <w:t xml:space="preserve"> = 0.05</w:t>
      </w:r>
      <w:r w:rsidR="006B1659" w:rsidRPr="00A8112F">
        <w:rPr>
          <w:color w:val="000000" w:themeColor="text1"/>
          <w:sz w:val="20"/>
        </w:rPr>
        <w:t>, Tukey-Test</w:t>
      </w:r>
      <w:r w:rsidR="006F7125" w:rsidRPr="00A8112F">
        <w:rPr>
          <w:color w:val="000000" w:themeColor="text1"/>
          <w:sz w:val="20"/>
        </w:rPr>
        <w:t>)</w:t>
      </w:r>
    </w:p>
    <w:tbl>
      <w:tblPr>
        <w:tblStyle w:val="TabellemithellemGitternetz2"/>
        <w:tblpPr w:leftFromText="57" w:rightFromText="181" w:vertAnchor="text" w:tblpY="1"/>
        <w:tblOverlap w:val="never"/>
        <w:tblW w:w="87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57" w:type="dxa"/>
          <w:right w:w="142" w:type="dxa"/>
        </w:tblCellMar>
        <w:tblLook w:val="04A0" w:firstRow="1" w:lastRow="0" w:firstColumn="1" w:lastColumn="0" w:noHBand="0" w:noVBand="1"/>
      </w:tblPr>
      <w:tblGrid>
        <w:gridCol w:w="2074"/>
        <w:gridCol w:w="772"/>
        <w:gridCol w:w="840"/>
        <w:gridCol w:w="850"/>
        <w:gridCol w:w="851"/>
        <w:gridCol w:w="895"/>
        <w:gridCol w:w="806"/>
        <w:gridCol w:w="850"/>
        <w:gridCol w:w="851"/>
      </w:tblGrid>
      <w:tr w:rsidR="00A8112F" w:rsidRPr="00A8112F" w:rsidTr="006F7125">
        <w:trPr>
          <w:trHeight w:val="652"/>
        </w:trPr>
        <w:tc>
          <w:tcPr>
            <w:tcW w:w="2074" w:type="dxa"/>
            <w:tcBorders>
              <w:top w:val="double" w:sz="4" w:space="0" w:color="auto"/>
            </w:tcBorders>
            <w:noWrap/>
            <w:vAlign w:val="bottom"/>
            <w:hideMark/>
          </w:tcPr>
          <w:p w:rsidR="006F7125" w:rsidRPr="00A8112F" w:rsidRDefault="006F7125" w:rsidP="006F7125">
            <w:pPr>
              <w:rPr>
                <w:rFonts w:eastAsia="Times New Roman" w:cs="Times New Roman"/>
                <w:color w:val="000000" w:themeColor="text1"/>
                <w:sz w:val="16"/>
                <w:szCs w:val="16"/>
              </w:rPr>
            </w:pPr>
          </w:p>
        </w:tc>
        <w:tc>
          <w:tcPr>
            <w:tcW w:w="1612" w:type="dxa"/>
            <w:gridSpan w:val="2"/>
            <w:tcBorders>
              <w:top w:val="double" w:sz="4" w:space="0" w:color="auto"/>
              <w:bottom w:val="single" w:sz="4" w:space="0" w:color="auto"/>
            </w:tcBorders>
            <w:shd w:val="clear" w:color="auto" w:fill="auto"/>
            <w:vAlign w:val="center"/>
          </w:tcPr>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N offtake</w:t>
            </w:r>
          </w:p>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 xml:space="preserve"> (kg N ha</w:t>
            </w:r>
            <w:r w:rsidRPr="00A8112F">
              <w:rPr>
                <w:rFonts w:eastAsia="Times New Roman" w:cs="Times New Roman"/>
                <w:b/>
                <w:bCs/>
                <w:color w:val="000000" w:themeColor="text1"/>
                <w:sz w:val="18"/>
                <w:szCs w:val="16"/>
                <w:vertAlign w:val="superscript"/>
              </w:rPr>
              <w:t>-1</w:t>
            </w:r>
            <w:r w:rsidRPr="00A8112F">
              <w:rPr>
                <w:rFonts w:eastAsia="Times New Roman" w:cs="Times New Roman"/>
                <w:b/>
                <w:bCs/>
                <w:color w:val="000000" w:themeColor="text1"/>
                <w:sz w:val="18"/>
                <w:szCs w:val="16"/>
              </w:rPr>
              <w:t>)</w:t>
            </w:r>
          </w:p>
        </w:tc>
        <w:tc>
          <w:tcPr>
            <w:tcW w:w="1701" w:type="dxa"/>
            <w:gridSpan w:val="2"/>
            <w:tcBorders>
              <w:top w:val="double" w:sz="4" w:space="0" w:color="auto"/>
              <w:bottom w:val="single" w:sz="4" w:space="0" w:color="auto"/>
            </w:tcBorders>
            <w:noWrap/>
            <w:vAlign w:val="center"/>
            <w:hideMark/>
          </w:tcPr>
          <w:p w:rsidR="006F7125" w:rsidRPr="00A8112F" w:rsidRDefault="006F7125" w:rsidP="006F7125">
            <w:pPr>
              <w:jc w:val="center"/>
              <w:rPr>
                <w:rFonts w:eastAsia="Times New Roman" w:cs="Times New Roman"/>
                <w:b/>
                <w:bCs/>
                <w:color w:val="000000" w:themeColor="text1"/>
                <w:sz w:val="18"/>
                <w:szCs w:val="16"/>
              </w:rPr>
            </w:pPr>
            <w:r w:rsidRPr="00A8112F">
              <w:rPr>
                <w:rFonts w:cs="Times New Roman"/>
                <w:b/>
                <w:color w:val="000000" w:themeColor="text1"/>
                <w:sz w:val="16"/>
              </w:rPr>
              <w:t>Number of grains ear</w:t>
            </w:r>
            <w:r w:rsidRPr="00A8112F">
              <w:rPr>
                <w:rFonts w:cs="Times New Roman"/>
                <w:b/>
                <w:color w:val="000000" w:themeColor="text1"/>
                <w:sz w:val="16"/>
                <w:vertAlign w:val="superscript"/>
              </w:rPr>
              <w:t>-1</w:t>
            </w:r>
          </w:p>
        </w:tc>
        <w:tc>
          <w:tcPr>
            <w:tcW w:w="1701" w:type="dxa"/>
            <w:gridSpan w:val="2"/>
            <w:tcBorders>
              <w:top w:val="double" w:sz="4" w:space="0" w:color="auto"/>
              <w:bottom w:val="single" w:sz="4" w:space="0" w:color="auto"/>
            </w:tcBorders>
            <w:vAlign w:val="center"/>
          </w:tcPr>
          <w:p w:rsidR="006F7125" w:rsidRPr="00A8112F" w:rsidRDefault="006F7125" w:rsidP="006F7125">
            <w:pPr>
              <w:jc w:val="center"/>
              <w:rPr>
                <w:rFonts w:cs="Times New Roman"/>
                <w:b/>
                <w:color w:val="000000" w:themeColor="text1"/>
                <w:sz w:val="16"/>
                <w:vertAlign w:val="superscript"/>
              </w:rPr>
            </w:pPr>
            <w:r w:rsidRPr="00A8112F">
              <w:rPr>
                <w:rFonts w:cs="Times New Roman"/>
                <w:b/>
                <w:color w:val="000000" w:themeColor="text1"/>
                <w:sz w:val="16"/>
              </w:rPr>
              <w:t>Number of grains m</w:t>
            </w:r>
            <w:r w:rsidRPr="00A8112F">
              <w:rPr>
                <w:rFonts w:cs="Times New Roman"/>
                <w:b/>
                <w:color w:val="000000" w:themeColor="text1"/>
                <w:sz w:val="16"/>
                <w:vertAlign w:val="superscript"/>
              </w:rPr>
              <w:t>-2</w:t>
            </w:r>
          </w:p>
          <w:p w:rsidR="006F7125" w:rsidRPr="00A8112F" w:rsidRDefault="006F7125" w:rsidP="006F7125">
            <w:pPr>
              <w:jc w:val="center"/>
              <w:rPr>
                <w:rFonts w:cs="Times New Roman"/>
                <w:b/>
                <w:color w:val="000000" w:themeColor="text1"/>
                <w:sz w:val="16"/>
              </w:rPr>
            </w:pPr>
            <w:r w:rsidRPr="00A8112F">
              <w:rPr>
                <w:rFonts w:cs="Times New Roman"/>
                <w:b/>
                <w:color w:val="000000" w:themeColor="text1"/>
                <w:sz w:val="16"/>
              </w:rPr>
              <w:t>(x 10</w:t>
            </w:r>
            <w:r w:rsidRPr="00A8112F">
              <w:rPr>
                <w:rFonts w:cs="Times New Roman"/>
                <w:b/>
                <w:color w:val="000000" w:themeColor="text1"/>
                <w:sz w:val="16"/>
                <w:vertAlign w:val="superscript"/>
              </w:rPr>
              <w:t>3</w:t>
            </w:r>
            <w:r w:rsidRPr="00A8112F">
              <w:rPr>
                <w:rFonts w:cs="Times New Roman"/>
                <w:b/>
                <w:color w:val="000000" w:themeColor="text1"/>
                <w:sz w:val="16"/>
              </w:rPr>
              <w:t>)</w:t>
            </w:r>
          </w:p>
        </w:tc>
        <w:tc>
          <w:tcPr>
            <w:tcW w:w="1701" w:type="dxa"/>
            <w:gridSpan w:val="2"/>
            <w:tcBorders>
              <w:top w:val="double" w:sz="4" w:space="0" w:color="auto"/>
              <w:bottom w:val="single" w:sz="4" w:space="0" w:color="auto"/>
            </w:tcBorders>
            <w:vAlign w:val="center"/>
          </w:tcPr>
          <w:p w:rsidR="006F7125" w:rsidRPr="00A8112F" w:rsidRDefault="006F7125" w:rsidP="006F7125">
            <w:pPr>
              <w:jc w:val="center"/>
              <w:rPr>
                <w:rFonts w:cs="Times New Roman"/>
                <w:b/>
                <w:color w:val="000000" w:themeColor="text1"/>
                <w:sz w:val="16"/>
              </w:rPr>
            </w:pPr>
            <w:r w:rsidRPr="00A8112F">
              <w:rPr>
                <w:rFonts w:cs="Times New Roman"/>
                <w:b/>
                <w:color w:val="000000" w:themeColor="text1"/>
                <w:sz w:val="16"/>
              </w:rPr>
              <w:t>Grain protein</w:t>
            </w:r>
          </w:p>
          <w:p w:rsidR="006F7125" w:rsidRPr="00A8112F" w:rsidRDefault="006F7125" w:rsidP="006F7125">
            <w:pPr>
              <w:jc w:val="center"/>
              <w:rPr>
                <w:rFonts w:cs="Times New Roman"/>
                <w:b/>
                <w:color w:val="000000" w:themeColor="text1"/>
                <w:sz w:val="16"/>
              </w:rPr>
            </w:pPr>
            <w:r w:rsidRPr="00A8112F">
              <w:rPr>
                <w:rFonts w:cs="Times New Roman"/>
                <w:b/>
                <w:color w:val="000000" w:themeColor="text1"/>
                <w:sz w:val="16"/>
              </w:rPr>
              <w:t>(%)</w:t>
            </w:r>
          </w:p>
        </w:tc>
      </w:tr>
      <w:tr w:rsidR="00A8112F" w:rsidRPr="00A8112F" w:rsidTr="006F7125">
        <w:trPr>
          <w:trHeight w:val="274"/>
        </w:trPr>
        <w:tc>
          <w:tcPr>
            <w:tcW w:w="2074" w:type="dxa"/>
            <w:tcBorders>
              <w:top w:val="double" w:sz="4" w:space="0" w:color="auto"/>
            </w:tcBorders>
            <w:noWrap/>
            <w:vAlign w:val="bottom"/>
          </w:tcPr>
          <w:p w:rsidR="006F7125" w:rsidRPr="00A8112F" w:rsidRDefault="006F7125" w:rsidP="006F7125">
            <w:pPr>
              <w:rPr>
                <w:rFonts w:eastAsia="Times New Roman" w:cs="Times New Roman"/>
                <w:color w:val="000000" w:themeColor="text1"/>
                <w:sz w:val="16"/>
                <w:szCs w:val="16"/>
              </w:rPr>
            </w:pPr>
          </w:p>
        </w:tc>
        <w:tc>
          <w:tcPr>
            <w:tcW w:w="1612" w:type="dxa"/>
            <w:gridSpan w:val="2"/>
            <w:tcBorders>
              <w:top w:val="double" w:sz="4" w:space="0" w:color="auto"/>
              <w:bottom w:val="single" w:sz="4" w:space="0" w:color="auto"/>
            </w:tcBorders>
            <w:shd w:val="clear" w:color="auto" w:fill="auto"/>
            <w:vAlign w:val="center"/>
          </w:tcPr>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1</w:t>
            </w:r>
            <w:r w:rsidRPr="00A8112F">
              <w:rPr>
                <w:rFonts w:eastAsia="Times New Roman" w:cs="Times New Roman"/>
                <w:b/>
                <w:bCs/>
                <w:color w:val="000000" w:themeColor="text1"/>
                <w:sz w:val="18"/>
                <w:szCs w:val="16"/>
                <w:vertAlign w:val="superscript"/>
              </w:rPr>
              <w:t>st</w:t>
            </w:r>
            <w:r w:rsidRPr="00A8112F">
              <w:rPr>
                <w:rFonts w:eastAsia="Times New Roman" w:cs="Times New Roman"/>
                <w:b/>
                <w:bCs/>
                <w:color w:val="000000" w:themeColor="text1"/>
                <w:sz w:val="18"/>
                <w:szCs w:val="16"/>
              </w:rPr>
              <w:t xml:space="preserve"> year</w:t>
            </w:r>
          </w:p>
        </w:tc>
        <w:tc>
          <w:tcPr>
            <w:tcW w:w="1701" w:type="dxa"/>
            <w:gridSpan w:val="2"/>
            <w:tcBorders>
              <w:top w:val="double" w:sz="4" w:space="0" w:color="auto"/>
              <w:bottom w:val="single" w:sz="4" w:space="0" w:color="auto"/>
            </w:tcBorders>
            <w:noWrap/>
            <w:vAlign w:val="center"/>
          </w:tcPr>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2</w:t>
            </w:r>
            <w:r w:rsidRPr="00A8112F">
              <w:rPr>
                <w:rFonts w:eastAsia="Times New Roman" w:cs="Times New Roman"/>
                <w:b/>
                <w:bCs/>
                <w:color w:val="000000" w:themeColor="text1"/>
                <w:sz w:val="18"/>
                <w:szCs w:val="16"/>
                <w:vertAlign w:val="superscript"/>
              </w:rPr>
              <w:t>nd</w:t>
            </w:r>
            <w:r w:rsidRPr="00A8112F">
              <w:rPr>
                <w:rFonts w:eastAsia="Times New Roman" w:cs="Times New Roman"/>
                <w:b/>
                <w:bCs/>
                <w:color w:val="000000" w:themeColor="text1"/>
                <w:sz w:val="18"/>
                <w:szCs w:val="16"/>
              </w:rPr>
              <w:t xml:space="preserve"> year</w:t>
            </w:r>
          </w:p>
        </w:tc>
        <w:tc>
          <w:tcPr>
            <w:tcW w:w="1701" w:type="dxa"/>
            <w:gridSpan w:val="2"/>
            <w:tcBorders>
              <w:top w:val="double" w:sz="4" w:space="0" w:color="auto"/>
              <w:bottom w:val="single" w:sz="4" w:space="0" w:color="auto"/>
            </w:tcBorders>
            <w:vAlign w:val="center"/>
          </w:tcPr>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2</w:t>
            </w:r>
            <w:r w:rsidRPr="00A8112F">
              <w:rPr>
                <w:rFonts w:eastAsia="Times New Roman" w:cs="Times New Roman"/>
                <w:b/>
                <w:bCs/>
                <w:color w:val="000000" w:themeColor="text1"/>
                <w:sz w:val="18"/>
                <w:szCs w:val="16"/>
                <w:vertAlign w:val="superscript"/>
              </w:rPr>
              <w:t>nd</w:t>
            </w:r>
            <w:r w:rsidRPr="00A8112F">
              <w:rPr>
                <w:rFonts w:eastAsia="Times New Roman" w:cs="Times New Roman"/>
                <w:b/>
                <w:bCs/>
                <w:color w:val="000000" w:themeColor="text1"/>
                <w:sz w:val="18"/>
                <w:szCs w:val="16"/>
              </w:rPr>
              <w:t xml:space="preserve"> year</w:t>
            </w:r>
          </w:p>
        </w:tc>
        <w:tc>
          <w:tcPr>
            <w:tcW w:w="1701" w:type="dxa"/>
            <w:gridSpan w:val="2"/>
            <w:tcBorders>
              <w:top w:val="double" w:sz="4" w:space="0" w:color="auto"/>
              <w:bottom w:val="single" w:sz="4" w:space="0" w:color="auto"/>
            </w:tcBorders>
            <w:vAlign w:val="center"/>
          </w:tcPr>
          <w:p w:rsidR="006F7125" w:rsidRPr="00A8112F" w:rsidRDefault="006F7125" w:rsidP="006F7125">
            <w:pPr>
              <w:jc w:val="center"/>
              <w:rPr>
                <w:rFonts w:eastAsia="Times New Roman" w:cs="Times New Roman"/>
                <w:b/>
                <w:bCs/>
                <w:color w:val="000000" w:themeColor="text1"/>
                <w:sz w:val="18"/>
                <w:szCs w:val="16"/>
              </w:rPr>
            </w:pPr>
            <w:r w:rsidRPr="00A8112F">
              <w:rPr>
                <w:rFonts w:eastAsia="Times New Roman" w:cs="Times New Roman"/>
                <w:b/>
                <w:bCs/>
                <w:color w:val="000000" w:themeColor="text1"/>
                <w:sz w:val="18"/>
                <w:szCs w:val="16"/>
              </w:rPr>
              <w:t>2</w:t>
            </w:r>
            <w:r w:rsidRPr="00A8112F">
              <w:rPr>
                <w:rFonts w:eastAsia="Times New Roman" w:cs="Times New Roman"/>
                <w:b/>
                <w:bCs/>
                <w:color w:val="000000" w:themeColor="text1"/>
                <w:sz w:val="18"/>
                <w:szCs w:val="16"/>
                <w:vertAlign w:val="superscript"/>
              </w:rPr>
              <w:t>nd</w:t>
            </w:r>
            <w:r w:rsidRPr="00A8112F">
              <w:rPr>
                <w:rFonts w:eastAsia="Times New Roman" w:cs="Times New Roman"/>
                <w:b/>
                <w:bCs/>
                <w:color w:val="000000" w:themeColor="text1"/>
                <w:sz w:val="18"/>
                <w:szCs w:val="16"/>
              </w:rPr>
              <w:t xml:space="preserve"> year</w:t>
            </w:r>
          </w:p>
        </w:tc>
      </w:tr>
      <w:tr w:rsidR="00A8112F" w:rsidRPr="00A8112F" w:rsidTr="00266443">
        <w:trPr>
          <w:trHeight w:val="271"/>
        </w:trPr>
        <w:tc>
          <w:tcPr>
            <w:tcW w:w="2074" w:type="dxa"/>
            <w:tcBorders>
              <w:bottom w:val="single" w:sz="4" w:space="0" w:color="auto"/>
            </w:tcBorders>
            <w:noWrap/>
            <w:vAlign w:val="center"/>
            <w:hideMark/>
          </w:tcPr>
          <w:p w:rsidR="006F7125" w:rsidRPr="00A8112F" w:rsidRDefault="006F7125" w:rsidP="006F7125">
            <w:pPr>
              <w:jc w:val="right"/>
              <w:rPr>
                <w:rFonts w:eastAsia="Times New Roman" w:cs="Times New Roman"/>
                <w:b/>
                <w:color w:val="000000" w:themeColor="text1"/>
                <w:sz w:val="16"/>
                <w:szCs w:val="16"/>
              </w:rPr>
            </w:pPr>
          </w:p>
        </w:tc>
        <w:tc>
          <w:tcPr>
            <w:tcW w:w="772" w:type="dxa"/>
            <w:tcBorders>
              <w:top w:val="single" w:sz="4" w:space="0" w:color="auto"/>
              <w:bottom w:val="single" w:sz="4" w:space="0" w:color="auto"/>
            </w:tcBorders>
            <w:shd w:val="clear" w:color="auto" w:fill="auto"/>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w:t>
            </w:r>
          </w:p>
        </w:tc>
        <w:tc>
          <w:tcPr>
            <w:tcW w:w="840" w:type="dxa"/>
            <w:tcBorders>
              <w:top w:val="single" w:sz="4" w:space="0" w:color="auto"/>
              <w:bottom w:val="single" w:sz="4" w:space="0" w:color="auto"/>
            </w:tcBorders>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without</w:t>
            </w:r>
          </w:p>
        </w:tc>
        <w:tc>
          <w:tcPr>
            <w:tcW w:w="850" w:type="dxa"/>
            <w:tcBorders>
              <w:top w:val="single" w:sz="4" w:space="0" w:color="auto"/>
              <w:bottom w:val="single" w:sz="4" w:space="0" w:color="auto"/>
            </w:tcBorders>
            <w:noWrap/>
            <w:vAlign w:val="center"/>
            <w:hideMark/>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w:t>
            </w:r>
          </w:p>
        </w:tc>
        <w:tc>
          <w:tcPr>
            <w:tcW w:w="851" w:type="dxa"/>
            <w:tcBorders>
              <w:top w:val="single" w:sz="4" w:space="0" w:color="auto"/>
              <w:bottom w:val="single" w:sz="4" w:space="0" w:color="auto"/>
            </w:tcBorders>
            <w:noWrap/>
            <w:vAlign w:val="center"/>
            <w:hideMark/>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without</w:t>
            </w:r>
          </w:p>
        </w:tc>
        <w:tc>
          <w:tcPr>
            <w:tcW w:w="895" w:type="dxa"/>
            <w:tcBorders>
              <w:top w:val="single" w:sz="4" w:space="0" w:color="auto"/>
              <w:bottom w:val="single" w:sz="4" w:space="0" w:color="auto"/>
            </w:tcBorders>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w:t>
            </w:r>
          </w:p>
        </w:tc>
        <w:tc>
          <w:tcPr>
            <w:tcW w:w="806" w:type="dxa"/>
            <w:tcBorders>
              <w:top w:val="single" w:sz="4" w:space="0" w:color="auto"/>
              <w:bottom w:val="single" w:sz="4" w:space="0" w:color="auto"/>
            </w:tcBorders>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without</w:t>
            </w:r>
          </w:p>
        </w:tc>
        <w:tc>
          <w:tcPr>
            <w:tcW w:w="850" w:type="dxa"/>
            <w:tcBorders>
              <w:top w:val="single" w:sz="4" w:space="0" w:color="auto"/>
              <w:bottom w:val="single" w:sz="4" w:space="0" w:color="auto"/>
            </w:tcBorders>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w:t>
            </w:r>
          </w:p>
        </w:tc>
        <w:tc>
          <w:tcPr>
            <w:tcW w:w="851" w:type="dxa"/>
            <w:tcBorders>
              <w:top w:val="single" w:sz="4" w:space="0" w:color="auto"/>
              <w:bottom w:val="single" w:sz="4" w:space="0" w:color="auto"/>
            </w:tcBorders>
            <w:vAlign w:val="center"/>
          </w:tcPr>
          <w:p w:rsidR="006F7125" w:rsidRPr="00A8112F" w:rsidRDefault="006F7125" w:rsidP="006F7125">
            <w:pPr>
              <w:jc w:val="center"/>
              <w:rPr>
                <w:rFonts w:eastAsia="Times New Roman" w:cs="Times New Roman"/>
                <w:b/>
                <w:color w:val="000000" w:themeColor="text1"/>
                <w:sz w:val="16"/>
                <w:szCs w:val="16"/>
              </w:rPr>
            </w:pPr>
            <w:r w:rsidRPr="00A8112F">
              <w:rPr>
                <w:rFonts w:cs="Times New Roman"/>
                <w:b/>
                <w:color w:val="000000" w:themeColor="text1"/>
                <w:sz w:val="16"/>
                <w:szCs w:val="14"/>
              </w:rPr>
              <w:t>without</w:t>
            </w:r>
          </w:p>
        </w:tc>
      </w:tr>
      <w:tr w:rsidR="00A8112F" w:rsidRPr="00A8112F" w:rsidTr="00266443">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Maize</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157 B</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171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28.9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28.3 A</w:t>
            </w:r>
          </w:p>
        </w:tc>
        <w:tc>
          <w:tcPr>
            <w:tcW w:w="895" w:type="dxa"/>
            <w:vAlign w:val="center"/>
          </w:tcPr>
          <w:p w:rsidR="00810547" w:rsidRPr="00A8112F" w:rsidRDefault="002B696B"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12.5 A</w:t>
            </w:r>
          </w:p>
        </w:tc>
        <w:tc>
          <w:tcPr>
            <w:tcW w:w="806" w:type="dxa"/>
            <w:vAlign w:val="center"/>
          </w:tcPr>
          <w:p w:rsidR="00810547" w:rsidRPr="00A8112F" w:rsidRDefault="002B696B"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10.9 B</w:t>
            </w:r>
          </w:p>
        </w:tc>
        <w:tc>
          <w:tcPr>
            <w:tcW w:w="850" w:type="dxa"/>
            <w:tcBorders>
              <w:top w:val="single" w:sz="4" w:space="0" w:color="auto"/>
            </w:tcBorders>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11.6 B</w:t>
            </w:r>
          </w:p>
        </w:tc>
        <w:tc>
          <w:tcPr>
            <w:tcW w:w="851" w:type="dxa"/>
            <w:tcBorders>
              <w:top w:val="single" w:sz="4" w:space="0" w:color="auto"/>
            </w:tcBorders>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12.3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Clover and Grass</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140 B</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169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24.4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22.9 A</w:t>
            </w:r>
          </w:p>
        </w:tc>
        <w:tc>
          <w:tcPr>
            <w:tcW w:w="895" w:type="dxa"/>
            <w:vAlign w:val="center"/>
          </w:tcPr>
          <w:p w:rsidR="00810547" w:rsidRPr="00A8112F" w:rsidRDefault="002B696B"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11.4 A</w:t>
            </w:r>
          </w:p>
        </w:tc>
        <w:tc>
          <w:tcPr>
            <w:tcW w:w="806" w:type="dxa"/>
            <w:vAlign w:val="center"/>
          </w:tcPr>
          <w:p w:rsidR="00810547" w:rsidRPr="00A8112F" w:rsidRDefault="002B696B"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10.4 B</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11.4 B</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13.1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Grass</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162 A</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161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34.2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25.0 B</w:t>
            </w:r>
          </w:p>
        </w:tc>
        <w:tc>
          <w:tcPr>
            <w:tcW w:w="895" w:type="dxa"/>
            <w:vAlign w:val="center"/>
          </w:tcPr>
          <w:p w:rsidR="00810547" w:rsidRPr="00A8112F" w:rsidRDefault="00810547"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13.3 A</w:t>
            </w:r>
          </w:p>
        </w:tc>
        <w:tc>
          <w:tcPr>
            <w:tcW w:w="806" w:type="dxa"/>
            <w:vAlign w:val="center"/>
          </w:tcPr>
          <w:p w:rsidR="00810547" w:rsidRPr="00A8112F" w:rsidRDefault="002B696B"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11.0 B</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11.9 A</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12.5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Organic waste</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143 B</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168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36.2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26.8  B</w:t>
            </w:r>
          </w:p>
        </w:tc>
        <w:tc>
          <w:tcPr>
            <w:tcW w:w="895" w:type="dxa"/>
            <w:vAlign w:val="center"/>
          </w:tcPr>
          <w:p w:rsidR="00810547" w:rsidRPr="00A8112F" w:rsidRDefault="002B696B"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12.8 A</w:t>
            </w:r>
          </w:p>
        </w:tc>
        <w:tc>
          <w:tcPr>
            <w:tcW w:w="806" w:type="dxa"/>
            <w:vAlign w:val="center"/>
          </w:tcPr>
          <w:p w:rsidR="00810547" w:rsidRPr="00A8112F" w:rsidRDefault="002B696B"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10.3 B</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11.2 B</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12.8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Food waste</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167 B</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184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25.4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24.8 A</w:t>
            </w:r>
          </w:p>
        </w:tc>
        <w:tc>
          <w:tcPr>
            <w:tcW w:w="895" w:type="dxa"/>
            <w:vAlign w:val="center"/>
          </w:tcPr>
          <w:p w:rsidR="00810547" w:rsidRPr="00A8112F" w:rsidRDefault="00810547"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11.3 A</w:t>
            </w:r>
          </w:p>
        </w:tc>
        <w:tc>
          <w:tcPr>
            <w:tcW w:w="806" w:type="dxa"/>
            <w:vAlign w:val="center"/>
          </w:tcPr>
          <w:p w:rsidR="00810547" w:rsidRPr="00A8112F" w:rsidRDefault="00810547"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11.0 A</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11.6 B</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13.2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Poultry manure</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165 A</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177 A</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23.5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25.1 A</w:t>
            </w:r>
          </w:p>
        </w:tc>
        <w:tc>
          <w:tcPr>
            <w:tcW w:w="895" w:type="dxa"/>
            <w:vAlign w:val="center"/>
          </w:tcPr>
          <w:p w:rsidR="00810547" w:rsidRPr="00A8112F" w:rsidRDefault="00810547"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10.6 A</w:t>
            </w:r>
          </w:p>
        </w:tc>
        <w:tc>
          <w:tcPr>
            <w:tcW w:w="806" w:type="dxa"/>
            <w:vAlign w:val="center"/>
          </w:tcPr>
          <w:p w:rsidR="00810547" w:rsidRPr="00A8112F" w:rsidRDefault="00810547"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10.8 A</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11.1 B</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13.4 A</w:t>
            </w:r>
          </w:p>
        </w:tc>
      </w:tr>
      <w:tr w:rsidR="00A8112F" w:rsidRPr="00A8112F" w:rsidTr="00264557">
        <w:trPr>
          <w:trHeight w:val="271"/>
        </w:trPr>
        <w:tc>
          <w:tcPr>
            <w:tcW w:w="2074" w:type="dxa"/>
            <w:noWrap/>
            <w:vAlign w:val="center"/>
            <w:hideMark/>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Cattle slurry</w:t>
            </w:r>
          </w:p>
        </w:tc>
        <w:tc>
          <w:tcPr>
            <w:tcW w:w="772"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163 A</w:t>
            </w:r>
          </w:p>
        </w:tc>
        <w:tc>
          <w:tcPr>
            <w:tcW w:w="840" w:type="dxa"/>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145 B</w:t>
            </w:r>
          </w:p>
        </w:tc>
        <w:tc>
          <w:tcPr>
            <w:tcW w:w="850"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30.6 A</w:t>
            </w:r>
          </w:p>
        </w:tc>
        <w:tc>
          <w:tcPr>
            <w:tcW w:w="851" w:type="dxa"/>
            <w:noWrap/>
            <w:vAlign w:val="center"/>
            <w:hideMark/>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27.7 A</w:t>
            </w:r>
          </w:p>
        </w:tc>
        <w:tc>
          <w:tcPr>
            <w:tcW w:w="895" w:type="dxa"/>
            <w:vAlign w:val="center"/>
          </w:tcPr>
          <w:p w:rsidR="00810547" w:rsidRPr="00A8112F" w:rsidRDefault="00810547"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12.2 A</w:t>
            </w:r>
          </w:p>
        </w:tc>
        <w:tc>
          <w:tcPr>
            <w:tcW w:w="806" w:type="dxa"/>
            <w:vAlign w:val="center"/>
          </w:tcPr>
          <w:p w:rsidR="00810547" w:rsidRPr="00A8112F" w:rsidRDefault="00810547"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10.7 B</w:t>
            </w:r>
          </w:p>
        </w:tc>
        <w:tc>
          <w:tcPr>
            <w:tcW w:w="850"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11.2 B</w:t>
            </w:r>
          </w:p>
        </w:tc>
        <w:tc>
          <w:tcPr>
            <w:tcW w:w="851" w:type="dxa"/>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12.2 A</w:t>
            </w:r>
          </w:p>
        </w:tc>
      </w:tr>
      <w:tr w:rsidR="00A8112F" w:rsidRPr="00A8112F" w:rsidTr="00264557">
        <w:trPr>
          <w:trHeight w:val="271"/>
        </w:trPr>
        <w:tc>
          <w:tcPr>
            <w:tcW w:w="2074" w:type="dxa"/>
            <w:tcBorders>
              <w:bottom w:val="double" w:sz="4" w:space="0" w:color="auto"/>
            </w:tcBorders>
            <w:noWrap/>
            <w:vAlign w:val="center"/>
          </w:tcPr>
          <w:p w:rsidR="00810547" w:rsidRPr="00A8112F" w:rsidRDefault="00810547" w:rsidP="00810547">
            <w:pPr>
              <w:rPr>
                <w:rFonts w:eastAsia="Times New Roman" w:cs="Arial"/>
                <w:color w:val="000000" w:themeColor="text1"/>
                <w:sz w:val="16"/>
              </w:rPr>
            </w:pPr>
            <w:r w:rsidRPr="00A8112F">
              <w:rPr>
                <w:rFonts w:eastAsia="Times New Roman" w:cs="Arial"/>
                <w:color w:val="000000" w:themeColor="text1"/>
                <w:sz w:val="16"/>
              </w:rPr>
              <w:t>Undigested cattle slurry</w:t>
            </w:r>
          </w:p>
        </w:tc>
        <w:tc>
          <w:tcPr>
            <w:tcW w:w="772" w:type="dxa"/>
            <w:tcBorders>
              <w:bottom w:val="double" w:sz="4" w:space="0" w:color="auto"/>
            </w:tcBorders>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156 A</w:t>
            </w:r>
          </w:p>
        </w:tc>
        <w:tc>
          <w:tcPr>
            <w:tcW w:w="840" w:type="dxa"/>
            <w:tcBorders>
              <w:bottom w:val="double" w:sz="4" w:space="0" w:color="auto"/>
            </w:tcBorders>
            <w:vAlign w:val="center"/>
          </w:tcPr>
          <w:p w:rsidR="00810547" w:rsidRPr="00A8112F" w:rsidRDefault="00810547" w:rsidP="00810547">
            <w:pPr>
              <w:rPr>
                <w:rFonts w:eastAsia="Times New Roman" w:cs="Times New Roman"/>
                <w:color w:val="000000" w:themeColor="text1"/>
                <w:sz w:val="16"/>
                <w:szCs w:val="16"/>
              </w:rPr>
            </w:pPr>
            <w:r w:rsidRPr="00A8112F">
              <w:rPr>
                <w:rFonts w:eastAsia="Times New Roman" w:cs="Times New Roman"/>
                <w:color w:val="000000" w:themeColor="text1"/>
                <w:sz w:val="16"/>
                <w:szCs w:val="16"/>
              </w:rPr>
              <w:t>149 A</w:t>
            </w:r>
          </w:p>
        </w:tc>
        <w:tc>
          <w:tcPr>
            <w:tcW w:w="850" w:type="dxa"/>
            <w:tcBorders>
              <w:bottom w:val="double" w:sz="4" w:space="0" w:color="auto"/>
            </w:tcBorders>
            <w:noWrap/>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25.3 A</w:t>
            </w:r>
          </w:p>
        </w:tc>
        <w:tc>
          <w:tcPr>
            <w:tcW w:w="851" w:type="dxa"/>
            <w:tcBorders>
              <w:bottom w:val="double" w:sz="4" w:space="0" w:color="auto"/>
            </w:tcBorders>
            <w:noWrap/>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25.8 A</w:t>
            </w:r>
          </w:p>
        </w:tc>
        <w:tc>
          <w:tcPr>
            <w:tcW w:w="895" w:type="dxa"/>
            <w:tcBorders>
              <w:bottom w:val="double" w:sz="4" w:space="0" w:color="auto"/>
            </w:tcBorders>
            <w:vAlign w:val="center"/>
          </w:tcPr>
          <w:p w:rsidR="00810547" w:rsidRPr="00A8112F" w:rsidRDefault="00810547" w:rsidP="002B696B">
            <w:pPr>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10.7 A</w:t>
            </w:r>
          </w:p>
        </w:tc>
        <w:tc>
          <w:tcPr>
            <w:tcW w:w="806" w:type="dxa"/>
            <w:tcBorders>
              <w:bottom w:val="double" w:sz="4" w:space="0" w:color="auto"/>
            </w:tcBorders>
            <w:vAlign w:val="center"/>
          </w:tcPr>
          <w:p w:rsidR="00810547" w:rsidRPr="00A8112F" w:rsidRDefault="00810547" w:rsidP="002B696B">
            <w:pPr>
              <w:jc w:val="center"/>
              <w:rPr>
                <w:rFonts w:eastAsia="Times New Roman" w:cs="Times New Roman"/>
                <w:color w:val="000000" w:themeColor="text1"/>
                <w:sz w:val="16"/>
                <w:szCs w:val="16"/>
              </w:rPr>
            </w:pPr>
            <w:r w:rsidRPr="00A8112F">
              <w:rPr>
                <w:rFonts w:eastAsia="Times New Roman" w:cs="Times New Roman"/>
                <w:color w:val="000000" w:themeColor="text1"/>
                <w:sz w:val="16"/>
                <w:szCs w:val="16"/>
              </w:rPr>
              <w:t>11.4 A</w:t>
            </w:r>
          </w:p>
        </w:tc>
        <w:tc>
          <w:tcPr>
            <w:tcW w:w="850" w:type="dxa"/>
            <w:tcBorders>
              <w:bottom w:val="double" w:sz="4" w:space="0" w:color="auto"/>
            </w:tcBorders>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11.6 B</w:t>
            </w:r>
          </w:p>
        </w:tc>
        <w:tc>
          <w:tcPr>
            <w:tcW w:w="851" w:type="dxa"/>
            <w:tcBorders>
              <w:bottom w:val="double" w:sz="4" w:space="0" w:color="auto"/>
            </w:tcBorders>
            <w:vAlign w:val="center"/>
          </w:tcPr>
          <w:p w:rsidR="00810547" w:rsidRPr="00A8112F" w:rsidRDefault="00810547" w:rsidP="00810547">
            <w:pPr>
              <w:jc w:val="center"/>
              <w:rPr>
                <w:rFonts w:eastAsia="Times New Roman" w:cs="Times New Roman"/>
                <w:color w:val="000000" w:themeColor="text1"/>
                <w:sz w:val="16"/>
                <w:szCs w:val="14"/>
                <w:lang w:eastAsia="de-DE"/>
              </w:rPr>
            </w:pPr>
            <w:r w:rsidRPr="00A8112F">
              <w:rPr>
                <w:rFonts w:cs="Times New Roman"/>
                <w:color w:val="000000" w:themeColor="text1"/>
                <w:sz w:val="16"/>
              </w:rPr>
              <w:t>13.4 A</w:t>
            </w:r>
          </w:p>
        </w:tc>
      </w:tr>
    </w:tbl>
    <w:p w:rsidR="006F7125" w:rsidRPr="00A8112F" w:rsidRDefault="006F7125"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D1F80">
      <w:pPr>
        <w:rPr>
          <w:rFonts w:cs="Times New Roman"/>
          <w:color w:val="000000" w:themeColor="text1"/>
        </w:rPr>
      </w:pPr>
    </w:p>
    <w:p w:rsidR="00AA25AD" w:rsidRPr="00A8112F" w:rsidRDefault="00AA25AD" w:rsidP="00AA25AD">
      <w:pPr>
        <w:pStyle w:val="Caption"/>
        <w:keepNext/>
        <w:spacing w:after="0"/>
        <w:rPr>
          <w:i w:val="0"/>
          <w:color w:val="000000" w:themeColor="text1"/>
          <w:sz w:val="20"/>
        </w:rPr>
      </w:pPr>
      <w:r w:rsidRPr="00A8112F">
        <w:rPr>
          <w:b/>
          <w:i w:val="0"/>
          <w:color w:val="000000" w:themeColor="text1"/>
          <w:sz w:val="20"/>
        </w:rPr>
        <w:t>Supplemental Table S4</w:t>
      </w:r>
      <w:r w:rsidRPr="00A8112F">
        <w:rPr>
          <w:i w:val="0"/>
          <w:color w:val="000000" w:themeColor="text1"/>
          <w:sz w:val="20"/>
        </w:rPr>
        <w:t xml:space="preserve"> Spring wheat harvest parameters for the 1</w:t>
      </w:r>
      <w:r w:rsidRPr="00A8112F">
        <w:rPr>
          <w:i w:val="0"/>
          <w:color w:val="000000" w:themeColor="text1"/>
          <w:sz w:val="20"/>
          <w:vertAlign w:val="superscript"/>
        </w:rPr>
        <w:t>st</w:t>
      </w:r>
      <w:r w:rsidRPr="00A8112F">
        <w:rPr>
          <w:i w:val="0"/>
          <w:color w:val="000000" w:themeColor="text1"/>
          <w:sz w:val="20"/>
        </w:rPr>
        <w:t xml:space="preserve"> and 2</w:t>
      </w:r>
      <w:r w:rsidRPr="00A8112F">
        <w:rPr>
          <w:i w:val="0"/>
          <w:color w:val="000000" w:themeColor="text1"/>
          <w:sz w:val="20"/>
          <w:vertAlign w:val="superscript"/>
        </w:rPr>
        <w:t>nd</w:t>
      </w:r>
      <w:r w:rsidRPr="00A8112F">
        <w:rPr>
          <w:i w:val="0"/>
          <w:color w:val="000000" w:themeColor="text1"/>
          <w:sz w:val="20"/>
        </w:rPr>
        <w:t xml:space="preserve"> year. N100 = calcium ammonium nitrate fertiliser (CAN) and unfertilised soil = control, 7 different digestates and undigested cattle slurry with or without incorporation. Means (</w:t>
      </w:r>
      <w:r w:rsidRPr="00A8112F">
        <w:rPr>
          <w:color w:val="000000" w:themeColor="text1"/>
          <w:sz w:val="20"/>
        </w:rPr>
        <w:t xml:space="preserve">n </w:t>
      </w:r>
      <w:r w:rsidRPr="00A8112F">
        <w:rPr>
          <w:i w:val="0"/>
          <w:color w:val="000000" w:themeColor="text1"/>
          <w:sz w:val="20"/>
        </w:rPr>
        <w:t xml:space="preserve">= 4) within one column followed by at least one identical letter are not significantly different at </w:t>
      </w:r>
      <w:r w:rsidRPr="00A8112F">
        <w:rPr>
          <w:rFonts w:ascii="Symbol" w:hAnsi="Symbol"/>
          <w:i w:val="0"/>
          <w:color w:val="000000" w:themeColor="text1"/>
          <w:sz w:val="20"/>
        </w:rPr>
        <w:t></w:t>
      </w:r>
      <w:r w:rsidRPr="00A8112F">
        <w:rPr>
          <w:i w:val="0"/>
          <w:color w:val="000000" w:themeColor="text1"/>
          <w:sz w:val="20"/>
        </w:rPr>
        <w:t xml:space="preserve"> = 0.05, ns= no significant treatment difference</w:t>
      </w:r>
      <w:r w:rsidRPr="00A8112F" w:rsidDel="00337208">
        <w:rPr>
          <w:i w:val="0"/>
          <w:color w:val="000000" w:themeColor="text1"/>
          <w:sz w:val="20"/>
        </w:rPr>
        <w:t xml:space="preserve"> </w:t>
      </w:r>
    </w:p>
    <w:tbl>
      <w:tblPr>
        <w:tblW w:w="8789" w:type="dxa"/>
        <w:tblCellMar>
          <w:left w:w="70" w:type="dxa"/>
          <w:right w:w="70" w:type="dxa"/>
        </w:tblCellMar>
        <w:tblLook w:val="04A0" w:firstRow="1" w:lastRow="0" w:firstColumn="1" w:lastColumn="0" w:noHBand="0" w:noVBand="1"/>
      </w:tblPr>
      <w:tblGrid>
        <w:gridCol w:w="1981"/>
        <w:gridCol w:w="713"/>
        <w:gridCol w:w="850"/>
        <w:gridCol w:w="851"/>
        <w:gridCol w:w="850"/>
        <w:gridCol w:w="851"/>
        <w:gridCol w:w="1134"/>
        <w:gridCol w:w="708"/>
        <w:gridCol w:w="851"/>
      </w:tblGrid>
      <w:tr w:rsidR="00A8112F" w:rsidRPr="00A8112F" w:rsidTr="006F6227">
        <w:trPr>
          <w:trHeight w:val="601"/>
        </w:trPr>
        <w:tc>
          <w:tcPr>
            <w:tcW w:w="1981" w:type="dxa"/>
            <w:tcBorders>
              <w:top w:val="double" w:sz="6" w:space="0" w:color="auto"/>
              <w:left w:val="nil"/>
              <w:bottom w:val="nil"/>
              <w:right w:val="nil"/>
            </w:tcBorders>
            <w:shd w:val="clear" w:color="auto" w:fill="auto"/>
            <w:noWrap/>
            <w:vAlign w:val="bottom"/>
            <w:hideMark/>
          </w:tcPr>
          <w:p w:rsidR="00AA25AD" w:rsidRPr="00A8112F" w:rsidRDefault="00AA25AD" w:rsidP="006F6227">
            <w:pPr>
              <w:pStyle w:val="Caption"/>
              <w:keepNext/>
              <w:spacing w:after="0"/>
              <w:rPr>
                <w:rFonts w:ascii="Calibri" w:eastAsia="Times New Roman" w:hAnsi="Calibri" w:cs="Calibri"/>
                <w:color w:val="000000" w:themeColor="text1"/>
                <w:lang w:eastAsia="de-DE"/>
              </w:rPr>
            </w:pPr>
            <w:r w:rsidRPr="00A8112F">
              <w:rPr>
                <w:rFonts w:ascii="Calibri" w:eastAsia="Times New Roman" w:hAnsi="Calibri" w:cs="Calibri"/>
                <w:color w:val="000000" w:themeColor="text1"/>
                <w:lang w:eastAsia="de-DE"/>
              </w:rPr>
              <w:t> </w:t>
            </w:r>
          </w:p>
        </w:tc>
        <w:tc>
          <w:tcPr>
            <w:tcW w:w="1563" w:type="dxa"/>
            <w:gridSpan w:val="2"/>
            <w:tcBorders>
              <w:top w:val="double" w:sz="6" w:space="0" w:color="auto"/>
              <w:left w:val="nil"/>
              <w:bottom w:val="single" w:sz="4"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 xml:space="preserve">Number of ears </w:t>
            </w:r>
          </w:p>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m</w:t>
            </w:r>
            <w:r w:rsidRPr="00A8112F">
              <w:rPr>
                <w:rFonts w:eastAsia="Times New Roman" w:cs="Times New Roman"/>
                <w:b/>
                <w:bCs/>
                <w:color w:val="000000" w:themeColor="text1"/>
                <w:sz w:val="18"/>
                <w:szCs w:val="16"/>
                <w:vertAlign w:val="superscript"/>
                <w:lang w:eastAsia="de-DE"/>
              </w:rPr>
              <w:t>-2</w:t>
            </w:r>
          </w:p>
        </w:tc>
        <w:tc>
          <w:tcPr>
            <w:tcW w:w="1701" w:type="dxa"/>
            <w:gridSpan w:val="2"/>
            <w:tcBorders>
              <w:top w:val="double" w:sz="6" w:space="0" w:color="auto"/>
              <w:left w:val="nil"/>
              <w:bottom w:val="single" w:sz="4"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 xml:space="preserve">1000-grain mass </w:t>
            </w:r>
          </w:p>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(g)</w:t>
            </w:r>
          </w:p>
        </w:tc>
        <w:tc>
          <w:tcPr>
            <w:tcW w:w="1985" w:type="dxa"/>
            <w:gridSpan w:val="2"/>
            <w:tcBorders>
              <w:top w:val="double" w:sz="6" w:space="0" w:color="auto"/>
              <w:left w:val="nil"/>
              <w:bottom w:val="single" w:sz="4" w:space="0" w:color="auto"/>
              <w:right w:val="nil"/>
            </w:tcBorders>
            <w:shd w:val="clear" w:color="auto" w:fill="auto"/>
            <w:vAlign w:val="center"/>
            <w:hideMark/>
          </w:tcPr>
          <w:p w:rsidR="00AA25AD" w:rsidRPr="00A8112F" w:rsidRDefault="00AA25AD" w:rsidP="006F6227">
            <w:pPr>
              <w:spacing w:after="0" w:line="240" w:lineRule="auto"/>
              <w:jc w:val="center"/>
              <w:rPr>
                <w:rFonts w:cs="Times New Roman"/>
                <w:b/>
                <w:color w:val="000000" w:themeColor="text1"/>
                <w:sz w:val="18"/>
              </w:rPr>
            </w:pPr>
            <w:r w:rsidRPr="00A8112F">
              <w:rPr>
                <w:rFonts w:cs="Times New Roman"/>
                <w:b/>
                <w:color w:val="000000" w:themeColor="text1"/>
                <w:sz w:val="18"/>
              </w:rPr>
              <w:t xml:space="preserve">Number of grains </w:t>
            </w:r>
          </w:p>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cs="Times New Roman"/>
                <w:b/>
                <w:color w:val="000000" w:themeColor="text1"/>
                <w:sz w:val="18"/>
              </w:rPr>
              <w:t>ear</w:t>
            </w:r>
            <w:r w:rsidRPr="00A8112F">
              <w:rPr>
                <w:rFonts w:cs="Times New Roman"/>
                <w:b/>
                <w:color w:val="000000" w:themeColor="text1"/>
                <w:sz w:val="18"/>
                <w:vertAlign w:val="superscript"/>
              </w:rPr>
              <w:t>-1</w:t>
            </w:r>
            <w:r w:rsidRPr="00A8112F">
              <w:rPr>
                <w:rFonts w:cs="Times New Roman"/>
                <w:b/>
                <w:color w:val="000000" w:themeColor="text1"/>
                <w:sz w:val="18"/>
              </w:rPr>
              <w:t xml:space="preserve"> </w:t>
            </w:r>
          </w:p>
        </w:tc>
        <w:tc>
          <w:tcPr>
            <w:tcW w:w="1559" w:type="dxa"/>
            <w:gridSpan w:val="2"/>
            <w:tcBorders>
              <w:top w:val="double" w:sz="6" w:space="0" w:color="auto"/>
              <w:left w:val="nil"/>
              <w:bottom w:val="single" w:sz="4"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Grain protein</w:t>
            </w:r>
          </w:p>
          <w:p w:rsidR="00AA25AD" w:rsidRPr="00A8112F" w:rsidRDefault="00AA25AD" w:rsidP="006F6227">
            <w:pPr>
              <w:spacing w:after="0" w:line="240" w:lineRule="auto"/>
              <w:jc w:val="center"/>
              <w:rPr>
                <w:rFonts w:eastAsia="Times New Roman" w:cs="Times New Roman"/>
                <w:b/>
                <w:bCs/>
                <w:color w:val="000000" w:themeColor="text1"/>
                <w:sz w:val="18"/>
                <w:szCs w:val="16"/>
                <w:lang w:eastAsia="de-DE"/>
              </w:rPr>
            </w:pPr>
            <w:r w:rsidRPr="00A8112F">
              <w:rPr>
                <w:rFonts w:eastAsia="Times New Roman" w:cs="Times New Roman"/>
                <w:b/>
                <w:bCs/>
                <w:color w:val="000000" w:themeColor="text1"/>
                <w:sz w:val="18"/>
                <w:szCs w:val="16"/>
                <w:lang w:eastAsia="de-DE"/>
              </w:rPr>
              <w:t>(%)</w:t>
            </w:r>
          </w:p>
        </w:tc>
      </w:tr>
      <w:tr w:rsidR="00A8112F" w:rsidRPr="00A8112F" w:rsidTr="006F6227">
        <w:trPr>
          <w:trHeight w:val="315"/>
        </w:trPr>
        <w:tc>
          <w:tcPr>
            <w:tcW w:w="1981" w:type="dxa"/>
            <w:tcBorders>
              <w:top w:val="nil"/>
              <w:left w:val="nil"/>
              <w:bottom w:val="single" w:sz="8" w:space="0" w:color="auto"/>
              <w:right w:val="nil"/>
            </w:tcBorders>
            <w:shd w:val="clear" w:color="auto" w:fill="auto"/>
            <w:noWrap/>
            <w:vAlign w:val="center"/>
            <w:hideMark/>
          </w:tcPr>
          <w:p w:rsidR="00AA25AD" w:rsidRPr="00A8112F" w:rsidRDefault="00AA25AD" w:rsidP="006F6227">
            <w:pPr>
              <w:spacing w:after="0" w:line="240" w:lineRule="auto"/>
              <w:jc w:val="right"/>
              <w:rPr>
                <w:rFonts w:ascii="Calibri" w:eastAsia="Times New Roman" w:hAnsi="Calibri" w:cs="Calibri"/>
                <w:b/>
                <w:color w:val="000000" w:themeColor="text1"/>
                <w:sz w:val="16"/>
                <w:szCs w:val="20"/>
                <w:lang w:eastAsia="de-DE"/>
              </w:rPr>
            </w:pPr>
            <w:r w:rsidRPr="00A8112F">
              <w:rPr>
                <w:rFonts w:ascii="Calibri" w:eastAsia="Times New Roman" w:hAnsi="Calibri" w:cs="Calibri"/>
                <w:b/>
                <w:color w:val="000000" w:themeColor="text1"/>
                <w:sz w:val="16"/>
                <w:szCs w:val="20"/>
                <w:lang w:eastAsia="de-DE"/>
              </w:rPr>
              <w:t> </w:t>
            </w:r>
            <w:r w:rsidRPr="00A8112F">
              <w:rPr>
                <w:rFonts w:eastAsia="Times New Roman" w:cs="Times New Roman"/>
                <w:b/>
                <w:color w:val="000000" w:themeColor="text1"/>
                <w:sz w:val="16"/>
                <w:szCs w:val="20"/>
                <w:lang w:eastAsia="de-DE"/>
              </w:rPr>
              <w:t>year</w:t>
            </w:r>
          </w:p>
        </w:tc>
        <w:tc>
          <w:tcPr>
            <w:tcW w:w="713" w:type="dxa"/>
            <w:tcBorders>
              <w:top w:val="single" w:sz="4" w:space="0" w:color="auto"/>
              <w:left w:val="nil"/>
              <w:bottom w:val="single" w:sz="8"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1</w:t>
            </w:r>
            <w:r w:rsidRPr="00A8112F">
              <w:rPr>
                <w:rFonts w:cs="Times New Roman"/>
                <w:b/>
                <w:color w:val="000000" w:themeColor="text1"/>
                <w:sz w:val="16"/>
                <w:szCs w:val="16"/>
                <w:vertAlign w:val="superscript"/>
              </w:rPr>
              <w:t>st</w:t>
            </w:r>
            <w:r w:rsidRPr="00A8112F">
              <w:rPr>
                <w:rFonts w:cs="Times New Roman"/>
                <w:b/>
                <w:color w:val="000000" w:themeColor="text1"/>
                <w:sz w:val="16"/>
                <w:szCs w:val="16"/>
              </w:rPr>
              <w:t xml:space="preserve"> </w:t>
            </w:r>
          </w:p>
        </w:tc>
        <w:tc>
          <w:tcPr>
            <w:tcW w:w="850" w:type="dxa"/>
            <w:tcBorders>
              <w:top w:val="single" w:sz="4" w:space="0" w:color="auto"/>
              <w:left w:val="nil"/>
              <w:bottom w:val="single" w:sz="8"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2</w:t>
            </w:r>
            <w:r w:rsidRPr="00A8112F">
              <w:rPr>
                <w:rFonts w:cs="Times New Roman"/>
                <w:b/>
                <w:color w:val="000000" w:themeColor="text1"/>
                <w:sz w:val="16"/>
                <w:szCs w:val="16"/>
                <w:vertAlign w:val="superscript"/>
              </w:rPr>
              <w:t>nd</w:t>
            </w:r>
            <w:r w:rsidRPr="00A8112F">
              <w:rPr>
                <w:rFonts w:cs="Times New Roman"/>
                <w:b/>
                <w:color w:val="000000" w:themeColor="text1"/>
                <w:sz w:val="16"/>
                <w:szCs w:val="16"/>
              </w:rPr>
              <w:t xml:space="preserve"> </w:t>
            </w:r>
          </w:p>
        </w:tc>
        <w:tc>
          <w:tcPr>
            <w:tcW w:w="851" w:type="dxa"/>
            <w:tcBorders>
              <w:top w:val="single" w:sz="4" w:space="0" w:color="auto"/>
              <w:left w:val="nil"/>
              <w:bottom w:val="single" w:sz="8"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1</w:t>
            </w:r>
            <w:r w:rsidRPr="00A8112F">
              <w:rPr>
                <w:rFonts w:cs="Times New Roman"/>
                <w:b/>
                <w:color w:val="000000" w:themeColor="text1"/>
                <w:sz w:val="16"/>
                <w:szCs w:val="16"/>
                <w:vertAlign w:val="superscript"/>
              </w:rPr>
              <w:t>st</w:t>
            </w:r>
            <w:r w:rsidRPr="00A8112F">
              <w:rPr>
                <w:rFonts w:cs="Times New Roman"/>
                <w:b/>
                <w:color w:val="000000" w:themeColor="text1"/>
                <w:sz w:val="16"/>
                <w:szCs w:val="16"/>
              </w:rPr>
              <w:t xml:space="preserve"> </w:t>
            </w:r>
          </w:p>
        </w:tc>
        <w:tc>
          <w:tcPr>
            <w:tcW w:w="850" w:type="dxa"/>
            <w:tcBorders>
              <w:top w:val="single" w:sz="4" w:space="0" w:color="auto"/>
              <w:left w:val="nil"/>
              <w:bottom w:val="single" w:sz="8"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2</w:t>
            </w:r>
            <w:r w:rsidRPr="00A8112F">
              <w:rPr>
                <w:rFonts w:cs="Times New Roman"/>
                <w:b/>
                <w:color w:val="000000" w:themeColor="text1"/>
                <w:sz w:val="16"/>
                <w:szCs w:val="16"/>
                <w:vertAlign w:val="superscript"/>
              </w:rPr>
              <w:t>nd</w:t>
            </w:r>
            <w:r w:rsidRPr="00A8112F">
              <w:rPr>
                <w:rFonts w:cs="Times New Roman"/>
                <w:b/>
                <w:color w:val="000000" w:themeColor="text1"/>
                <w:sz w:val="16"/>
                <w:szCs w:val="16"/>
              </w:rPr>
              <w:t xml:space="preserve"> </w:t>
            </w:r>
          </w:p>
        </w:tc>
        <w:tc>
          <w:tcPr>
            <w:tcW w:w="851" w:type="dxa"/>
            <w:tcBorders>
              <w:top w:val="single" w:sz="4" w:space="0" w:color="auto"/>
              <w:left w:val="nil"/>
              <w:bottom w:val="single" w:sz="8"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eastAsia="Times New Roman" w:cs="Times New Roman"/>
                <w:b/>
                <w:bCs/>
                <w:color w:val="000000" w:themeColor="text1"/>
                <w:sz w:val="16"/>
                <w:szCs w:val="16"/>
                <w:lang w:eastAsia="de-DE"/>
              </w:rPr>
              <w:t>1</w:t>
            </w:r>
            <w:r w:rsidRPr="00A8112F">
              <w:rPr>
                <w:rFonts w:eastAsia="Times New Roman" w:cs="Times New Roman"/>
                <w:b/>
                <w:bCs/>
                <w:color w:val="000000" w:themeColor="text1"/>
                <w:sz w:val="16"/>
                <w:szCs w:val="16"/>
                <w:vertAlign w:val="superscript"/>
                <w:lang w:eastAsia="de-DE"/>
              </w:rPr>
              <w:t>st</w:t>
            </w:r>
          </w:p>
        </w:tc>
        <w:tc>
          <w:tcPr>
            <w:tcW w:w="1134" w:type="dxa"/>
            <w:tcBorders>
              <w:top w:val="single" w:sz="4" w:space="0" w:color="auto"/>
              <w:left w:val="nil"/>
              <w:bottom w:val="single" w:sz="8"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eastAsia="Times New Roman" w:cs="Times New Roman"/>
                <w:b/>
                <w:bCs/>
                <w:color w:val="000000" w:themeColor="text1"/>
                <w:sz w:val="16"/>
                <w:szCs w:val="16"/>
                <w:lang w:eastAsia="de-DE"/>
              </w:rPr>
              <w:t>2</w:t>
            </w:r>
            <w:r w:rsidRPr="00A8112F">
              <w:rPr>
                <w:rFonts w:eastAsia="Times New Roman" w:cs="Times New Roman"/>
                <w:b/>
                <w:bCs/>
                <w:color w:val="000000" w:themeColor="text1"/>
                <w:sz w:val="16"/>
                <w:szCs w:val="16"/>
                <w:vertAlign w:val="superscript"/>
                <w:lang w:eastAsia="de-DE"/>
              </w:rPr>
              <w:t>nd</w:t>
            </w:r>
            <w:r w:rsidRPr="00A8112F">
              <w:rPr>
                <w:rFonts w:eastAsia="Times New Roman" w:cs="Times New Roman"/>
                <w:b/>
                <w:bCs/>
                <w:color w:val="000000" w:themeColor="text1"/>
                <w:sz w:val="16"/>
                <w:szCs w:val="16"/>
                <w:lang w:eastAsia="de-DE"/>
              </w:rPr>
              <w:t xml:space="preserve"> </w:t>
            </w:r>
          </w:p>
        </w:tc>
        <w:tc>
          <w:tcPr>
            <w:tcW w:w="708" w:type="dxa"/>
            <w:tcBorders>
              <w:top w:val="single" w:sz="4" w:space="0" w:color="auto"/>
              <w:left w:val="nil"/>
              <w:bottom w:val="single" w:sz="8"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1</w:t>
            </w:r>
            <w:r w:rsidRPr="00A8112F">
              <w:rPr>
                <w:rFonts w:cs="Times New Roman"/>
                <w:b/>
                <w:color w:val="000000" w:themeColor="text1"/>
                <w:sz w:val="16"/>
                <w:szCs w:val="16"/>
                <w:vertAlign w:val="superscript"/>
              </w:rPr>
              <w:t>st</w:t>
            </w:r>
            <w:r w:rsidRPr="00A8112F">
              <w:rPr>
                <w:rFonts w:cs="Times New Roman"/>
                <w:b/>
                <w:color w:val="000000" w:themeColor="text1"/>
                <w:sz w:val="16"/>
                <w:szCs w:val="16"/>
              </w:rPr>
              <w:t xml:space="preserve"> </w:t>
            </w:r>
          </w:p>
        </w:tc>
        <w:tc>
          <w:tcPr>
            <w:tcW w:w="851" w:type="dxa"/>
            <w:tcBorders>
              <w:top w:val="single" w:sz="4" w:space="0" w:color="auto"/>
              <w:left w:val="nil"/>
              <w:bottom w:val="single" w:sz="8"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b/>
                <w:bCs/>
                <w:color w:val="000000" w:themeColor="text1"/>
                <w:sz w:val="16"/>
                <w:szCs w:val="16"/>
                <w:lang w:eastAsia="de-DE"/>
              </w:rPr>
            </w:pPr>
            <w:r w:rsidRPr="00A8112F">
              <w:rPr>
                <w:rFonts w:cs="Times New Roman"/>
                <w:b/>
                <w:color w:val="000000" w:themeColor="text1"/>
                <w:sz w:val="16"/>
                <w:szCs w:val="16"/>
              </w:rPr>
              <w:t>2</w:t>
            </w:r>
            <w:r w:rsidRPr="00A8112F">
              <w:rPr>
                <w:rFonts w:cs="Times New Roman"/>
                <w:b/>
                <w:color w:val="000000" w:themeColor="text1"/>
                <w:sz w:val="16"/>
                <w:szCs w:val="16"/>
                <w:vertAlign w:val="superscript"/>
              </w:rPr>
              <w:t>nd</w:t>
            </w:r>
            <w:r w:rsidRPr="00A8112F">
              <w:rPr>
                <w:rFonts w:cs="Times New Roman"/>
                <w:b/>
                <w:color w:val="000000" w:themeColor="text1"/>
                <w:sz w:val="16"/>
                <w:szCs w:val="16"/>
              </w:rPr>
              <w:t xml:space="preserve"> </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control</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510 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398 ac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43.0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44.6  ac</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27.1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22.0 f</w:t>
            </w: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9.28 c</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11.9 </w:t>
            </w:r>
            <w:proofErr w:type="spellStart"/>
            <w:r w:rsidRPr="00A8112F">
              <w:rPr>
                <w:color w:val="000000" w:themeColor="text1"/>
                <w:sz w:val="16"/>
                <w:szCs w:val="16"/>
              </w:rPr>
              <w:t>df</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N100 (CAN)</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648 </w:t>
            </w:r>
            <w:proofErr w:type="spellStart"/>
            <w:r w:rsidRPr="00A8112F">
              <w:rPr>
                <w:rFonts w:eastAsia="Times New Roman" w:cs="Times New Roman"/>
                <w:color w:val="000000" w:themeColor="text1"/>
                <w:sz w:val="16"/>
                <w:szCs w:val="14"/>
                <w:lang w:eastAsia="de-DE"/>
              </w:rPr>
              <w:t>bd</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461 a</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42.2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45.3 a</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28.4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22.5 </w:t>
            </w:r>
            <w:proofErr w:type="spellStart"/>
            <w:r w:rsidRPr="00A8112F">
              <w:rPr>
                <w:rFonts w:eastAsia="Times New Roman" w:cs="Times New Roman"/>
                <w:color w:val="000000" w:themeColor="text1"/>
                <w:sz w:val="16"/>
                <w:szCs w:val="14"/>
                <w:lang w:eastAsia="de-DE"/>
              </w:rPr>
              <w:t>ef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12.1 a</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12.4 </w:t>
            </w:r>
            <w:proofErr w:type="spellStart"/>
            <w:r w:rsidRPr="00A8112F">
              <w:rPr>
                <w:color w:val="000000" w:themeColor="text1"/>
                <w:sz w:val="16"/>
                <w:szCs w:val="16"/>
              </w:rPr>
              <w:t>cde</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b/>
                <w:bCs/>
                <w:i/>
                <w:iCs/>
                <w:color w:val="000000" w:themeColor="text1"/>
                <w:sz w:val="16"/>
                <w:szCs w:val="16"/>
                <w:lang w:eastAsia="de-DE"/>
              </w:rPr>
            </w:pPr>
            <w:r w:rsidRPr="00A8112F">
              <w:rPr>
                <w:rFonts w:eastAsia="Times New Roman" w:cs="Times New Roman"/>
                <w:b/>
                <w:bCs/>
                <w:i/>
                <w:iCs/>
                <w:color w:val="000000" w:themeColor="text1"/>
                <w:sz w:val="16"/>
                <w:szCs w:val="16"/>
                <w:lang w:eastAsia="de-DE"/>
              </w:rPr>
              <w:t>With incorporation</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i/>
                <w:iCs/>
                <w:color w:val="000000" w:themeColor="text1"/>
                <w:sz w:val="16"/>
                <w:szCs w:val="14"/>
                <w:lang w:eastAsia="de-DE"/>
              </w:rPr>
            </w:pP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Maize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618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439 ab</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43.2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44.6 ac</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27.9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28.9 </w:t>
            </w:r>
            <w:proofErr w:type="spellStart"/>
            <w:r w:rsidRPr="00A8112F">
              <w:rPr>
                <w:rFonts w:cs="Times New Roman"/>
                <w:color w:val="000000" w:themeColor="text1"/>
                <w:sz w:val="16"/>
              </w:rPr>
              <w:t>bcd</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10.1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11.6 </w:t>
            </w:r>
            <w:proofErr w:type="spellStart"/>
            <w:r w:rsidRPr="00A8112F">
              <w:rPr>
                <w:rFonts w:cs="Times New Roman"/>
                <w:color w:val="000000" w:themeColor="text1"/>
                <w:sz w:val="16"/>
              </w:rPr>
              <w:t>fg</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Clover</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537 de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461 a</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42.6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44.0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30.4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24.4 </w:t>
            </w:r>
            <w:proofErr w:type="spellStart"/>
            <w:r w:rsidRPr="00A8112F">
              <w:rPr>
                <w:rFonts w:cs="Times New Roman"/>
                <w:color w:val="000000" w:themeColor="text1"/>
                <w:sz w:val="16"/>
              </w:rPr>
              <w:t>df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9.88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11.4 ab</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Grass</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596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396 ac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43.4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44.5 ac</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29.1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34.2 ab</w:t>
            </w: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10.3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11.9 </w:t>
            </w:r>
            <w:proofErr w:type="spellStart"/>
            <w:r w:rsidRPr="00A8112F">
              <w:rPr>
                <w:rFonts w:cs="Times New Roman"/>
                <w:color w:val="000000" w:themeColor="text1"/>
                <w:sz w:val="16"/>
              </w:rPr>
              <w:t>ef</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Organic waste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589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355 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42.4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44.9 ab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29.2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36.2 a</w:t>
            </w: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9.89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11.2 g</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Food waste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707 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458 a</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42.4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43.7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24.9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25.4 </w:t>
            </w:r>
            <w:proofErr w:type="spellStart"/>
            <w:r w:rsidRPr="00A8112F">
              <w:rPr>
                <w:rFonts w:cs="Times New Roman"/>
                <w:color w:val="000000" w:themeColor="text1"/>
                <w:sz w:val="16"/>
              </w:rPr>
              <w:t>cf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10.5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11.6 </w:t>
            </w:r>
            <w:proofErr w:type="spellStart"/>
            <w:r w:rsidRPr="00A8112F">
              <w:rPr>
                <w:rFonts w:cs="Times New Roman"/>
                <w:color w:val="000000" w:themeColor="text1"/>
                <w:sz w:val="16"/>
              </w:rPr>
              <w:t>fg</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Poultry manure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679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453 a</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43.0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44.4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25.9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23.5 </w:t>
            </w:r>
            <w:proofErr w:type="spellStart"/>
            <w:r w:rsidRPr="00A8112F">
              <w:rPr>
                <w:rFonts w:cs="Times New Roman"/>
                <w:color w:val="000000" w:themeColor="text1"/>
                <w:sz w:val="16"/>
              </w:rPr>
              <w:t>df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10.2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11.1 g</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Cattle slurry</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618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402 ac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43.1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43.5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28.2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30.6 ac</w:t>
            </w: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10.2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11.2 </w:t>
            </w:r>
            <w:proofErr w:type="spellStart"/>
            <w:r w:rsidRPr="00A8112F">
              <w:rPr>
                <w:rFonts w:cs="Times New Roman"/>
                <w:color w:val="000000" w:themeColor="text1"/>
                <w:sz w:val="16"/>
              </w:rPr>
              <w:t>fg</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Undigested cattle slurry</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581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421 ac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43.7 a</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43.0 </w:t>
            </w:r>
            <w:proofErr w:type="spellStart"/>
            <w:r w:rsidRPr="00A8112F">
              <w:rPr>
                <w:rFonts w:eastAsia="Times New Roman" w:cs="Times New Roman"/>
                <w:color w:val="000000" w:themeColor="text1"/>
                <w:sz w:val="16"/>
                <w:szCs w:val="14"/>
                <w:lang w:eastAsia="de-DE"/>
              </w:rPr>
              <w:t>bcd</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29.1 ns</w:t>
            </w: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25.3 </w:t>
            </w:r>
            <w:proofErr w:type="spellStart"/>
            <w:r w:rsidRPr="00A8112F">
              <w:rPr>
                <w:rFonts w:cs="Times New Roman"/>
                <w:color w:val="000000" w:themeColor="text1"/>
                <w:sz w:val="16"/>
              </w:rPr>
              <w:t>cf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10.2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11.6 </w:t>
            </w:r>
            <w:proofErr w:type="spellStart"/>
            <w:r w:rsidRPr="00A8112F">
              <w:rPr>
                <w:rFonts w:cs="Times New Roman"/>
                <w:color w:val="000000" w:themeColor="text1"/>
                <w:sz w:val="16"/>
              </w:rPr>
              <w:t>fg</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b/>
                <w:bCs/>
                <w:i/>
                <w:iCs/>
                <w:color w:val="000000" w:themeColor="text1"/>
                <w:sz w:val="16"/>
                <w:szCs w:val="16"/>
                <w:lang w:eastAsia="de-DE"/>
              </w:rPr>
            </w:pPr>
            <w:r w:rsidRPr="00A8112F">
              <w:rPr>
                <w:rFonts w:eastAsia="Times New Roman" w:cs="Times New Roman"/>
                <w:b/>
                <w:bCs/>
                <w:i/>
                <w:iCs/>
                <w:color w:val="000000" w:themeColor="text1"/>
                <w:sz w:val="16"/>
                <w:szCs w:val="16"/>
                <w:lang w:eastAsia="de-DE"/>
              </w:rPr>
              <w:t>Without incorporation</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b/>
                <w:bCs/>
                <w:i/>
                <w:iCs/>
                <w:color w:val="000000" w:themeColor="text1"/>
                <w:sz w:val="16"/>
                <w:szCs w:val="14"/>
                <w:lang w:eastAsia="de-DE"/>
              </w:rPr>
            </w:pP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1134"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Maize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670 </w:t>
            </w:r>
            <w:proofErr w:type="spellStart"/>
            <w:r w:rsidRPr="00A8112F">
              <w:rPr>
                <w:rFonts w:eastAsia="Times New Roman" w:cs="Times New Roman"/>
                <w:color w:val="000000" w:themeColor="text1"/>
                <w:sz w:val="16"/>
                <w:szCs w:val="14"/>
                <w:lang w:eastAsia="de-DE"/>
              </w:rPr>
              <w:t>abc</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399 ac</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42.1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43.3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26.9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28.3 </w:t>
            </w:r>
            <w:proofErr w:type="spellStart"/>
            <w:r w:rsidRPr="00A8112F">
              <w:rPr>
                <w:rFonts w:cs="Times New Roman"/>
                <w:color w:val="000000" w:themeColor="text1"/>
                <w:sz w:val="16"/>
              </w:rPr>
              <w:t>cde</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10.7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12.3 </w:t>
            </w:r>
            <w:proofErr w:type="spellStart"/>
            <w:r w:rsidRPr="00A8112F">
              <w:rPr>
                <w:rFonts w:cs="Times New Roman"/>
                <w:color w:val="000000" w:themeColor="text1"/>
                <w:sz w:val="16"/>
              </w:rPr>
              <w:t>cde</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Clover</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663 </w:t>
            </w:r>
            <w:proofErr w:type="spellStart"/>
            <w:r w:rsidRPr="00A8112F">
              <w:rPr>
                <w:rFonts w:eastAsia="Times New Roman" w:cs="Times New Roman"/>
                <w:color w:val="000000" w:themeColor="text1"/>
                <w:sz w:val="16"/>
                <w:szCs w:val="14"/>
                <w:lang w:eastAsia="de-DE"/>
              </w:rPr>
              <w:t>abc</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461 a</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42.7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43.5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26.7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22.9 </w:t>
            </w:r>
            <w:proofErr w:type="spellStart"/>
            <w:r w:rsidRPr="00A8112F">
              <w:rPr>
                <w:rFonts w:cs="Times New Roman"/>
                <w:color w:val="000000" w:themeColor="text1"/>
                <w:sz w:val="16"/>
              </w:rPr>
              <w:t>ef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10.6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13.1 </w:t>
            </w:r>
            <w:proofErr w:type="spellStart"/>
            <w:r w:rsidRPr="00A8112F">
              <w:rPr>
                <w:rFonts w:cs="Times New Roman"/>
                <w:color w:val="000000" w:themeColor="text1"/>
                <w:sz w:val="16"/>
              </w:rPr>
              <w:t>fg</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Grass</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542 </w:t>
            </w:r>
            <w:proofErr w:type="spellStart"/>
            <w:r w:rsidRPr="00A8112F">
              <w:rPr>
                <w:rFonts w:eastAsia="Times New Roman" w:cs="Times New Roman"/>
                <w:color w:val="000000" w:themeColor="text1"/>
                <w:sz w:val="16"/>
                <w:szCs w:val="14"/>
                <w:lang w:eastAsia="de-DE"/>
              </w:rPr>
              <w:t>cde</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445 ab</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42.6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43.4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30.4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25.0 </w:t>
            </w:r>
            <w:proofErr w:type="spellStart"/>
            <w:r w:rsidRPr="00A8112F">
              <w:rPr>
                <w:rFonts w:cs="Times New Roman"/>
                <w:color w:val="000000" w:themeColor="text1"/>
                <w:sz w:val="16"/>
              </w:rPr>
              <w:t>cf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10.4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12.5 </w:t>
            </w:r>
            <w:proofErr w:type="spellStart"/>
            <w:r w:rsidRPr="00A8112F">
              <w:rPr>
                <w:rFonts w:cs="Times New Roman"/>
                <w:color w:val="000000" w:themeColor="text1"/>
                <w:sz w:val="16"/>
              </w:rPr>
              <w:t>bd</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Organic waste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659 </w:t>
            </w:r>
            <w:proofErr w:type="spellStart"/>
            <w:r w:rsidRPr="00A8112F">
              <w:rPr>
                <w:rFonts w:eastAsia="Times New Roman" w:cs="Times New Roman"/>
                <w:color w:val="000000" w:themeColor="text1"/>
                <w:sz w:val="16"/>
                <w:szCs w:val="14"/>
                <w:lang w:eastAsia="de-DE"/>
              </w:rPr>
              <w:t>abc</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383 </w:t>
            </w:r>
            <w:proofErr w:type="spellStart"/>
            <w:r w:rsidRPr="00A8112F">
              <w:rPr>
                <w:rFonts w:eastAsia="Times New Roman" w:cs="Times New Roman"/>
                <w:color w:val="000000" w:themeColor="text1"/>
                <w:sz w:val="16"/>
                <w:szCs w:val="14"/>
                <w:lang w:eastAsia="de-DE"/>
              </w:rPr>
              <w:t>bc</w:t>
            </w:r>
            <w:proofErr w:type="spellEnd"/>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42.8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44.1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26.3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26.8 </w:t>
            </w:r>
            <w:proofErr w:type="spellStart"/>
            <w:r w:rsidRPr="00A8112F">
              <w:rPr>
                <w:rFonts w:cs="Times New Roman"/>
                <w:color w:val="000000" w:themeColor="text1"/>
                <w:sz w:val="16"/>
              </w:rPr>
              <w:t>cf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9.66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12.8 </w:t>
            </w:r>
            <w:proofErr w:type="spellStart"/>
            <w:r w:rsidRPr="00A8112F">
              <w:rPr>
                <w:rFonts w:cs="Times New Roman"/>
                <w:color w:val="000000" w:themeColor="text1"/>
                <w:sz w:val="16"/>
              </w:rPr>
              <w:t>abc</w:t>
            </w:r>
            <w:proofErr w:type="spellEnd"/>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Food waste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685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446 ab</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43.6 a</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43.3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26.1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24.8 </w:t>
            </w:r>
            <w:proofErr w:type="spellStart"/>
            <w:r w:rsidRPr="00A8112F">
              <w:rPr>
                <w:rFonts w:cs="Times New Roman"/>
                <w:color w:val="000000" w:themeColor="text1"/>
                <w:sz w:val="16"/>
              </w:rPr>
              <w:t>df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12.1 a</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13.2 a</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Poultry manure</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607 be</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431 ab</w:t>
            </w:r>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43.2 ab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43.6 ad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30.7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25.1 </w:t>
            </w:r>
            <w:proofErr w:type="spellStart"/>
            <w:r w:rsidRPr="00A8112F">
              <w:rPr>
                <w:rFonts w:cs="Times New Roman"/>
                <w:color w:val="000000" w:themeColor="text1"/>
                <w:sz w:val="16"/>
              </w:rPr>
              <w:t>cf</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10.8 b</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13.4 a</w:t>
            </w:r>
          </w:p>
        </w:tc>
      </w:tr>
      <w:tr w:rsidR="00A8112F" w:rsidRPr="00A8112F" w:rsidTr="006F6227">
        <w:trPr>
          <w:trHeight w:val="283"/>
        </w:trPr>
        <w:tc>
          <w:tcPr>
            <w:tcW w:w="198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Cattle slurry</w:t>
            </w:r>
          </w:p>
        </w:tc>
        <w:tc>
          <w:tcPr>
            <w:tcW w:w="713"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586  </w:t>
            </w:r>
            <w:proofErr w:type="spellStart"/>
            <w:r w:rsidRPr="00A8112F">
              <w:rPr>
                <w:rFonts w:eastAsia="Times New Roman" w:cs="Times New Roman"/>
                <w:color w:val="000000" w:themeColor="text1"/>
                <w:sz w:val="16"/>
                <w:szCs w:val="14"/>
                <w:lang w:eastAsia="de-DE"/>
              </w:rPr>
              <w:t>ade</w:t>
            </w:r>
            <w:proofErr w:type="spellEnd"/>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383 </w:t>
            </w:r>
            <w:proofErr w:type="spellStart"/>
            <w:r w:rsidRPr="00A8112F">
              <w:rPr>
                <w:rFonts w:eastAsia="Times New Roman" w:cs="Times New Roman"/>
                <w:color w:val="000000" w:themeColor="text1"/>
                <w:sz w:val="16"/>
                <w:szCs w:val="14"/>
                <w:lang w:eastAsia="de-DE"/>
              </w:rPr>
              <w:t>bc</w:t>
            </w:r>
            <w:proofErr w:type="spellEnd"/>
          </w:p>
        </w:tc>
        <w:tc>
          <w:tcPr>
            <w:tcW w:w="851"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41.7 b</w:t>
            </w:r>
          </w:p>
        </w:tc>
        <w:tc>
          <w:tcPr>
            <w:tcW w:w="850" w:type="dxa"/>
            <w:tcBorders>
              <w:top w:val="nil"/>
              <w:left w:val="nil"/>
              <w:bottom w:val="nil"/>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42.6 cd</w:t>
            </w:r>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28.1 ns</w:t>
            </w:r>
          </w:p>
        </w:tc>
        <w:tc>
          <w:tcPr>
            <w:tcW w:w="1134" w:type="dxa"/>
            <w:tcBorders>
              <w:top w:val="nil"/>
              <w:left w:val="nil"/>
              <w:bottom w:val="nil"/>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27.7 </w:t>
            </w:r>
            <w:proofErr w:type="spellStart"/>
            <w:r w:rsidRPr="00A8112F">
              <w:rPr>
                <w:rFonts w:cs="Times New Roman"/>
                <w:color w:val="000000" w:themeColor="text1"/>
                <w:sz w:val="16"/>
              </w:rPr>
              <w:t>cde</w:t>
            </w:r>
            <w:proofErr w:type="spellEnd"/>
          </w:p>
        </w:tc>
        <w:tc>
          <w:tcPr>
            <w:tcW w:w="708"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10.1 </w:t>
            </w:r>
            <w:proofErr w:type="spellStart"/>
            <w:r w:rsidRPr="00A8112F">
              <w:rPr>
                <w:color w:val="000000" w:themeColor="text1"/>
                <w:sz w:val="16"/>
                <w:szCs w:val="16"/>
              </w:rPr>
              <w:t>bc</w:t>
            </w:r>
            <w:proofErr w:type="spellEnd"/>
          </w:p>
        </w:tc>
        <w:tc>
          <w:tcPr>
            <w:tcW w:w="851" w:type="dxa"/>
            <w:tcBorders>
              <w:top w:val="nil"/>
              <w:left w:val="nil"/>
              <w:bottom w:val="nil"/>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12.2 </w:t>
            </w:r>
            <w:proofErr w:type="spellStart"/>
            <w:r w:rsidRPr="00A8112F">
              <w:rPr>
                <w:rFonts w:cs="Times New Roman"/>
                <w:color w:val="000000" w:themeColor="text1"/>
                <w:sz w:val="16"/>
              </w:rPr>
              <w:t>cde</w:t>
            </w:r>
            <w:proofErr w:type="spellEnd"/>
          </w:p>
        </w:tc>
      </w:tr>
      <w:tr w:rsidR="00AA25AD" w:rsidRPr="00A8112F" w:rsidTr="006F6227">
        <w:trPr>
          <w:trHeight w:val="283"/>
        </w:trPr>
        <w:tc>
          <w:tcPr>
            <w:tcW w:w="1981" w:type="dxa"/>
            <w:tcBorders>
              <w:top w:val="nil"/>
              <w:left w:val="nil"/>
              <w:bottom w:val="double" w:sz="6" w:space="0" w:color="auto"/>
              <w:right w:val="nil"/>
            </w:tcBorders>
            <w:shd w:val="clear" w:color="auto" w:fill="auto"/>
            <w:noWrap/>
            <w:vAlign w:val="center"/>
            <w:hideMark/>
          </w:tcPr>
          <w:p w:rsidR="00AA25AD" w:rsidRPr="00A8112F" w:rsidRDefault="00AA25AD" w:rsidP="006F6227">
            <w:pPr>
              <w:spacing w:after="0" w:line="240" w:lineRule="auto"/>
              <w:rPr>
                <w:rFonts w:eastAsia="Times New Roman" w:cs="Times New Roman"/>
                <w:color w:val="000000" w:themeColor="text1"/>
                <w:sz w:val="16"/>
                <w:szCs w:val="16"/>
                <w:lang w:eastAsia="de-DE"/>
              </w:rPr>
            </w:pPr>
            <w:r w:rsidRPr="00A8112F">
              <w:rPr>
                <w:rFonts w:eastAsia="Times New Roman" w:cs="Times New Roman"/>
                <w:color w:val="000000" w:themeColor="text1"/>
                <w:sz w:val="16"/>
                <w:szCs w:val="16"/>
                <w:lang w:eastAsia="de-DE"/>
              </w:rPr>
              <w:t>Undigested cattle slurry</w:t>
            </w:r>
          </w:p>
        </w:tc>
        <w:tc>
          <w:tcPr>
            <w:tcW w:w="713" w:type="dxa"/>
            <w:tcBorders>
              <w:top w:val="nil"/>
              <w:left w:val="nil"/>
              <w:bottom w:val="double" w:sz="4"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 xml:space="preserve">589 </w:t>
            </w:r>
            <w:proofErr w:type="spellStart"/>
            <w:r w:rsidRPr="00A8112F">
              <w:rPr>
                <w:rFonts w:eastAsia="Times New Roman" w:cs="Times New Roman"/>
                <w:color w:val="000000" w:themeColor="text1"/>
                <w:sz w:val="16"/>
                <w:szCs w:val="14"/>
                <w:lang w:eastAsia="de-DE"/>
              </w:rPr>
              <w:t>ade</w:t>
            </w:r>
            <w:proofErr w:type="spellEnd"/>
          </w:p>
        </w:tc>
        <w:tc>
          <w:tcPr>
            <w:tcW w:w="850" w:type="dxa"/>
            <w:tcBorders>
              <w:top w:val="nil"/>
              <w:left w:val="nil"/>
              <w:bottom w:val="double" w:sz="6"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453 a</w:t>
            </w:r>
          </w:p>
        </w:tc>
        <w:tc>
          <w:tcPr>
            <w:tcW w:w="851" w:type="dxa"/>
            <w:tcBorders>
              <w:top w:val="nil"/>
              <w:left w:val="nil"/>
              <w:bottom w:val="double" w:sz="6"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43.3 ab</w:t>
            </w:r>
          </w:p>
        </w:tc>
        <w:tc>
          <w:tcPr>
            <w:tcW w:w="850" w:type="dxa"/>
            <w:tcBorders>
              <w:top w:val="nil"/>
              <w:left w:val="nil"/>
              <w:bottom w:val="double" w:sz="6" w:space="0" w:color="auto"/>
              <w:right w:val="nil"/>
            </w:tcBorders>
            <w:shd w:val="clear" w:color="auto" w:fill="auto"/>
            <w:noWrap/>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42.2 d</w:t>
            </w:r>
          </w:p>
        </w:tc>
        <w:tc>
          <w:tcPr>
            <w:tcW w:w="851" w:type="dxa"/>
            <w:tcBorders>
              <w:top w:val="nil"/>
              <w:left w:val="nil"/>
              <w:bottom w:val="double" w:sz="6"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eastAsia="Times New Roman" w:cs="Times New Roman"/>
                <w:color w:val="000000" w:themeColor="text1"/>
                <w:sz w:val="16"/>
                <w:szCs w:val="14"/>
                <w:lang w:eastAsia="de-DE"/>
              </w:rPr>
              <w:t>27.7 ns</w:t>
            </w:r>
          </w:p>
        </w:tc>
        <w:tc>
          <w:tcPr>
            <w:tcW w:w="1134" w:type="dxa"/>
            <w:tcBorders>
              <w:top w:val="nil"/>
              <w:left w:val="nil"/>
              <w:bottom w:val="double" w:sz="6" w:space="0" w:color="auto"/>
              <w:right w:val="nil"/>
            </w:tcBorders>
            <w:shd w:val="clear" w:color="auto" w:fill="auto"/>
            <w:vAlign w:val="bottom"/>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 xml:space="preserve">25.8 </w:t>
            </w:r>
            <w:proofErr w:type="spellStart"/>
            <w:r w:rsidRPr="00A8112F">
              <w:rPr>
                <w:rFonts w:cs="Times New Roman"/>
                <w:color w:val="000000" w:themeColor="text1"/>
                <w:sz w:val="16"/>
              </w:rPr>
              <w:t>cf</w:t>
            </w:r>
            <w:proofErr w:type="spellEnd"/>
          </w:p>
        </w:tc>
        <w:tc>
          <w:tcPr>
            <w:tcW w:w="708" w:type="dxa"/>
            <w:tcBorders>
              <w:top w:val="nil"/>
              <w:left w:val="nil"/>
              <w:bottom w:val="double" w:sz="6"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color w:val="000000" w:themeColor="text1"/>
                <w:sz w:val="16"/>
                <w:szCs w:val="16"/>
              </w:rPr>
              <w:t xml:space="preserve">10.2 </w:t>
            </w:r>
            <w:proofErr w:type="spellStart"/>
            <w:r w:rsidRPr="00A8112F">
              <w:rPr>
                <w:color w:val="000000" w:themeColor="text1"/>
                <w:sz w:val="16"/>
                <w:szCs w:val="16"/>
              </w:rPr>
              <w:t>bc</w:t>
            </w:r>
            <w:proofErr w:type="spellEnd"/>
          </w:p>
        </w:tc>
        <w:tc>
          <w:tcPr>
            <w:tcW w:w="851" w:type="dxa"/>
            <w:tcBorders>
              <w:top w:val="nil"/>
              <w:left w:val="nil"/>
              <w:bottom w:val="double" w:sz="6" w:space="0" w:color="auto"/>
              <w:right w:val="nil"/>
            </w:tcBorders>
            <w:shd w:val="clear" w:color="auto" w:fill="auto"/>
            <w:vAlign w:val="center"/>
            <w:hideMark/>
          </w:tcPr>
          <w:p w:rsidR="00AA25AD" w:rsidRPr="00A8112F" w:rsidRDefault="00AA25AD" w:rsidP="006F6227">
            <w:pPr>
              <w:spacing w:after="0" w:line="240" w:lineRule="auto"/>
              <w:jc w:val="center"/>
              <w:rPr>
                <w:rFonts w:eastAsia="Times New Roman" w:cs="Times New Roman"/>
                <w:color w:val="000000" w:themeColor="text1"/>
                <w:sz w:val="16"/>
                <w:szCs w:val="14"/>
                <w:lang w:eastAsia="de-DE"/>
              </w:rPr>
            </w:pPr>
            <w:r w:rsidRPr="00A8112F">
              <w:rPr>
                <w:rFonts w:cs="Times New Roman"/>
                <w:color w:val="000000" w:themeColor="text1"/>
                <w:sz w:val="16"/>
              </w:rPr>
              <w:t>13.4 a</w:t>
            </w:r>
          </w:p>
        </w:tc>
      </w:tr>
    </w:tbl>
    <w:p w:rsidR="00AA25AD" w:rsidRPr="00A8112F" w:rsidRDefault="00AA25AD" w:rsidP="00AA25AD">
      <w:pPr>
        <w:rPr>
          <w:rFonts w:cs="Times New Roman"/>
          <w:color w:val="000000" w:themeColor="text1"/>
        </w:rPr>
      </w:pPr>
    </w:p>
    <w:p w:rsidR="005D6456" w:rsidRPr="00A8112F" w:rsidRDefault="005D6456" w:rsidP="00AD1F80">
      <w:pPr>
        <w:rPr>
          <w:rFonts w:cs="Times New Roman"/>
          <w:color w:val="000000" w:themeColor="text1"/>
        </w:rPr>
      </w:pPr>
    </w:p>
    <w:p w:rsidR="005D6456" w:rsidRPr="00A8112F" w:rsidRDefault="005D6456" w:rsidP="00AD1F80">
      <w:pPr>
        <w:rPr>
          <w:rFonts w:cs="Times New Roman"/>
          <w:color w:val="000000" w:themeColor="text1"/>
        </w:rPr>
      </w:pPr>
    </w:p>
    <w:p w:rsidR="00AD1F80" w:rsidRPr="00A8112F" w:rsidRDefault="005D6456" w:rsidP="00AD1F80">
      <w:pPr>
        <w:spacing w:after="0" w:line="240" w:lineRule="auto"/>
        <w:rPr>
          <w:rFonts w:cs="Times New Roman"/>
          <w:color w:val="000000" w:themeColor="text1"/>
          <w:sz w:val="20"/>
        </w:rPr>
      </w:pPr>
      <w:r w:rsidRPr="00A8112F">
        <w:rPr>
          <w:rFonts w:cs="Times New Roman"/>
          <w:b/>
          <w:color w:val="000000" w:themeColor="text1"/>
          <w:sz w:val="20"/>
        </w:rPr>
        <w:t>Supplemental Table S5</w:t>
      </w:r>
      <w:r w:rsidR="00AD1F80" w:rsidRPr="00A8112F">
        <w:rPr>
          <w:rFonts w:cs="Times New Roman"/>
          <w:color w:val="000000" w:themeColor="text1"/>
          <w:sz w:val="20"/>
        </w:rPr>
        <w:t xml:space="preserve"> Assessment of the NH</w:t>
      </w:r>
      <w:r w:rsidR="00AD1F80" w:rsidRPr="00A8112F">
        <w:rPr>
          <w:rFonts w:cs="Times New Roman"/>
          <w:color w:val="000000" w:themeColor="text1"/>
          <w:sz w:val="20"/>
          <w:vertAlign w:val="subscript"/>
        </w:rPr>
        <w:t>3</w:t>
      </w:r>
      <w:r w:rsidR="00AD1F80" w:rsidRPr="00A8112F">
        <w:rPr>
          <w:rFonts w:cs="Times New Roman"/>
          <w:color w:val="000000" w:themeColor="text1"/>
          <w:sz w:val="20"/>
        </w:rPr>
        <w:t>-N losses within 72 hours after application in the 1</w:t>
      </w:r>
      <w:r w:rsidR="00AD1F80" w:rsidRPr="00A8112F">
        <w:rPr>
          <w:rFonts w:cs="Times New Roman"/>
          <w:color w:val="000000" w:themeColor="text1"/>
          <w:sz w:val="20"/>
          <w:vertAlign w:val="superscript"/>
        </w:rPr>
        <w:t>st</w:t>
      </w:r>
      <w:r w:rsidR="00AD1F80" w:rsidRPr="00A8112F">
        <w:rPr>
          <w:rFonts w:cs="Times New Roman"/>
          <w:color w:val="000000" w:themeColor="text1"/>
          <w:sz w:val="20"/>
        </w:rPr>
        <w:t xml:space="preserve"> and 2</w:t>
      </w:r>
      <w:r w:rsidR="00AD1F80" w:rsidRPr="00A8112F">
        <w:rPr>
          <w:rFonts w:cs="Times New Roman"/>
          <w:color w:val="000000" w:themeColor="text1"/>
          <w:sz w:val="20"/>
          <w:vertAlign w:val="superscript"/>
        </w:rPr>
        <w:t>nd</w:t>
      </w:r>
      <w:r w:rsidR="00AD1F80" w:rsidRPr="00A8112F">
        <w:rPr>
          <w:rFonts w:cs="Times New Roman"/>
          <w:color w:val="000000" w:themeColor="text1"/>
          <w:sz w:val="20"/>
        </w:rPr>
        <w:t xml:space="preserve"> year based on the ALFAM2 model</w:t>
      </w:r>
      <w:r w:rsidR="00835DCB" w:rsidRPr="00A8112F">
        <w:rPr>
          <w:rFonts w:cs="Times New Roman"/>
          <w:color w:val="000000" w:themeColor="text1"/>
          <w:sz w:val="20"/>
        </w:rPr>
        <w:t xml:space="preserve"> (</w:t>
      </w:r>
      <w:proofErr w:type="spellStart"/>
      <w:r w:rsidR="00835DCB" w:rsidRPr="00A8112F">
        <w:rPr>
          <w:rFonts w:cs="Times New Roman"/>
          <w:color w:val="000000" w:themeColor="text1"/>
          <w:sz w:val="20"/>
        </w:rPr>
        <w:t>Hafner</w:t>
      </w:r>
      <w:proofErr w:type="spellEnd"/>
      <w:r w:rsidR="00835DCB" w:rsidRPr="00A8112F">
        <w:rPr>
          <w:rFonts w:cs="Times New Roman"/>
          <w:color w:val="000000" w:themeColor="text1"/>
          <w:sz w:val="20"/>
        </w:rPr>
        <w:t xml:space="preserve"> et al. 2019)</w:t>
      </w:r>
    </w:p>
    <w:tbl>
      <w:tblPr>
        <w:tblW w:w="5529" w:type="dxa"/>
        <w:tblLayout w:type="fixed"/>
        <w:tblCellMar>
          <w:left w:w="0" w:type="dxa"/>
          <w:right w:w="70" w:type="dxa"/>
        </w:tblCellMar>
        <w:tblLook w:val="04A0" w:firstRow="1" w:lastRow="0" w:firstColumn="1" w:lastColumn="0" w:noHBand="0" w:noVBand="1"/>
      </w:tblPr>
      <w:tblGrid>
        <w:gridCol w:w="1756"/>
        <w:gridCol w:w="796"/>
        <w:gridCol w:w="850"/>
        <w:gridCol w:w="426"/>
        <w:gridCol w:w="850"/>
        <w:gridCol w:w="851"/>
      </w:tblGrid>
      <w:tr w:rsidR="00A8112F" w:rsidRPr="00A8112F" w:rsidTr="009329CE">
        <w:trPr>
          <w:trHeight w:val="287"/>
        </w:trPr>
        <w:tc>
          <w:tcPr>
            <w:tcW w:w="1756" w:type="dxa"/>
            <w:tcBorders>
              <w:top w:val="double" w:sz="4" w:space="0" w:color="auto"/>
              <w:bottom w:val="single" w:sz="4" w:space="0" w:color="auto"/>
            </w:tcBorders>
            <w:shd w:val="clear" w:color="auto" w:fill="auto"/>
            <w:noWrap/>
            <w:vAlign w:val="center"/>
          </w:tcPr>
          <w:p w:rsidR="00AD1F80" w:rsidRPr="00A8112F" w:rsidRDefault="00AD1F80" w:rsidP="006F7125">
            <w:pPr>
              <w:pStyle w:val="Caption"/>
              <w:keepNext/>
              <w:spacing w:after="0"/>
              <w:rPr>
                <w:rFonts w:eastAsia="Times New Roman" w:cs="Times New Roman"/>
                <w:b/>
                <w:bCs/>
                <w:color w:val="000000" w:themeColor="text1"/>
                <w:lang w:eastAsia="de-DE"/>
              </w:rPr>
            </w:pPr>
          </w:p>
        </w:tc>
        <w:tc>
          <w:tcPr>
            <w:tcW w:w="3773" w:type="dxa"/>
            <w:gridSpan w:val="5"/>
            <w:tcBorders>
              <w:top w:val="double" w:sz="4" w:space="0" w:color="auto"/>
              <w:bottom w:val="single" w:sz="4" w:space="0" w:color="auto"/>
            </w:tcBorders>
            <w:shd w:val="clear" w:color="auto" w:fill="auto"/>
            <w:noWrap/>
            <w:vAlign w:val="center"/>
          </w:tcPr>
          <w:p w:rsidR="00AD1F80" w:rsidRPr="00A8112F" w:rsidRDefault="00AD1F80" w:rsidP="006F7125">
            <w:pPr>
              <w:spacing w:after="0" w:line="240" w:lineRule="auto"/>
              <w:jc w:val="center"/>
              <w:rPr>
                <w:rFonts w:eastAsia="Times New Roman" w:cs="Times New Roman"/>
                <w:b/>
                <w:bCs/>
                <w:color w:val="000000" w:themeColor="text1"/>
                <w:sz w:val="18"/>
                <w:lang w:val="de-DE" w:eastAsia="de-DE"/>
              </w:rPr>
            </w:pPr>
            <w:r w:rsidRPr="00A8112F">
              <w:rPr>
                <w:rFonts w:eastAsia="Times New Roman" w:cs="Times New Roman"/>
                <w:b/>
                <w:bCs/>
                <w:color w:val="000000" w:themeColor="text1"/>
                <w:sz w:val="18"/>
                <w:lang w:val="de-DE" w:eastAsia="de-DE"/>
              </w:rPr>
              <w:t>NH</w:t>
            </w:r>
            <w:r w:rsidRPr="00A8112F">
              <w:rPr>
                <w:rFonts w:eastAsia="Times New Roman" w:cs="Times New Roman"/>
                <w:b/>
                <w:bCs/>
                <w:color w:val="000000" w:themeColor="text1"/>
                <w:sz w:val="18"/>
                <w:vertAlign w:val="subscript"/>
                <w:lang w:val="de-DE" w:eastAsia="de-DE"/>
              </w:rPr>
              <w:t>3</w:t>
            </w:r>
            <w:r w:rsidRPr="00A8112F">
              <w:rPr>
                <w:rFonts w:eastAsia="Times New Roman" w:cs="Times New Roman"/>
                <w:b/>
                <w:bCs/>
                <w:color w:val="000000" w:themeColor="text1"/>
                <w:sz w:val="18"/>
                <w:lang w:val="de-DE" w:eastAsia="de-DE"/>
              </w:rPr>
              <w:t>-N losses kg ha</w:t>
            </w:r>
            <w:r w:rsidRPr="00A8112F">
              <w:rPr>
                <w:rFonts w:eastAsia="Times New Roman" w:cs="Times New Roman"/>
                <w:b/>
                <w:bCs/>
                <w:color w:val="000000" w:themeColor="text1"/>
                <w:sz w:val="18"/>
                <w:vertAlign w:val="superscript"/>
                <w:lang w:val="de-DE" w:eastAsia="de-DE"/>
              </w:rPr>
              <w:t>-1</w:t>
            </w:r>
          </w:p>
        </w:tc>
      </w:tr>
      <w:tr w:rsidR="00A8112F" w:rsidRPr="00A8112F" w:rsidTr="009329CE">
        <w:trPr>
          <w:trHeight w:val="290"/>
        </w:trPr>
        <w:tc>
          <w:tcPr>
            <w:tcW w:w="1756" w:type="dxa"/>
            <w:tcBorders>
              <w:top w:val="single" w:sz="4" w:space="0" w:color="auto"/>
              <w:bottom w:val="single" w:sz="4" w:space="0" w:color="auto"/>
            </w:tcBorders>
            <w:shd w:val="clear" w:color="auto" w:fill="auto"/>
            <w:noWrap/>
            <w:vAlign w:val="center"/>
          </w:tcPr>
          <w:p w:rsidR="00AD1F80" w:rsidRPr="00A8112F" w:rsidRDefault="00AD1F80" w:rsidP="006F7125">
            <w:pPr>
              <w:spacing w:after="0" w:line="240" w:lineRule="auto"/>
              <w:jc w:val="right"/>
              <w:rPr>
                <w:rFonts w:eastAsia="Times New Roman" w:cs="Times New Roman"/>
                <w:b/>
                <w:bCs/>
                <w:color w:val="000000" w:themeColor="text1"/>
                <w:sz w:val="18"/>
                <w:lang w:val="de-DE" w:eastAsia="de-DE"/>
              </w:rPr>
            </w:pPr>
          </w:p>
        </w:tc>
        <w:tc>
          <w:tcPr>
            <w:tcW w:w="1646" w:type="dxa"/>
            <w:gridSpan w:val="2"/>
            <w:tcBorders>
              <w:top w:val="single" w:sz="4" w:space="0" w:color="auto"/>
              <w:bottom w:val="single" w:sz="4" w:space="0" w:color="auto"/>
            </w:tcBorders>
            <w:shd w:val="clear" w:color="auto" w:fill="auto"/>
            <w:noWrap/>
            <w:vAlign w:val="center"/>
          </w:tcPr>
          <w:p w:rsidR="00AD1F80" w:rsidRPr="00A8112F" w:rsidRDefault="00AD1F80" w:rsidP="006F7125">
            <w:pPr>
              <w:spacing w:after="0" w:line="240" w:lineRule="auto"/>
              <w:jc w:val="center"/>
              <w:rPr>
                <w:rFonts w:eastAsia="Times New Roman" w:cs="Times New Roman"/>
                <w:b/>
                <w:bCs/>
                <w:color w:val="000000" w:themeColor="text1"/>
                <w:sz w:val="16"/>
                <w:lang w:eastAsia="de-DE"/>
              </w:rPr>
            </w:pPr>
            <w:r w:rsidRPr="00A8112F">
              <w:rPr>
                <w:rFonts w:cs="Times New Roman"/>
                <w:b/>
                <w:color w:val="000000" w:themeColor="text1"/>
                <w:sz w:val="16"/>
                <w:szCs w:val="14"/>
              </w:rPr>
              <w:t>1</w:t>
            </w:r>
            <w:r w:rsidRPr="00A8112F">
              <w:rPr>
                <w:rFonts w:cs="Times New Roman"/>
                <w:b/>
                <w:color w:val="000000" w:themeColor="text1"/>
                <w:sz w:val="16"/>
                <w:szCs w:val="14"/>
                <w:vertAlign w:val="superscript"/>
              </w:rPr>
              <w:t>st</w:t>
            </w:r>
            <w:r w:rsidRPr="00A8112F">
              <w:rPr>
                <w:rFonts w:cs="Times New Roman"/>
                <w:b/>
                <w:color w:val="000000" w:themeColor="text1"/>
                <w:sz w:val="16"/>
                <w:szCs w:val="14"/>
              </w:rPr>
              <w:t xml:space="preserve">  year</w:t>
            </w:r>
          </w:p>
        </w:tc>
        <w:tc>
          <w:tcPr>
            <w:tcW w:w="426" w:type="dxa"/>
            <w:tcBorders>
              <w:bottom w:val="single" w:sz="4" w:space="0" w:color="auto"/>
            </w:tcBorders>
          </w:tcPr>
          <w:p w:rsidR="00AD1F80" w:rsidRPr="00A8112F" w:rsidRDefault="00AD1F80" w:rsidP="006F7125">
            <w:pPr>
              <w:spacing w:after="0" w:line="240" w:lineRule="auto"/>
              <w:jc w:val="center"/>
              <w:rPr>
                <w:rFonts w:cs="Times New Roman"/>
                <w:b/>
                <w:color w:val="000000" w:themeColor="text1"/>
                <w:sz w:val="16"/>
                <w:szCs w:val="14"/>
              </w:rPr>
            </w:pPr>
          </w:p>
        </w:tc>
        <w:tc>
          <w:tcPr>
            <w:tcW w:w="1701" w:type="dxa"/>
            <w:gridSpan w:val="2"/>
            <w:tcBorders>
              <w:bottom w:val="single" w:sz="4" w:space="0" w:color="auto"/>
            </w:tcBorders>
            <w:vAlign w:val="center"/>
          </w:tcPr>
          <w:p w:rsidR="00AD1F80" w:rsidRPr="00A8112F" w:rsidRDefault="00AD1F80" w:rsidP="006F7125">
            <w:pPr>
              <w:spacing w:after="0" w:line="240" w:lineRule="auto"/>
              <w:jc w:val="center"/>
              <w:rPr>
                <w:rFonts w:cs="Times New Roman"/>
                <w:b/>
                <w:color w:val="000000" w:themeColor="text1"/>
                <w:sz w:val="16"/>
                <w:szCs w:val="14"/>
              </w:rPr>
            </w:pPr>
            <w:r w:rsidRPr="00A8112F">
              <w:rPr>
                <w:rFonts w:cs="Times New Roman"/>
                <w:b/>
                <w:color w:val="000000" w:themeColor="text1"/>
                <w:sz w:val="16"/>
                <w:szCs w:val="14"/>
              </w:rPr>
              <w:t>2</w:t>
            </w:r>
            <w:r w:rsidRPr="00A8112F">
              <w:rPr>
                <w:rFonts w:cs="Times New Roman"/>
                <w:b/>
                <w:color w:val="000000" w:themeColor="text1"/>
                <w:sz w:val="16"/>
                <w:szCs w:val="14"/>
                <w:vertAlign w:val="superscript"/>
              </w:rPr>
              <w:t>nd</w:t>
            </w:r>
            <w:r w:rsidRPr="00A8112F">
              <w:rPr>
                <w:rFonts w:cs="Times New Roman"/>
                <w:b/>
                <w:color w:val="000000" w:themeColor="text1"/>
                <w:sz w:val="16"/>
                <w:szCs w:val="14"/>
              </w:rPr>
              <w:t xml:space="preserve"> year</w:t>
            </w:r>
          </w:p>
        </w:tc>
      </w:tr>
      <w:tr w:rsidR="00A8112F" w:rsidRPr="00A8112F" w:rsidTr="009329CE">
        <w:trPr>
          <w:trHeight w:val="280"/>
        </w:trPr>
        <w:tc>
          <w:tcPr>
            <w:tcW w:w="1756" w:type="dxa"/>
            <w:tcBorders>
              <w:top w:val="single" w:sz="4" w:space="0" w:color="auto"/>
            </w:tcBorders>
            <w:shd w:val="clear" w:color="auto" w:fill="auto"/>
            <w:noWrap/>
            <w:vAlign w:val="center"/>
          </w:tcPr>
          <w:p w:rsidR="00AD1F80" w:rsidRPr="00A8112F" w:rsidRDefault="00AD1F80" w:rsidP="006F7125">
            <w:pPr>
              <w:spacing w:after="0" w:line="240" w:lineRule="auto"/>
              <w:jc w:val="right"/>
              <w:rPr>
                <w:rFonts w:eastAsia="Times New Roman" w:cs="Times New Roman"/>
                <w:b/>
                <w:bCs/>
                <w:color w:val="000000" w:themeColor="text1"/>
                <w:sz w:val="18"/>
                <w:lang w:eastAsia="de-DE"/>
              </w:rPr>
            </w:pPr>
          </w:p>
        </w:tc>
        <w:tc>
          <w:tcPr>
            <w:tcW w:w="796" w:type="dxa"/>
            <w:tcBorders>
              <w:top w:val="single" w:sz="4" w:space="0" w:color="auto"/>
              <w:bottom w:val="single" w:sz="4" w:space="0" w:color="auto"/>
            </w:tcBorders>
            <w:shd w:val="clear" w:color="auto" w:fill="auto"/>
            <w:noWrap/>
            <w:vAlign w:val="center"/>
          </w:tcPr>
          <w:p w:rsidR="00AD1F80" w:rsidRPr="00A8112F" w:rsidRDefault="00AD1F80" w:rsidP="006F7125">
            <w:pPr>
              <w:spacing w:after="0" w:line="240" w:lineRule="auto"/>
              <w:jc w:val="center"/>
              <w:rPr>
                <w:rFonts w:cs="Times New Roman"/>
                <w:b/>
                <w:color w:val="000000" w:themeColor="text1"/>
                <w:sz w:val="16"/>
                <w:szCs w:val="14"/>
              </w:rPr>
            </w:pPr>
            <w:r w:rsidRPr="00A8112F">
              <w:rPr>
                <w:rFonts w:cs="Times New Roman"/>
                <w:b/>
                <w:color w:val="000000" w:themeColor="text1"/>
                <w:sz w:val="16"/>
                <w:szCs w:val="14"/>
              </w:rPr>
              <w:t>with</w:t>
            </w:r>
          </w:p>
        </w:tc>
        <w:tc>
          <w:tcPr>
            <w:tcW w:w="850" w:type="dxa"/>
            <w:tcBorders>
              <w:top w:val="single" w:sz="4" w:space="0" w:color="auto"/>
              <w:bottom w:val="single" w:sz="4" w:space="0" w:color="auto"/>
            </w:tcBorders>
            <w:shd w:val="clear" w:color="auto" w:fill="auto"/>
            <w:vAlign w:val="center"/>
          </w:tcPr>
          <w:p w:rsidR="00AD1F80" w:rsidRPr="00A8112F" w:rsidRDefault="00AD1F80" w:rsidP="006F7125">
            <w:pPr>
              <w:spacing w:after="0" w:line="240" w:lineRule="auto"/>
              <w:jc w:val="center"/>
              <w:rPr>
                <w:rFonts w:cs="Times New Roman"/>
                <w:b/>
                <w:color w:val="000000" w:themeColor="text1"/>
                <w:sz w:val="16"/>
                <w:szCs w:val="14"/>
              </w:rPr>
            </w:pPr>
            <w:r w:rsidRPr="00A8112F">
              <w:rPr>
                <w:rFonts w:cs="Times New Roman"/>
                <w:b/>
                <w:color w:val="000000" w:themeColor="text1"/>
                <w:sz w:val="16"/>
                <w:szCs w:val="14"/>
              </w:rPr>
              <w:t>without</w:t>
            </w:r>
          </w:p>
        </w:tc>
        <w:tc>
          <w:tcPr>
            <w:tcW w:w="426" w:type="dxa"/>
            <w:tcBorders>
              <w:top w:val="single" w:sz="4" w:space="0" w:color="auto"/>
            </w:tcBorders>
          </w:tcPr>
          <w:p w:rsidR="00AD1F80" w:rsidRPr="00A8112F" w:rsidRDefault="00AD1F80" w:rsidP="006F7125">
            <w:pPr>
              <w:spacing w:after="0" w:line="240" w:lineRule="auto"/>
              <w:jc w:val="center"/>
              <w:rPr>
                <w:rFonts w:cs="Times New Roman"/>
                <w:b/>
                <w:color w:val="000000" w:themeColor="text1"/>
                <w:sz w:val="16"/>
                <w:szCs w:val="14"/>
              </w:rPr>
            </w:pPr>
          </w:p>
        </w:tc>
        <w:tc>
          <w:tcPr>
            <w:tcW w:w="850" w:type="dxa"/>
            <w:tcBorders>
              <w:top w:val="single" w:sz="4" w:space="0" w:color="auto"/>
              <w:bottom w:val="single" w:sz="4" w:space="0" w:color="auto"/>
            </w:tcBorders>
            <w:vAlign w:val="center"/>
          </w:tcPr>
          <w:p w:rsidR="00AD1F80" w:rsidRPr="00A8112F" w:rsidRDefault="00AD1F80" w:rsidP="006F7125">
            <w:pPr>
              <w:spacing w:after="0" w:line="240" w:lineRule="auto"/>
              <w:jc w:val="center"/>
              <w:rPr>
                <w:rFonts w:cs="Times New Roman"/>
                <w:b/>
                <w:color w:val="000000" w:themeColor="text1"/>
                <w:sz w:val="16"/>
                <w:szCs w:val="14"/>
              </w:rPr>
            </w:pPr>
            <w:r w:rsidRPr="00A8112F">
              <w:rPr>
                <w:rFonts w:cs="Times New Roman"/>
                <w:b/>
                <w:color w:val="000000" w:themeColor="text1"/>
                <w:sz w:val="16"/>
                <w:szCs w:val="14"/>
              </w:rPr>
              <w:t>with</w:t>
            </w:r>
          </w:p>
        </w:tc>
        <w:tc>
          <w:tcPr>
            <w:tcW w:w="851" w:type="dxa"/>
            <w:tcBorders>
              <w:top w:val="single" w:sz="4" w:space="0" w:color="auto"/>
              <w:bottom w:val="single" w:sz="4" w:space="0" w:color="auto"/>
            </w:tcBorders>
            <w:vAlign w:val="center"/>
          </w:tcPr>
          <w:p w:rsidR="00AD1F80" w:rsidRPr="00A8112F" w:rsidRDefault="00AD1F80" w:rsidP="006F7125">
            <w:pPr>
              <w:spacing w:after="0" w:line="240" w:lineRule="auto"/>
              <w:jc w:val="center"/>
              <w:rPr>
                <w:rFonts w:cs="Times New Roman"/>
                <w:b/>
                <w:color w:val="000000" w:themeColor="text1"/>
                <w:sz w:val="16"/>
                <w:szCs w:val="14"/>
              </w:rPr>
            </w:pPr>
            <w:r w:rsidRPr="00A8112F">
              <w:rPr>
                <w:rFonts w:cs="Times New Roman"/>
                <w:b/>
                <w:color w:val="000000" w:themeColor="text1"/>
                <w:sz w:val="16"/>
                <w:szCs w:val="14"/>
              </w:rPr>
              <w:t>without</w:t>
            </w:r>
          </w:p>
        </w:tc>
      </w:tr>
      <w:tr w:rsidR="00A8112F" w:rsidRPr="00A8112F" w:rsidTr="009329CE">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Maize</w:t>
            </w:r>
          </w:p>
        </w:tc>
        <w:tc>
          <w:tcPr>
            <w:tcW w:w="796" w:type="dxa"/>
            <w:tcBorders>
              <w:top w:val="single" w:sz="4" w:space="0" w:color="auto"/>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7.7</w:t>
            </w:r>
          </w:p>
        </w:tc>
        <w:tc>
          <w:tcPr>
            <w:tcW w:w="850" w:type="dxa"/>
            <w:tcBorders>
              <w:top w:val="sing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tcBorders>
              <w:top w:val="sing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tcBorders>
              <w:top w:val="sing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Clover and Grass</w:t>
            </w:r>
          </w:p>
        </w:tc>
        <w:tc>
          <w:tcPr>
            <w:tcW w:w="796" w:type="dxa"/>
            <w:tcBorders>
              <w:top w:val="nil"/>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8.4</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Grass</w:t>
            </w:r>
          </w:p>
        </w:tc>
        <w:tc>
          <w:tcPr>
            <w:tcW w:w="796" w:type="dxa"/>
            <w:tcBorders>
              <w:top w:val="nil"/>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7.6</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Organic waste</w:t>
            </w:r>
          </w:p>
        </w:tc>
        <w:tc>
          <w:tcPr>
            <w:tcW w:w="796" w:type="dxa"/>
            <w:tcBorders>
              <w:top w:val="nil"/>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4.2</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Food waste</w:t>
            </w:r>
          </w:p>
        </w:tc>
        <w:tc>
          <w:tcPr>
            <w:tcW w:w="796" w:type="dxa"/>
            <w:tcBorders>
              <w:top w:val="nil"/>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7.5</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Poultry manure</w:t>
            </w:r>
          </w:p>
        </w:tc>
        <w:tc>
          <w:tcPr>
            <w:tcW w:w="796" w:type="dxa"/>
            <w:tcBorders>
              <w:top w:val="nil"/>
              <w:left w:val="nil"/>
              <w:bottom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7.5</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8112F" w:rsidRPr="00A8112F" w:rsidTr="006F7125">
        <w:trPr>
          <w:trHeight w:val="288"/>
        </w:trPr>
        <w:tc>
          <w:tcPr>
            <w:tcW w:w="1756" w:type="dxa"/>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Cattle slurry</w:t>
            </w:r>
          </w:p>
        </w:tc>
        <w:tc>
          <w:tcPr>
            <w:tcW w:w="796" w:type="dxa"/>
            <w:tcBorders>
              <w:top w:val="nil"/>
              <w:left w:val="nil"/>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7.1</w:t>
            </w: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Pr>
          <w:p w:rsidR="00AD1F80" w:rsidRPr="00A8112F" w:rsidRDefault="00AD1F80" w:rsidP="006F7125">
            <w:pPr>
              <w:spacing w:after="0" w:line="240" w:lineRule="auto"/>
              <w:jc w:val="center"/>
              <w:rPr>
                <w:rFonts w:cs="Times New Roman"/>
                <w:color w:val="000000" w:themeColor="text1"/>
                <w:sz w:val="16"/>
                <w:szCs w:val="18"/>
              </w:rPr>
            </w:pPr>
          </w:p>
        </w:tc>
        <w:tc>
          <w:tcPr>
            <w:tcW w:w="850"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r w:rsidR="00AD1F80" w:rsidRPr="00A8112F" w:rsidTr="006F7125">
        <w:trPr>
          <w:trHeight w:val="288"/>
        </w:trPr>
        <w:tc>
          <w:tcPr>
            <w:tcW w:w="1756" w:type="dxa"/>
            <w:tcBorders>
              <w:bottom w:val="double" w:sz="4" w:space="0" w:color="auto"/>
            </w:tcBorders>
            <w:shd w:val="clear" w:color="auto" w:fill="auto"/>
            <w:vAlign w:val="center"/>
          </w:tcPr>
          <w:p w:rsidR="00AD1F80" w:rsidRPr="00A8112F" w:rsidRDefault="00AD1F80" w:rsidP="006F7125">
            <w:pPr>
              <w:spacing w:after="0" w:line="240" w:lineRule="auto"/>
              <w:rPr>
                <w:rFonts w:eastAsia="Times New Roman" w:cs="Times New Roman"/>
                <w:color w:val="000000" w:themeColor="text1"/>
                <w:sz w:val="16"/>
              </w:rPr>
            </w:pPr>
            <w:r w:rsidRPr="00A8112F">
              <w:rPr>
                <w:rFonts w:eastAsia="Times New Roman" w:cs="Times New Roman"/>
                <w:color w:val="000000" w:themeColor="text1"/>
                <w:sz w:val="16"/>
              </w:rPr>
              <w:t>Undigested Cattle slurry</w:t>
            </w:r>
          </w:p>
        </w:tc>
        <w:tc>
          <w:tcPr>
            <w:tcW w:w="796" w:type="dxa"/>
            <w:tcBorders>
              <w:top w:val="nil"/>
              <w:left w:val="nil"/>
              <w:bottom w:val="double" w:sz="4" w:space="0" w:color="auto"/>
              <w:right w:val="nil"/>
            </w:tcBorders>
            <w:shd w:val="clear" w:color="auto" w:fill="auto"/>
            <w:noWrap/>
            <w:vAlign w:val="center"/>
          </w:tcPr>
          <w:p w:rsidR="00AD1F80" w:rsidRPr="00A8112F" w:rsidRDefault="00AD1F80" w:rsidP="006F7125">
            <w:pPr>
              <w:spacing w:after="0" w:line="240" w:lineRule="auto"/>
              <w:jc w:val="center"/>
              <w:rPr>
                <w:rFonts w:cs="Times New Roman"/>
                <w:color w:val="000000" w:themeColor="text1"/>
                <w:sz w:val="16"/>
                <w:szCs w:val="14"/>
              </w:rPr>
            </w:pPr>
            <w:r w:rsidRPr="00A8112F">
              <w:rPr>
                <w:rFonts w:cs="Times New Roman"/>
                <w:color w:val="000000" w:themeColor="text1"/>
                <w:sz w:val="16"/>
                <w:szCs w:val="14"/>
              </w:rPr>
              <w:t>5.2</w:t>
            </w:r>
          </w:p>
        </w:tc>
        <w:tc>
          <w:tcPr>
            <w:tcW w:w="850" w:type="dxa"/>
            <w:tcBorders>
              <w:bottom w:val="doub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426" w:type="dxa"/>
            <w:tcBorders>
              <w:bottom w:val="double" w:sz="4" w:space="0" w:color="auto"/>
            </w:tcBorders>
          </w:tcPr>
          <w:p w:rsidR="00AD1F80" w:rsidRPr="00A8112F" w:rsidRDefault="00AD1F80" w:rsidP="006F7125">
            <w:pPr>
              <w:spacing w:after="0" w:line="240" w:lineRule="auto"/>
              <w:jc w:val="center"/>
              <w:rPr>
                <w:rFonts w:cs="Times New Roman"/>
                <w:color w:val="000000" w:themeColor="text1"/>
                <w:sz w:val="16"/>
                <w:szCs w:val="18"/>
              </w:rPr>
            </w:pPr>
          </w:p>
        </w:tc>
        <w:tc>
          <w:tcPr>
            <w:tcW w:w="850" w:type="dxa"/>
            <w:tcBorders>
              <w:bottom w:val="doub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c>
          <w:tcPr>
            <w:tcW w:w="851" w:type="dxa"/>
            <w:tcBorders>
              <w:bottom w:val="double" w:sz="4" w:space="0" w:color="auto"/>
            </w:tcBorders>
            <w:vAlign w:val="center"/>
          </w:tcPr>
          <w:p w:rsidR="00AD1F80" w:rsidRPr="00A8112F" w:rsidRDefault="00AD1F80" w:rsidP="006F7125">
            <w:pPr>
              <w:spacing w:after="0" w:line="240" w:lineRule="auto"/>
              <w:jc w:val="center"/>
              <w:rPr>
                <w:rFonts w:cs="Times New Roman"/>
                <w:color w:val="000000" w:themeColor="text1"/>
                <w:sz w:val="16"/>
                <w:szCs w:val="18"/>
              </w:rPr>
            </w:pPr>
            <w:r w:rsidRPr="00A8112F">
              <w:rPr>
                <w:rFonts w:cs="Times New Roman"/>
                <w:color w:val="000000" w:themeColor="text1"/>
                <w:sz w:val="16"/>
                <w:szCs w:val="18"/>
              </w:rPr>
              <w:t>0.1</w:t>
            </w:r>
          </w:p>
        </w:tc>
      </w:tr>
    </w:tbl>
    <w:p w:rsidR="00AD1F80" w:rsidRPr="00A8112F" w:rsidRDefault="00AD1F80" w:rsidP="00AD1F80">
      <w:pPr>
        <w:rPr>
          <w:color w:val="000000" w:themeColor="text1"/>
        </w:rPr>
      </w:pPr>
    </w:p>
    <w:bookmarkEnd w:id="0"/>
    <w:p w:rsidR="00AD1F80" w:rsidRPr="00A8112F" w:rsidRDefault="00AD1F80">
      <w:pPr>
        <w:rPr>
          <w:color w:val="000000" w:themeColor="text1"/>
        </w:rPr>
      </w:pPr>
    </w:p>
    <w:sectPr w:rsidR="00AD1F80" w:rsidRPr="00A8112F" w:rsidSect="00A8112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F80"/>
    <w:rsid w:val="00014A48"/>
    <w:rsid w:val="00266443"/>
    <w:rsid w:val="002B696B"/>
    <w:rsid w:val="005D6456"/>
    <w:rsid w:val="006B1659"/>
    <w:rsid w:val="006F7125"/>
    <w:rsid w:val="007A7F96"/>
    <w:rsid w:val="00810547"/>
    <w:rsid w:val="00835DCB"/>
    <w:rsid w:val="008E2CDA"/>
    <w:rsid w:val="009329CE"/>
    <w:rsid w:val="00956929"/>
    <w:rsid w:val="00A53F6A"/>
    <w:rsid w:val="00A55498"/>
    <w:rsid w:val="00A579FE"/>
    <w:rsid w:val="00A8112F"/>
    <w:rsid w:val="00AA25AD"/>
    <w:rsid w:val="00AD1F80"/>
    <w:rsid w:val="00AF34B3"/>
    <w:rsid w:val="00B551EC"/>
    <w:rsid w:val="00D9113C"/>
    <w:rsid w:val="00DA2D33"/>
    <w:rsid w:val="00EB35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FAB265-9F54-47E6-8B58-2291C294A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standard"/>
    <w:qFormat/>
    <w:rsid w:val="00AD1F80"/>
    <w:rPr>
      <w:rFonts w:ascii="Times New Roman" w:hAnsi="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D1F80"/>
    <w:rPr>
      <w:color w:val="0563C1" w:themeColor="hyperlink"/>
      <w:u w:val="single"/>
    </w:rPr>
  </w:style>
  <w:style w:type="character" w:customStyle="1" w:styleId="Fuentedeprrafopredeter">
    <w:name w:val="Fuente de párrafo predeter."/>
    <w:qFormat/>
    <w:rsid w:val="00AD1F80"/>
  </w:style>
  <w:style w:type="paragraph" w:styleId="Caption">
    <w:name w:val="caption"/>
    <w:basedOn w:val="Normal"/>
    <w:next w:val="Normal"/>
    <w:uiPriority w:val="35"/>
    <w:unhideWhenUsed/>
    <w:qFormat/>
    <w:rsid w:val="00AD1F80"/>
    <w:pPr>
      <w:spacing w:after="200" w:line="240" w:lineRule="auto"/>
      <w:jc w:val="both"/>
    </w:pPr>
    <w:rPr>
      <w:i/>
      <w:iCs/>
      <w:color w:val="44546A" w:themeColor="text2"/>
      <w:sz w:val="18"/>
      <w:szCs w:val="18"/>
    </w:rPr>
  </w:style>
  <w:style w:type="table" w:styleId="TableGrid">
    <w:name w:val="Table Grid"/>
    <w:basedOn w:val="TableNormal"/>
    <w:uiPriority w:val="39"/>
    <w:rsid w:val="00A53F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2">
    <w:name w:val="Tabelle mit hellem Gitternetz2"/>
    <w:basedOn w:val="TableNormal"/>
    <w:uiPriority w:val="40"/>
    <w:rsid w:val="006F712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1087</Words>
  <Characters>6197</Characters>
  <Application>Microsoft Office Word</Application>
  <DocSecurity>0</DocSecurity>
  <Lines>51</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Franziska Häfner</dc:creator>
  <cp:keywords/>
  <dc:description/>
  <cp:lastModifiedBy>Radha S</cp:lastModifiedBy>
  <cp:revision>2</cp:revision>
  <dcterms:created xsi:type="dcterms:W3CDTF">2022-02-13T06:49:00Z</dcterms:created>
  <dcterms:modified xsi:type="dcterms:W3CDTF">2022-02-13T06:49:00Z</dcterms:modified>
</cp:coreProperties>
</file>