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DEBF6F" w14:textId="2785D11D" w:rsidR="00C70875" w:rsidRPr="00AA165E" w:rsidRDefault="00562592" w:rsidP="00AB089F">
      <w:pPr>
        <w:jc w:val="center"/>
        <w:rPr>
          <w:b/>
        </w:rPr>
      </w:pPr>
      <w:bookmarkStart w:id="0" w:name="_GoBack"/>
      <w:bookmarkEnd w:id="0"/>
      <w:r w:rsidRPr="004161C4">
        <w:rPr>
          <w:b/>
          <w:lang w:val="en-US"/>
        </w:rPr>
        <w:t>Supplementary</w:t>
      </w:r>
      <w:r w:rsidRPr="00AA165E">
        <w:rPr>
          <w:b/>
        </w:rPr>
        <w:t xml:space="preserve"> </w:t>
      </w:r>
      <w:r w:rsidR="00F94D8D" w:rsidRPr="00AA165E">
        <w:rPr>
          <w:b/>
        </w:rPr>
        <w:t>M</w:t>
      </w:r>
      <w:r w:rsidRPr="00AA165E">
        <w:rPr>
          <w:b/>
        </w:rPr>
        <w:t>aterial</w:t>
      </w:r>
    </w:p>
    <w:p w14:paraId="28F864BA" w14:textId="5857DDC1" w:rsidR="00F46F28" w:rsidRPr="00AA165E" w:rsidRDefault="0057525E" w:rsidP="00AA165E">
      <w:pPr>
        <w:pStyle w:val="Listenabsatz"/>
        <w:numPr>
          <w:ilvl w:val="0"/>
          <w:numId w:val="14"/>
        </w:numPr>
        <w:spacing w:before="240" w:line="240" w:lineRule="auto"/>
        <w:jc w:val="both"/>
        <w:rPr>
          <w:i/>
          <w:u w:val="single"/>
          <w:lang w:val="en-US"/>
        </w:rPr>
      </w:pPr>
      <w:bookmarkStart w:id="1" w:name="_Ref181710882"/>
      <w:r w:rsidRPr="00AA165E">
        <w:rPr>
          <w:i/>
          <w:u w:val="single"/>
          <w:lang w:val="en-US"/>
        </w:rPr>
        <w:t xml:space="preserve">Derivation of the </w:t>
      </w:r>
      <w:r w:rsidR="004161C4">
        <w:rPr>
          <w:i/>
          <w:u w:val="single"/>
          <w:lang w:val="en-US"/>
        </w:rPr>
        <w:t>carbon</w:t>
      </w:r>
      <w:r w:rsidRPr="00AA165E">
        <w:rPr>
          <w:i/>
          <w:u w:val="single"/>
          <w:lang w:val="en-US"/>
        </w:rPr>
        <w:t xml:space="preserve"> </w:t>
      </w:r>
      <w:r w:rsidR="00D30CC7" w:rsidRPr="00AA165E">
        <w:rPr>
          <w:i/>
          <w:u w:val="single"/>
          <w:lang w:val="en-US"/>
        </w:rPr>
        <w:t>storage</w:t>
      </w:r>
      <w:bookmarkEnd w:id="1"/>
      <w:r w:rsidR="004161C4">
        <w:rPr>
          <w:i/>
          <w:u w:val="single"/>
          <w:lang w:val="en-US"/>
        </w:rPr>
        <w:t xml:space="preserve"> in biomass</w:t>
      </w:r>
    </w:p>
    <w:p w14:paraId="2E82BBAB" w14:textId="3548B4B7" w:rsidR="00171BFE" w:rsidRDefault="00171BFE" w:rsidP="00171BFE">
      <w:pPr>
        <w:spacing w:before="240" w:line="240" w:lineRule="auto"/>
        <w:jc w:val="both"/>
        <w:rPr>
          <w:lang w:val="en-US"/>
        </w:rPr>
      </w:pPr>
      <w:r>
        <w:rPr>
          <w:lang w:val="en-US"/>
        </w:rPr>
        <w:t xml:space="preserve">The following outlines the derivation of the annual carbon storage in biomass </w:t>
      </w:r>
      <w:r w:rsidR="00D30CC7">
        <w:rPr>
          <w:lang w:val="en-US"/>
        </w:rPr>
        <w:t xml:space="preserve">used in </w:t>
      </w:r>
      <w:r w:rsidR="007A6D4F">
        <w:rPr>
          <w:lang w:val="en-US"/>
        </w:rPr>
        <w:t>the</w:t>
      </w:r>
      <w:r w:rsidR="00D30CC7">
        <w:rPr>
          <w:lang w:val="en-US"/>
        </w:rPr>
        <w:t xml:space="preserve"> paper</w:t>
      </w:r>
      <w:r>
        <w:rPr>
          <w:lang w:val="en-US"/>
        </w:rPr>
        <w:t>.</w:t>
      </w:r>
      <w:r w:rsidR="00D30CC7">
        <w:rPr>
          <w:lang w:val="en-US"/>
        </w:rPr>
        <w:t xml:space="preserve"> Based on the basic assumptions depicted in</w:t>
      </w:r>
      <w:r w:rsidR="00FD56D7">
        <w:rPr>
          <w:lang w:val="en-US"/>
        </w:rPr>
        <w:t xml:space="preserve"> </w:t>
      </w:r>
      <w:r w:rsidR="00AA165E">
        <w:rPr>
          <w:lang w:val="en-US"/>
        </w:rPr>
        <w:t xml:space="preserve">Table 1 (depicted in the paper but shown here for </w:t>
      </w:r>
      <w:r w:rsidR="00AA165E" w:rsidRPr="00AA165E">
        <w:rPr>
          <w:lang w:val="en-US"/>
        </w:rPr>
        <w:t>reasons of traceability</w:t>
      </w:r>
      <w:r w:rsidR="00AA165E">
        <w:rPr>
          <w:lang w:val="en-US"/>
        </w:rPr>
        <w:t>)</w:t>
      </w:r>
      <w:r w:rsidR="00D30CC7">
        <w:rPr>
          <w:lang w:val="en-US"/>
        </w:rPr>
        <w:t>, we will outline the steps of calculating the total annual carbon storage in the total biomass for agroforestry trees.</w:t>
      </w:r>
    </w:p>
    <w:p w14:paraId="027DB24F" w14:textId="1052CFB4" w:rsidR="00545030" w:rsidRPr="004161C4" w:rsidRDefault="00545030" w:rsidP="00545030">
      <w:pPr>
        <w:spacing w:after="0" w:line="240" w:lineRule="auto"/>
        <w:jc w:val="both"/>
        <w:rPr>
          <w:i/>
          <w:color w:val="2F5496" w:themeColor="accent1" w:themeShade="BF"/>
          <w:sz w:val="18"/>
          <w:lang w:val="en-US"/>
        </w:rPr>
      </w:pPr>
      <w:r w:rsidRPr="004161C4">
        <w:rPr>
          <w:i/>
          <w:color w:val="2F5496" w:themeColor="accent1" w:themeShade="BF"/>
          <w:sz w:val="18"/>
          <w:lang w:val="en-US"/>
        </w:rPr>
        <w:t>T</w:t>
      </w:r>
      <w:r w:rsidRPr="004161C4">
        <w:rPr>
          <w:i/>
          <w:color w:val="44546A" w:themeColor="text2"/>
          <w:sz w:val="18"/>
          <w:lang w:val="en-US"/>
        </w:rPr>
        <w:t xml:space="preserve">able </w:t>
      </w:r>
      <w:r w:rsidR="004161C4">
        <w:rPr>
          <w:i/>
          <w:color w:val="44546A" w:themeColor="text2"/>
          <w:sz w:val="18"/>
          <w:lang w:val="en-US"/>
        </w:rPr>
        <w:fldChar w:fldCharType="begin"/>
      </w:r>
      <w:r w:rsidR="004161C4">
        <w:rPr>
          <w:i/>
          <w:color w:val="44546A" w:themeColor="text2"/>
          <w:sz w:val="18"/>
          <w:lang w:val="en-US"/>
        </w:rPr>
        <w:instrText xml:space="preserve"> SEQ Table \* ARABIC </w:instrText>
      </w:r>
      <w:r w:rsidR="004161C4">
        <w:rPr>
          <w:i/>
          <w:color w:val="44546A" w:themeColor="text2"/>
          <w:sz w:val="18"/>
          <w:lang w:val="en-US"/>
        </w:rPr>
        <w:fldChar w:fldCharType="separate"/>
      </w:r>
      <w:r w:rsidR="004161C4">
        <w:rPr>
          <w:i/>
          <w:noProof/>
          <w:color w:val="44546A" w:themeColor="text2"/>
          <w:sz w:val="18"/>
          <w:lang w:val="en-US"/>
        </w:rPr>
        <w:t>1</w:t>
      </w:r>
      <w:r w:rsidR="004161C4">
        <w:rPr>
          <w:i/>
          <w:color w:val="44546A" w:themeColor="text2"/>
          <w:sz w:val="18"/>
          <w:lang w:val="en-US"/>
        </w:rPr>
        <w:fldChar w:fldCharType="end"/>
      </w:r>
      <w:r w:rsidRPr="004161C4">
        <w:rPr>
          <w:i/>
          <w:color w:val="44546A" w:themeColor="text2"/>
          <w:sz w:val="18"/>
          <w:lang w:val="en-US"/>
        </w:rPr>
        <w:t>: Basic assumptions for an exemplary agroforestry system design for high-value timber production over 60 years</w:t>
      </w:r>
    </w:p>
    <w:tbl>
      <w:tblPr>
        <w:tblStyle w:val="Tabellenraster"/>
        <w:tblW w:w="9067" w:type="dxa"/>
        <w:tblLayout w:type="fixed"/>
        <w:tblLook w:val="04A0" w:firstRow="1" w:lastRow="0" w:firstColumn="1" w:lastColumn="0" w:noHBand="0" w:noVBand="1"/>
      </w:tblPr>
      <w:tblGrid>
        <w:gridCol w:w="3114"/>
        <w:gridCol w:w="637"/>
        <w:gridCol w:w="142"/>
        <w:gridCol w:w="780"/>
        <w:gridCol w:w="4394"/>
      </w:tblGrid>
      <w:tr w:rsidR="00545030" w:rsidRPr="005257CC" w14:paraId="049AB35C" w14:textId="77777777" w:rsidTr="00272733">
        <w:tc>
          <w:tcPr>
            <w:tcW w:w="3114" w:type="dxa"/>
            <w:vAlign w:val="center"/>
          </w:tcPr>
          <w:p w14:paraId="2B2E2365" w14:textId="77777777" w:rsidR="00545030" w:rsidRPr="005257CC" w:rsidRDefault="00545030" w:rsidP="00272733">
            <w:pPr>
              <w:jc w:val="center"/>
              <w:rPr>
                <w:rFonts w:ascii="Calibri" w:hAnsi="Calibri" w:cs="Calibri"/>
                <w:b/>
                <w:bCs/>
                <w:sz w:val="20"/>
                <w:szCs w:val="20"/>
              </w:rPr>
            </w:pPr>
            <w:r w:rsidRPr="005257CC">
              <w:rPr>
                <w:rFonts w:ascii="Calibri" w:hAnsi="Calibri" w:cs="Calibri"/>
                <w:b/>
                <w:bCs/>
                <w:sz w:val="20"/>
                <w:szCs w:val="20"/>
              </w:rPr>
              <w:t>Criterion</w:t>
            </w:r>
          </w:p>
        </w:tc>
        <w:tc>
          <w:tcPr>
            <w:tcW w:w="1559" w:type="dxa"/>
            <w:gridSpan w:val="3"/>
            <w:vAlign w:val="center"/>
          </w:tcPr>
          <w:p w14:paraId="241090FE" w14:textId="77777777" w:rsidR="00545030" w:rsidRPr="005257CC" w:rsidRDefault="00545030" w:rsidP="00272733">
            <w:pPr>
              <w:jc w:val="center"/>
              <w:rPr>
                <w:rFonts w:ascii="Calibri" w:hAnsi="Calibri" w:cs="Calibri"/>
                <w:b/>
                <w:bCs/>
                <w:sz w:val="20"/>
                <w:szCs w:val="20"/>
              </w:rPr>
            </w:pPr>
            <w:r w:rsidRPr="005257CC">
              <w:rPr>
                <w:rFonts w:ascii="Calibri" w:hAnsi="Calibri" w:cs="Calibri"/>
                <w:b/>
                <w:bCs/>
                <w:sz w:val="20"/>
                <w:szCs w:val="20"/>
              </w:rPr>
              <w:t>Assumption</w:t>
            </w:r>
          </w:p>
        </w:tc>
        <w:tc>
          <w:tcPr>
            <w:tcW w:w="4394" w:type="dxa"/>
            <w:vAlign w:val="center"/>
          </w:tcPr>
          <w:p w14:paraId="2A972CB4" w14:textId="77777777" w:rsidR="00545030" w:rsidRPr="005257CC" w:rsidRDefault="00545030" w:rsidP="00272733">
            <w:pPr>
              <w:rPr>
                <w:rFonts w:ascii="Calibri" w:hAnsi="Calibri" w:cs="Calibri"/>
                <w:b/>
                <w:bCs/>
                <w:sz w:val="20"/>
                <w:szCs w:val="20"/>
              </w:rPr>
            </w:pPr>
            <w:r w:rsidRPr="005257CC">
              <w:rPr>
                <w:rFonts w:ascii="Calibri" w:hAnsi="Calibri" w:cs="Calibri"/>
                <w:b/>
                <w:bCs/>
                <w:sz w:val="20"/>
                <w:szCs w:val="20"/>
              </w:rPr>
              <w:t>Justification</w:t>
            </w:r>
          </w:p>
        </w:tc>
      </w:tr>
      <w:tr w:rsidR="00545030" w:rsidRPr="006B2A82" w14:paraId="715DE96D" w14:textId="77777777" w:rsidTr="00272733">
        <w:tc>
          <w:tcPr>
            <w:tcW w:w="3114" w:type="dxa"/>
            <w:vAlign w:val="center"/>
          </w:tcPr>
          <w:p w14:paraId="3DDF8C37" w14:textId="77777777" w:rsidR="00545030" w:rsidRPr="005257CC" w:rsidRDefault="00545030" w:rsidP="00272733">
            <w:pPr>
              <w:jc w:val="center"/>
              <w:rPr>
                <w:rFonts w:ascii="Calibri" w:hAnsi="Calibri" w:cs="Calibri"/>
                <w:sz w:val="20"/>
                <w:szCs w:val="20"/>
              </w:rPr>
            </w:pPr>
            <w:r w:rsidRPr="005257CC">
              <w:rPr>
                <w:rFonts w:ascii="Calibri" w:hAnsi="Calibri" w:cs="Calibri"/>
                <w:sz w:val="20"/>
                <w:szCs w:val="20"/>
              </w:rPr>
              <w:t>Tree species</w:t>
            </w:r>
          </w:p>
        </w:tc>
        <w:tc>
          <w:tcPr>
            <w:tcW w:w="1559" w:type="dxa"/>
            <w:gridSpan w:val="3"/>
            <w:vAlign w:val="center"/>
          </w:tcPr>
          <w:p w14:paraId="4412F1DF" w14:textId="77777777" w:rsidR="00545030" w:rsidRPr="005257CC" w:rsidRDefault="00545030" w:rsidP="00272733">
            <w:pPr>
              <w:jc w:val="center"/>
              <w:rPr>
                <w:rFonts w:ascii="Calibri" w:hAnsi="Calibri" w:cs="Calibri"/>
                <w:sz w:val="20"/>
                <w:szCs w:val="20"/>
              </w:rPr>
            </w:pPr>
            <w:r w:rsidRPr="005257CC">
              <w:rPr>
                <w:rFonts w:ascii="Calibri" w:hAnsi="Calibri" w:cs="Calibri"/>
                <w:sz w:val="20"/>
                <w:szCs w:val="20"/>
              </w:rPr>
              <w:t xml:space="preserve">Cherry </w:t>
            </w:r>
          </w:p>
          <w:p w14:paraId="25D5D453" w14:textId="77777777" w:rsidR="00545030" w:rsidRPr="005257CC" w:rsidRDefault="00545030" w:rsidP="00272733">
            <w:pPr>
              <w:jc w:val="center"/>
              <w:rPr>
                <w:rFonts w:ascii="Calibri" w:hAnsi="Calibri" w:cs="Calibri"/>
                <w:sz w:val="20"/>
                <w:szCs w:val="20"/>
              </w:rPr>
            </w:pPr>
            <w:r w:rsidRPr="005257CC">
              <w:rPr>
                <w:rFonts w:ascii="Calibri" w:hAnsi="Calibri" w:cs="Calibri"/>
                <w:i/>
                <w:iCs/>
                <w:sz w:val="20"/>
                <w:szCs w:val="20"/>
              </w:rPr>
              <w:t>(Prunus avium)</w:t>
            </w:r>
          </w:p>
        </w:tc>
        <w:tc>
          <w:tcPr>
            <w:tcW w:w="4394" w:type="dxa"/>
            <w:vAlign w:val="center"/>
          </w:tcPr>
          <w:p w14:paraId="173F459A" w14:textId="08C34840" w:rsidR="00545030" w:rsidRPr="009B291A" w:rsidRDefault="00545030" w:rsidP="00272733">
            <w:pPr>
              <w:jc w:val="both"/>
              <w:rPr>
                <w:rFonts w:ascii="Calibri" w:hAnsi="Calibri" w:cs="Calibri"/>
                <w:sz w:val="20"/>
                <w:szCs w:val="20"/>
                <w:lang w:val="en-US"/>
              </w:rPr>
            </w:pPr>
            <w:r w:rsidRPr="005257CC">
              <w:rPr>
                <w:rFonts w:ascii="Calibri" w:hAnsi="Calibri" w:cs="Calibri"/>
                <w:sz w:val="20"/>
                <w:szCs w:val="20"/>
                <w:lang w:val="en-US"/>
              </w:rPr>
              <w:t xml:space="preserve">High suitability for valuable wood production due to rapid growth and longevity as well as high site adaptability </w:t>
            </w:r>
            <w:sdt>
              <w:sdtPr>
                <w:rPr>
                  <w:rFonts w:ascii="Calibri" w:hAnsi="Calibri" w:cs="Calibri"/>
                  <w:sz w:val="20"/>
                  <w:szCs w:val="20"/>
                  <w:lang w:val="en-US"/>
                </w:rPr>
                <w:alias w:val="To edit, see citavi.com/edit"/>
                <w:tag w:val="CitaviPlaceholder#7f1529eb-62c4-4d54-95ed-6db4f39cfca4"/>
                <w:id w:val="-1124839925"/>
                <w:placeholder>
                  <w:docPart w:val="E5376CE64E744D04847FF647C0A74E7D"/>
                </w:placeholder>
              </w:sdtPr>
              <w:sdtEndPr/>
              <w:sdtContent>
                <w:r w:rsidRPr="005257CC">
                  <w:rPr>
                    <w:rFonts w:ascii="Calibri" w:hAnsi="Calibri" w:cs="Calibri"/>
                    <w:sz w:val="20"/>
                    <w:szCs w:val="20"/>
                    <w:lang w:val="en-US"/>
                  </w:rPr>
                  <w:fldChar w:fldCharType="begin"/>
                </w:r>
                <w:r w:rsidR="006E28CE">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lOTYzMjliLTgyOTctNDk2NC04MTE3LTdkNmJmNjkyM2VhMyIsIlJhbmdlTGVuZ3RoIjoyNSwiUmVmZXJlbmNlSWQiOiI4OTZlMTE4Yi0yODI1LTQ5MjAtYWI4MS1lZDhjMjUxM2M3Yzk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93d3cud2FsZHdpc3Nlbi5uZXQvZGUvd2FsZHdpcnRzY2hhZnQvd2FsZGJhdS9zdGFuZG9ydHNrdW5kZS9kaWUtdm9nZWxraXJzY2hlIiwiVXJpU3RyaW5nIjoiaHR0cHM6Ly93d3cud2FsZHdpc3Nlbi5uZXQvZGUvd2FsZHdpcnRzY2hhZnQvd2FsZGJhdS9zdGFuZG9ydHNrdW5kZS9kaWUtdm9nZWxraXJzY2h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}</w:instrText>
                </w:r>
                <w:r w:rsidRPr="005257CC">
                  <w:rPr>
                    <w:rFonts w:ascii="Calibri" w:hAnsi="Calibri" w:cs="Calibri"/>
                    <w:sz w:val="20"/>
                    <w:szCs w:val="20"/>
                    <w:lang w:val="en-US"/>
                  </w:rPr>
                  <w:fldChar w:fldCharType="separate"/>
                </w:r>
                <w:r w:rsidR="006E28CE">
                  <w:rPr>
                    <w:rFonts w:ascii="Calibri" w:hAnsi="Calibri" w:cs="Calibri"/>
                    <w:sz w:val="20"/>
                    <w:szCs w:val="20"/>
                    <w:lang w:val="en-US"/>
                  </w:rPr>
                  <w:t>(Töpfer and Karopka 2010)</w:t>
                </w:r>
                <w:r w:rsidRPr="005257CC">
                  <w:rPr>
                    <w:rFonts w:ascii="Calibri" w:hAnsi="Calibri" w:cs="Calibri"/>
                    <w:sz w:val="20"/>
                    <w:szCs w:val="20"/>
                    <w:lang w:val="en-US"/>
                  </w:rPr>
                  <w:fldChar w:fldCharType="end"/>
                </w:r>
              </w:sdtContent>
            </w:sdt>
          </w:p>
        </w:tc>
      </w:tr>
      <w:tr w:rsidR="00545030" w:rsidRPr="006B2A82" w14:paraId="226AD586" w14:textId="77777777" w:rsidTr="00272733">
        <w:tc>
          <w:tcPr>
            <w:tcW w:w="3114" w:type="dxa"/>
            <w:vAlign w:val="center"/>
          </w:tcPr>
          <w:p w14:paraId="3AD0FB8D" w14:textId="77777777" w:rsidR="00545030" w:rsidRPr="009B291A" w:rsidRDefault="00545030" w:rsidP="00272733">
            <w:pPr>
              <w:jc w:val="center"/>
              <w:rPr>
                <w:rFonts w:ascii="Calibri" w:hAnsi="Calibri" w:cs="Calibri"/>
                <w:sz w:val="20"/>
                <w:szCs w:val="20"/>
                <w:lang w:val="en-US"/>
              </w:rPr>
            </w:pPr>
            <w:r w:rsidRPr="009B291A">
              <w:rPr>
                <w:rFonts w:ascii="Calibri" w:hAnsi="Calibri" w:cs="Calibri"/>
                <w:sz w:val="20"/>
                <w:szCs w:val="20"/>
                <w:lang w:val="en-US"/>
              </w:rPr>
              <w:t>Harvest cycle</w:t>
            </w:r>
          </w:p>
        </w:tc>
        <w:tc>
          <w:tcPr>
            <w:tcW w:w="1559" w:type="dxa"/>
            <w:gridSpan w:val="3"/>
            <w:vAlign w:val="center"/>
          </w:tcPr>
          <w:p w14:paraId="7E4F1AEC" w14:textId="77777777" w:rsidR="00545030" w:rsidRPr="009B291A" w:rsidRDefault="00545030" w:rsidP="00272733">
            <w:pPr>
              <w:jc w:val="center"/>
              <w:rPr>
                <w:rFonts w:ascii="Calibri" w:hAnsi="Calibri" w:cs="Calibri"/>
                <w:sz w:val="20"/>
                <w:szCs w:val="20"/>
                <w:lang w:val="en-US"/>
              </w:rPr>
            </w:pPr>
            <w:r w:rsidRPr="009B291A">
              <w:rPr>
                <w:rFonts w:ascii="Calibri" w:hAnsi="Calibri" w:cs="Calibri"/>
                <w:sz w:val="20"/>
                <w:szCs w:val="20"/>
                <w:lang w:val="en-US"/>
              </w:rPr>
              <w:t>60 years</w:t>
            </w:r>
          </w:p>
        </w:tc>
        <w:tc>
          <w:tcPr>
            <w:tcW w:w="4394" w:type="dxa"/>
            <w:vAlign w:val="center"/>
          </w:tcPr>
          <w:p w14:paraId="3BC8D39C" w14:textId="2F9C60FE" w:rsidR="00545030" w:rsidRPr="005257CC" w:rsidRDefault="00545030" w:rsidP="00272733">
            <w:pPr>
              <w:jc w:val="both"/>
              <w:rPr>
                <w:rFonts w:ascii="Calibri" w:hAnsi="Calibri" w:cs="Calibri"/>
                <w:sz w:val="20"/>
                <w:szCs w:val="20"/>
                <w:lang w:val="en-US"/>
              </w:rPr>
            </w:pPr>
            <w:r w:rsidRPr="009B291A">
              <w:rPr>
                <w:rFonts w:ascii="Calibri" w:hAnsi="Calibri" w:cs="Calibri"/>
                <w:sz w:val="20"/>
                <w:szCs w:val="20"/>
                <w:lang w:val="en-US"/>
              </w:rPr>
              <w:t xml:space="preserve">Based on LTZ Augustenberg </w:t>
            </w:r>
            <w:sdt>
              <w:sdtPr>
                <w:rPr>
                  <w:rFonts w:ascii="Calibri" w:hAnsi="Calibri" w:cs="Calibri"/>
                  <w:sz w:val="20"/>
                  <w:szCs w:val="20"/>
                  <w:lang w:val="en-US"/>
                </w:rPr>
                <w:alias w:val="To edit, see citavi.com/edit"/>
                <w:tag w:val="CitaviPlaceholder#e5f3b421-1a8a-4cc8-8e3c-858afa4e5890"/>
                <w:id w:val="1464691965"/>
                <w:placeholder>
                  <w:docPart w:val="E5376CE64E744D04847FF647C0A74E7D"/>
                </w:placeholder>
              </w:sdtPr>
              <w:sdtEndPr/>
              <w:sdtContent>
                <w:r w:rsidRPr="005257CC">
                  <w:rPr>
                    <w:rFonts w:ascii="Calibri" w:hAnsi="Calibri" w:cs="Calibri"/>
                    <w:sz w:val="20"/>
                    <w:szCs w:val="20"/>
                    <w:lang w:val="en-US"/>
                  </w:rPr>
                  <w:fldChar w:fldCharType="begin"/>
                </w:r>
                <w:r w:rsidR="004161C4">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wOWUyMjg3LWE1MDctNDRmYi1iODkzLWZkNDIwMjA3ZjliYyIsIlJhbmdlTGVuZ3RoIjo2LCJSZWZlcmVuY2VJZCI6IjllN2NjNWIzLWQ2NWItNDhlNi05NzU2LTJlNTBmZjI5MDc0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(2020)</w:t>
                </w:r>
                <w:r w:rsidRPr="005257CC">
                  <w:rPr>
                    <w:rFonts w:ascii="Calibri" w:hAnsi="Calibri" w:cs="Calibri"/>
                    <w:sz w:val="20"/>
                    <w:szCs w:val="20"/>
                    <w:lang w:val="en-US"/>
                  </w:rPr>
                  <w:fldChar w:fldCharType="end"/>
                </w:r>
              </w:sdtContent>
            </w:sdt>
          </w:p>
        </w:tc>
      </w:tr>
      <w:tr w:rsidR="00545030" w:rsidRPr="006B2A82" w14:paraId="4FAE647A" w14:textId="77777777" w:rsidTr="00272733">
        <w:tc>
          <w:tcPr>
            <w:tcW w:w="3114" w:type="dxa"/>
            <w:vAlign w:val="center"/>
          </w:tcPr>
          <w:p w14:paraId="778E44F3" w14:textId="77777777" w:rsidR="00545030" w:rsidRPr="005257CC" w:rsidRDefault="00545030" w:rsidP="00272733">
            <w:pPr>
              <w:jc w:val="center"/>
              <w:rPr>
                <w:rFonts w:ascii="Calibri" w:hAnsi="Calibri" w:cs="Calibri"/>
                <w:sz w:val="20"/>
                <w:szCs w:val="20"/>
                <w:lang w:val="en-US"/>
              </w:rPr>
            </w:pPr>
            <w:r>
              <w:rPr>
                <w:rFonts w:ascii="Calibri" w:hAnsi="Calibri" w:cs="Calibri"/>
                <w:sz w:val="20"/>
                <w:szCs w:val="20"/>
                <w:lang w:val="en-US"/>
              </w:rPr>
              <w:t>P</w:t>
            </w:r>
            <w:r w:rsidRPr="00230424">
              <w:rPr>
                <w:rFonts w:ascii="Calibri" w:hAnsi="Calibri" w:cs="Calibri"/>
                <w:sz w:val="20"/>
                <w:szCs w:val="20"/>
                <w:lang w:val="en-US"/>
              </w:rPr>
              <w:t>roportion of wooded area ha</w:t>
            </w:r>
            <w:r w:rsidRPr="00230424">
              <w:rPr>
                <w:rFonts w:ascii="Calibri" w:hAnsi="Calibri" w:cs="Calibri"/>
                <w:sz w:val="20"/>
                <w:szCs w:val="20"/>
                <w:vertAlign w:val="superscript"/>
                <w:lang w:val="en-US"/>
              </w:rPr>
              <w:t>-1</w:t>
            </w:r>
            <w:r w:rsidRPr="00230424">
              <w:rPr>
                <w:rFonts w:ascii="Calibri" w:hAnsi="Calibri" w:cs="Calibri"/>
                <w:sz w:val="20"/>
                <w:szCs w:val="20"/>
                <w:lang w:val="en-US"/>
              </w:rPr>
              <w:t xml:space="preserve"> (%)</w:t>
            </w:r>
          </w:p>
        </w:tc>
        <w:tc>
          <w:tcPr>
            <w:tcW w:w="1559" w:type="dxa"/>
            <w:gridSpan w:val="3"/>
            <w:vAlign w:val="center"/>
          </w:tcPr>
          <w:p w14:paraId="27F8253A"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30</w:t>
            </w:r>
          </w:p>
        </w:tc>
        <w:tc>
          <w:tcPr>
            <w:tcW w:w="4394" w:type="dxa"/>
            <w:vAlign w:val="center"/>
          </w:tcPr>
          <w:p w14:paraId="75B8DACA" w14:textId="77777777" w:rsidR="00545030" w:rsidRPr="005257CC" w:rsidRDefault="00545030" w:rsidP="00272733">
            <w:pPr>
              <w:jc w:val="both"/>
              <w:rPr>
                <w:rFonts w:ascii="Calibri" w:hAnsi="Calibri" w:cs="Calibri"/>
                <w:sz w:val="20"/>
                <w:szCs w:val="20"/>
                <w:lang w:val="en-US"/>
              </w:rPr>
            </w:pPr>
            <w:r w:rsidRPr="005257CC">
              <w:rPr>
                <w:rFonts w:ascii="Calibri" w:hAnsi="Calibri" w:cs="Calibri"/>
                <w:sz w:val="20"/>
                <w:szCs w:val="20"/>
                <w:lang w:val="en-US"/>
              </w:rPr>
              <w:t xml:space="preserve">According </w:t>
            </w:r>
            <w:r w:rsidRPr="00B56DBB">
              <w:rPr>
                <w:rFonts w:ascii="Calibri" w:hAnsi="Calibri" w:cs="Calibri"/>
                <w:sz w:val="20"/>
                <w:szCs w:val="20"/>
                <w:lang w:val="en-US"/>
              </w:rPr>
              <w:t xml:space="preserve">to the </w:t>
            </w:r>
            <w:hyperlink r:id="rId6" w:history="1">
              <w:r w:rsidRPr="00B56DBB">
                <w:rPr>
                  <w:rStyle w:val="Hyperlink"/>
                  <w:rFonts w:cs="Arial"/>
                  <w:sz w:val="20"/>
                  <w:szCs w:val="20"/>
                  <w:lang w:val="en-US"/>
                </w:rPr>
                <w:t>CAP direct payment regulation</w:t>
              </w:r>
            </w:hyperlink>
            <w:r w:rsidRPr="00B56DBB">
              <w:rPr>
                <w:rFonts w:cs="Arial"/>
                <w:sz w:val="20"/>
                <w:szCs w:val="20"/>
                <w:lang w:val="en-US"/>
              </w:rPr>
              <w:t xml:space="preserve"> </w:t>
            </w:r>
            <w:r w:rsidRPr="00B56DBB">
              <w:rPr>
                <w:rFonts w:ascii="Calibri" w:hAnsi="Calibri" w:cs="Calibri"/>
                <w:sz w:val="20"/>
                <w:szCs w:val="20"/>
                <w:lang w:val="en-US"/>
              </w:rPr>
              <w:t>Appendix 5 § 3</w:t>
            </w:r>
          </w:p>
        </w:tc>
      </w:tr>
      <w:tr w:rsidR="00545030" w:rsidRPr="006B2A82" w14:paraId="137082D0" w14:textId="77777777" w:rsidTr="00272733">
        <w:tc>
          <w:tcPr>
            <w:tcW w:w="3114" w:type="dxa"/>
            <w:vAlign w:val="center"/>
          </w:tcPr>
          <w:p w14:paraId="70518824"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Default rate (%)</w:t>
            </w:r>
          </w:p>
        </w:tc>
        <w:tc>
          <w:tcPr>
            <w:tcW w:w="1559" w:type="dxa"/>
            <w:gridSpan w:val="3"/>
            <w:vAlign w:val="center"/>
          </w:tcPr>
          <w:p w14:paraId="02E0B588"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15</w:t>
            </w:r>
          </w:p>
        </w:tc>
        <w:tc>
          <w:tcPr>
            <w:tcW w:w="4394" w:type="dxa"/>
            <w:vAlign w:val="center"/>
          </w:tcPr>
          <w:p w14:paraId="01A0DDFA" w14:textId="09A2AF74" w:rsidR="00545030" w:rsidRPr="009B291A" w:rsidRDefault="00545030" w:rsidP="00272733">
            <w:pPr>
              <w:jc w:val="both"/>
              <w:rPr>
                <w:rFonts w:ascii="Calibri" w:hAnsi="Calibri" w:cs="Calibri"/>
                <w:sz w:val="20"/>
                <w:szCs w:val="20"/>
                <w:lang w:val="en-US"/>
              </w:rPr>
            </w:pPr>
            <w:r w:rsidRPr="005257CC">
              <w:rPr>
                <w:rFonts w:ascii="Calibri" w:hAnsi="Calibri" w:cs="Calibri"/>
                <w:sz w:val="20"/>
                <w:szCs w:val="20"/>
                <w:lang w:val="en-US"/>
              </w:rPr>
              <w:t xml:space="preserve">Based on LTZ Augustenberg </w:t>
            </w:r>
            <w:sdt>
              <w:sdtPr>
                <w:rPr>
                  <w:rFonts w:ascii="Calibri" w:hAnsi="Calibri" w:cs="Calibri"/>
                  <w:sz w:val="20"/>
                  <w:szCs w:val="20"/>
                  <w:lang w:val="en-US"/>
                </w:rPr>
                <w:alias w:val="To edit, see citavi.com/edit"/>
                <w:tag w:val="CitaviPlaceholder#7704a8e9-99fa-49d8-baf5-d1b0487dcc37"/>
                <w:id w:val="1891455200"/>
                <w:placeholder>
                  <w:docPart w:val="7388D2B210D9416E8E0BAF7688EDF9FD"/>
                </w:placeholder>
              </w:sdtPr>
              <w:sdtEndPr/>
              <w:sdtContent>
                <w:r w:rsidRPr="005257CC">
                  <w:rPr>
                    <w:rFonts w:ascii="Calibri" w:hAnsi="Calibri" w:cs="Calibri"/>
                    <w:sz w:val="20"/>
                    <w:szCs w:val="20"/>
                    <w:lang w:val="en-US"/>
                  </w:rPr>
                  <w:fldChar w:fldCharType="begin"/>
                </w:r>
                <w:r w:rsidR="004161C4">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wOWUyMjg3LWE1MDctNDRmYi1iODkzLWZkNDIwMjA3ZjliYyIsIlJhbmdlTGVuZ3RoIjo2LCJSZWZlcmVuY2VJZCI6IjllN2NjNWIzLWQ2NWItNDhlNi05NzU2LTJlNTBmZjI5MDc0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(2020)</w:t>
                </w:r>
                <w:r w:rsidRPr="005257CC">
                  <w:rPr>
                    <w:rFonts w:ascii="Calibri" w:hAnsi="Calibri" w:cs="Calibri"/>
                    <w:sz w:val="20"/>
                    <w:szCs w:val="20"/>
                    <w:lang w:val="en-US"/>
                  </w:rPr>
                  <w:fldChar w:fldCharType="end"/>
                </w:r>
              </w:sdtContent>
            </w:sdt>
          </w:p>
        </w:tc>
      </w:tr>
      <w:tr w:rsidR="00545030" w:rsidRPr="005257CC" w14:paraId="3D1032BC" w14:textId="77777777" w:rsidTr="00272733">
        <w:tc>
          <w:tcPr>
            <w:tcW w:w="3114" w:type="dxa"/>
            <w:vAlign w:val="center"/>
          </w:tcPr>
          <w:p w14:paraId="5E571882" w14:textId="77777777" w:rsidR="00545030" w:rsidRPr="009B291A" w:rsidRDefault="00545030" w:rsidP="00272733">
            <w:pPr>
              <w:jc w:val="center"/>
              <w:rPr>
                <w:rFonts w:ascii="Calibri" w:hAnsi="Calibri" w:cs="Calibri"/>
                <w:sz w:val="20"/>
                <w:szCs w:val="20"/>
                <w:lang w:val="en-US"/>
              </w:rPr>
            </w:pPr>
            <w:r w:rsidRPr="009B291A">
              <w:rPr>
                <w:rFonts w:ascii="Calibri" w:hAnsi="Calibri" w:cs="Calibri"/>
                <w:sz w:val="20"/>
                <w:szCs w:val="20"/>
                <w:lang w:val="en-US"/>
              </w:rPr>
              <w:t>Number of planted trees ha</w:t>
            </w:r>
            <w:r w:rsidRPr="009B291A">
              <w:rPr>
                <w:rFonts w:ascii="Calibri" w:hAnsi="Calibri" w:cs="Calibri"/>
                <w:sz w:val="20"/>
                <w:szCs w:val="20"/>
                <w:vertAlign w:val="superscript"/>
                <w:lang w:val="en-US"/>
              </w:rPr>
              <w:t>-1</w:t>
            </w:r>
          </w:p>
        </w:tc>
        <w:tc>
          <w:tcPr>
            <w:tcW w:w="1559" w:type="dxa"/>
            <w:gridSpan w:val="3"/>
            <w:vAlign w:val="center"/>
          </w:tcPr>
          <w:p w14:paraId="4E540DB8" w14:textId="77777777" w:rsidR="00545030" w:rsidRPr="009B291A" w:rsidRDefault="00545030" w:rsidP="00272733">
            <w:pPr>
              <w:jc w:val="center"/>
              <w:rPr>
                <w:rFonts w:ascii="Calibri" w:hAnsi="Calibri" w:cs="Calibri"/>
                <w:sz w:val="20"/>
                <w:szCs w:val="20"/>
                <w:lang w:val="en-US"/>
              </w:rPr>
            </w:pPr>
            <w:r w:rsidRPr="009B291A">
              <w:rPr>
                <w:rFonts w:ascii="Calibri" w:hAnsi="Calibri" w:cs="Calibri"/>
                <w:sz w:val="20"/>
                <w:szCs w:val="20"/>
                <w:lang w:val="en-US"/>
              </w:rPr>
              <w:t>44</w:t>
            </w:r>
          </w:p>
        </w:tc>
        <w:tc>
          <w:tcPr>
            <w:tcW w:w="4394" w:type="dxa"/>
            <w:vAlign w:val="center"/>
          </w:tcPr>
          <w:p w14:paraId="099F3DBD" w14:textId="5336C763" w:rsidR="00545030" w:rsidRPr="005257CC" w:rsidRDefault="00545030" w:rsidP="00272733">
            <w:pPr>
              <w:jc w:val="both"/>
              <w:rPr>
                <w:rFonts w:ascii="Calibri" w:hAnsi="Calibri" w:cs="Calibri"/>
                <w:sz w:val="20"/>
                <w:szCs w:val="20"/>
                <w:lang w:val="en-US"/>
              </w:rPr>
            </w:pPr>
            <w:r w:rsidRPr="009B291A">
              <w:rPr>
                <w:rFonts w:ascii="Calibri" w:hAnsi="Calibri" w:cs="Calibri"/>
                <w:sz w:val="20"/>
                <w:szCs w:val="20"/>
                <w:lang w:val="en-US"/>
              </w:rPr>
              <w:t xml:space="preserve">Based on Morhart et al. </w:t>
            </w:r>
            <w:sdt>
              <w:sdtPr>
                <w:rPr>
                  <w:rFonts w:ascii="Calibri" w:hAnsi="Calibri" w:cs="Calibri"/>
                  <w:sz w:val="20"/>
                  <w:szCs w:val="20"/>
                  <w:lang w:val="en-US"/>
                </w:rPr>
                <w:alias w:val="To edit, see citavi.com/edit"/>
                <w:tag w:val="CitaviPlaceholder#880b2635-e4d8-4ca9-a17c-c918f0b7f50f"/>
                <w:id w:val="-30116954"/>
                <w:placeholder>
                  <w:docPart w:val="E5376CE64E744D04847FF647C0A74E7D"/>
                </w:placeholder>
              </w:sdtPr>
              <w:sdtEndPr/>
              <w:sdtContent>
                <w:r w:rsidRPr="005257CC">
                  <w:rPr>
                    <w:rFonts w:ascii="Calibri" w:hAnsi="Calibri" w:cs="Calibri"/>
                    <w:sz w:val="20"/>
                    <w:szCs w:val="20"/>
                    <w:lang w:val="en-US"/>
                  </w:rPr>
                  <w:fldChar w:fldCharType="begin"/>
                </w:r>
                <w:r w:rsidR="004161C4">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2YjczZWI2LTI3YzctNGVhMy05OTFhLTQ5OWU5ZDk0M2RlNyIsIlJhbmdlTGVuZ3RoIjo2LCJSZWZlcmVuY2VJZCI6ImY4YjUwOWRhLTJmYjctNGQ0NC1hNmUwLTE2ZmM4YmY0NWE0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TUpIn1dfSwiVGFnIjoiQ2l0YXZpUGxhY2Vob2xkZXIjODgwYjI2MzUtZTRkOC00Y2E5LWExN2MtYzkxOGYwYjdmNTBmIiwiVGV4dCI6IigyMDE1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(2015)</w:t>
                </w:r>
                <w:r w:rsidRPr="005257CC">
                  <w:rPr>
                    <w:rFonts w:ascii="Calibri" w:hAnsi="Calibri" w:cs="Calibri"/>
                    <w:sz w:val="20"/>
                    <w:szCs w:val="20"/>
                    <w:lang w:val="en-US"/>
                  </w:rPr>
                  <w:fldChar w:fldCharType="end"/>
                </w:r>
              </w:sdtContent>
            </w:sdt>
          </w:p>
        </w:tc>
      </w:tr>
      <w:tr w:rsidR="00545030" w:rsidRPr="006B2A82" w14:paraId="798A40FB" w14:textId="77777777" w:rsidTr="00272733">
        <w:tc>
          <w:tcPr>
            <w:tcW w:w="3114" w:type="dxa"/>
            <w:vAlign w:val="center"/>
          </w:tcPr>
          <w:p w14:paraId="31771D2E" w14:textId="77777777" w:rsidR="00545030" w:rsidRPr="005257CC" w:rsidRDefault="00545030" w:rsidP="00272733">
            <w:pPr>
              <w:jc w:val="center"/>
              <w:rPr>
                <w:rFonts w:ascii="Calibri" w:hAnsi="Calibri" w:cs="Calibri"/>
                <w:sz w:val="20"/>
                <w:szCs w:val="20"/>
                <w:lang w:val="en-US"/>
              </w:rPr>
            </w:pPr>
            <w:r>
              <w:rPr>
                <w:rFonts w:ascii="Calibri" w:hAnsi="Calibri" w:cs="Calibri"/>
                <w:sz w:val="20"/>
                <w:szCs w:val="20"/>
                <w:lang w:val="en-US"/>
              </w:rPr>
              <w:t>N</w:t>
            </w:r>
            <w:r w:rsidRPr="005257CC">
              <w:rPr>
                <w:rFonts w:ascii="Calibri" w:hAnsi="Calibri" w:cs="Calibri"/>
                <w:sz w:val="20"/>
                <w:szCs w:val="20"/>
                <w:lang w:val="en-US"/>
              </w:rPr>
              <w:t>umber of harvestable trees ha</w:t>
            </w:r>
            <w:r w:rsidRPr="005257CC">
              <w:rPr>
                <w:rFonts w:ascii="Calibri" w:hAnsi="Calibri" w:cs="Calibri"/>
                <w:sz w:val="20"/>
                <w:szCs w:val="20"/>
                <w:vertAlign w:val="superscript"/>
                <w:lang w:val="en-US"/>
              </w:rPr>
              <w:t>-1</w:t>
            </w:r>
          </w:p>
        </w:tc>
        <w:tc>
          <w:tcPr>
            <w:tcW w:w="1559" w:type="dxa"/>
            <w:gridSpan w:val="3"/>
            <w:vAlign w:val="center"/>
          </w:tcPr>
          <w:p w14:paraId="41A7411B"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37</w:t>
            </w:r>
          </w:p>
        </w:tc>
        <w:tc>
          <w:tcPr>
            <w:tcW w:w="4394" w:type="dxa"/>
            <w:vAlign w:val="center"/>
          </w:tcPr>
          <w:p w14:paraId="48798904" w14:textId="54AEC8C6" w:rsidR="00545030" w:rsidRPr="009B291A" w:rsidRDefault="00545030" w:rsidP="00272733">
            <w:pPr>
              <w:jc w:val="both"/>
              <w:rPr>
                <w:rFonts w:ascii="Calibri" w:hAnsi="Calibri" w:cs="Calibri"/>
                <w:sz w:val="20"/>
                <w:szCs w:val="20"/>
                <w:lang w:val="en-US"/>
              </w:rPr>
            </w:pPr>
            <w:r w:rsidRPr="005257CC">
              <w:rPr>
                <w:rFonts w:ascii="Calibri" w:hAnsi="Calibri" w:cs="Calibri"/>
                <w:sz w:val="20"/>
                <w:szCs w:val="20"/>
                <w:lang w:val="en-US"/>
              </w:rPr>
              <w:t xml:space="preserve">Based on LTZ Augustenberg </w:t>
            </w:r>
            <w:sdt>
              <w:sdtPr>
                <w:rPr>
                  <w:rFonts w:ascii="Calibri" w:hAnsi="Calibri" w:cs="Calibri"/>
                  <w:sz w:val="20"/>
                  <w:szCs w:val="20"/>
                  <w:lang w:val="en-US"/>
                </w:rPr>
                <w:alias w:val="To edit, see citavi.com/edit"/>
                <w:tag w:val="CitaviPlaceholder#7d22de06-5595-4230-963b-1e92d66e25bb"/>
                <w:id w:val="191269565"/>
                <w:placeholder>
                  <w:docPart w:val="2D9A78695024411288B942AEC258E6B7"/>
                </w:placeholder>
              </w:sdtPr>
              <w:sdtEndPr/>
              <w:sdtContent>
                <w:r w:rsidRPr="005257CC">
                  <w:rPr>
                    <w:rFonts w:ascii="Calibri" w:hAnsi="Calibri" w:cs="Calibri"/>
                    <w:sz w:val="20"/>
                    <w:szCs w:val="20"/>
                    <w:lang w:val="en-US"/>
                  </w:rPr>
                  <w:fldChar w:fldCharType="begin"/>
                </w:r>
                <w:r w:rsidR="004161C4">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wOWUyMjg3LWE1MDctNDRmYi1iODkzLWZkNDIwMjA3ZjliYyIsIlJhbmdlTGVuZ3RoIjo2LCJSZWZlcmVuY2VJZCI6IjllN2NjNWIzLWQ2NWItNDhlNi05NzU2LTJlNTBmZjI5MDc0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(2020)</w:t>
                </w:r>
                <w:r w:rsidRPr="005257CC">
                  <w:rPr>
                    <w:rFonts w:ascii="Calibri" w:hAnsi="Calibri" w:cs="Calibri"/>
                    <w:sz w:val="20"/>
                    <w:szCs w:val="20"/>
                    <w:lang w:val="en-US"/>
                  </w:rPr>
                  <w:fldChar w:fldCharType="end"/>
                </w:r>
              </w:sdtContent>
            </w:sdt>
          </w:p>
        </w:tc>
      </w:tr>
      <w:tr w:rsidR="00545030" w:rsidRPr="006B2A82" w14:paraId="0B20DB84" w14:textId="77777777" w:rsidTr="00272733">
        <w:tc>
          <w:tcPr>
            <w:tcW w:w="3114" w:type="dxa"/>
            <w:vAlign w:val="center"/>
          </w:tcPr>
          <w:p w14:paraId="47EBD7EA" w14:textId="77777777" w:rsidR="00545030" w:rsidRPr="009B291A" w:rsidRDefault="00545030" w:rsidP="00272733">
            <w:pPr>
              <w:jc w:val="center"/>
              <w:rPr>
                <w:rFonts w:ascii="Calibri" w:hAnsi="Calibri" w:cs="Calibri"/>
                <w:sz w:val="20"/>
                <w:szCs w:val="20"/>
                <w:lang w:val="en-US"/>
              </w:rPr>
            </w:pPr>
            <w:r w:rsidRPr="009B291A">
              <w:rPr>
                <w:rFonts w:ascii="Calibri" w:hAnsi="Calibri" w:cs="Calibri"/>
                <w:sz w:val="20"/>
                <w:szCs w:val="20"/>
                <w:lang w:val="en-US"/>
              </w:rPr>
              <w:t>Steam diameter after 60 y</w:t>
            </w:r>
            <w:r>
              <w:rPr>
                <w:rFonts w:ascii="Calibri" w:hAnsi="Calibri" w:cs="Calibri"/>
                <w:sz w:val="20"/>
                <w:szCs w:val="20"/>
                <w:lang w:val="en-US"/>
              </w:rPr>
              <w:t>ea</w:t>
            </w:r>
            <w:r w:rsidRPr="009B291A">
              <w:rPr>
                <w:rFonts w:ascii="Calibri" w:hAnsi="Calibri" w:cs="Calibri"/>
                <w:sz w:val="20"/>
                <w:szCs w:val="20"/>
                <w:lang w:val="en-US"/>
              </w:rPr>
              <w:t>rs (m)</w:t>
            </w:r>
          </w:p>
        </w:tc>
        <w:tc>
          <w:tcPr>
            <w:tcW w:w="1559" w:type="dxa"/>
            <w:gridSpan w:val="3"/>
            <w:vAlign w:val="center"/>
          </w:tcPr>
          <w:p w14:paraId="3DC71A3A" w14:textId="77777777" w:rsidR="00545030" w:rsidRPr="009B291A" w:rsidRDefault="00545030" w:rsidP="00272733">
            <w:pPr>
              <w:jc w:val="center"/>
              <w:rPr>
                <w:rFonts w:ascii="Calibri" w:hAnsi="Calibri" w:cs="Calibri"/>
                <w:sz w:val="20"/>
                <w:szCs w:val="20"/>
                <w:lang w:val="en-US"/>
              </w:rPr>
            </w:pPr>
            <w:r w:rsidRPr="009B291A">
              <w:rPr>
                <w:rFonts w:ascii="Calibri" w:hAnsi="Calibri" w:cs="Calibri"/>
                <w:sz w:val="20"/>
                <w:szCs w:val="20"/>
                <w:lang w:val="en-US"/>
              </w:rPr>
              <w:t>0.6±0.05</w:t>
            </w:r>
          </w:p>
        </w:tc>
        <w:tc>
          <w:tcPr>
            <w:tcW w:w="4394" w:type="dxa"/>
            <w:vAlign w:val="center"/>
          </w:tcPr>
          <w:p w14:paraId="1A460454" w14:textId="64CE37F6" w:rsidR="00545030" w:rsidRPr="009B291A" w:rsidRDefault="00545030" w:rsidP="00272733">
            <w:pPr>
              <w:jc w:val="both"/>
              <w:rPr>
                <w:rFonts w:ascii="Calibri" w:hAnsi="Calibri" w:cs="Calibri"/>
                <w:sz w:val="20"/>
                <w:szCs w:val="20"/>
                <w:lang w:val="en-US"/>
              </w:rPr>
            </w:pPr>
            <w:r w:rsidRPr="009B291A">
              <w:rPr>
                <w:rFonts w:ascii="Calibri" w:hAnsi="Calibri" w:cs="Calibri"/>
                <w:sz w:val="20"/>
                <w:szCs w:val="20"/>
                <w:lang w:val="en-US"/>
              </w:rPr>
              <w:t xml:space="preserve">Based on Morhart et al. </w:t>
            </w:r>
            <w:sdt>
              <w:sdtPr>
                <w:rPr>
                  <w:rFonts w:ascii="Calibri" w:hAnsi="Calibri" w:cs="Calibri"/>
                  <w:sz w:val="20"/>
                  <w:szCs w:val="20"/>
                  <w:lang w:val="en-US"/>
                </w:rPr>
                <w:alias w:val="To edit, see citavi.com/edit"/>
                <w:tag w:val="CitaviPlaceholder#c0d48cb9-0f33-41fc-be33-1778b39cb23e"/>
                <w:id w:val="-921178648"/>
                <w:placeholder>
                  <w:docPart w:val="80E44F30F8094C989E1DE4530877E5BD"/>
                </w:placeholder>
              </w:sdtPr>
              <w:sdtEndPr/>
              <w:sdtContent>
                <w:r w:rsidRPr="005257CC">
                  <w:rPr>
                    <w:rFonts w:ascii="Calibri" w:hAnsi="Calibri" w:cs="Calibri"/>
                    <w:sz w:val="20"/>
                    <w:szCs w:val="20"/>
                    <w:lang w:val="en-US"/>
                  </w:rPr>
                  <w:fldChar w:fldCharType="begin"/>
                </w:r>
                <w:r w:rsidR="004161C4">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2YjczZWI2LTI3YzctNGVhMy05OTFhLTQ5OWU5ZDk0M2RlNyIsIlJhbmdlTGVuZ3RoIjo2LCJSZWZlcmVuY2VJZCI6ImY4YjUwOWRhLTJmYjctNGQ0NC1hNmUwLTE2ZmM4YmY0NWE0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TUpIn1dfSwiVGFnIjoiQ2l0YXZpUGxhY2Vob2xkZXIjYzBkNDhjYjktMGYzMy00MWZjLWJlMzMtMTc3OGIzOWNiMjNlIiwiVGV4dCI6IigyMDE1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(2015)</w:t>
                </w:r>
                <w:r w:rsidRPr="005257CC">
                  <w:rPr>
                    <w:rFonts w:ascii="Calibri" w:hAnsi="Calibri" w:cs="Calibri"/>
                    <w:sz w:val="20"/>
                    <w:szCs w:val="20"/>
                    <w:lang w:val="en-US"/>
                  </w:rPr>
                  <w:fldChar w:fldCharType="end"/>
                </w:r>
              </w:sdtContent>
            </w:sdt>
          </w:p>
        </w:tc>
      </w:tr>
      <w:tr w:rsidR="00545030" w:rsidRPr="006B2A82" w14:paraId="44395A4A" w14:textId="77777777" w:rsidTr="00272733">
        <w:trPr>
          <w:trHeight w:val="192"/>
        </w:trPr>
        <w:tc>
          <w:tcPr>
            <w:tcW w:w="3114" w:type="dxa"/>
            <w:vMerge w:val="restart"/>
            <w:vAlign w:val="center"/>
          </w:tcPr>
          <w:p w14:paraId="069217FF" w14:textId="77777777" w:rsidR="00545030" w:rsidRPr="009B291A" w:rsidRDefault="00545030" w:rsidP="00272733">
            <w:pPr>
              <w:jc w:val="center"/>
              <w:rPr>
                <w:rFonts w:ascii="Calibri" w:hAnsi="Calibri" w:cs="Calibri"/>
                <w:sz w:val="20"/>
                <w:szCs w:val="20"/>
                <w:lang w:val="en-US"/>
              </w:rPr>
            </w:pPr>
            <w:r w:rsidRPr="009B291A">
              <w:rPr>
                <w:rFonts w:ascii="Calibri" w:hAnsi="Calibri" w:cs="Calibri"/>
                <w:sz w:val="20"/>
                <w:szCs w:val="20"/>
                <w:lang w:val="en-US"/>
              </w:rPr>
              <w:t>Total wood yield after 60 years (t DM tree</w:t>
            </w:r>
            <w:r w:rsidRPr="009B291A">
              <w:rPr>
                <w:rFonts w:ascii="Calibri" w:hAnsi="Calibri" w:cs="Calibri"/>
                <w:sz w:val="20"/>
                <w:szCs w:val="20"/>
                <w:vertAlign w:val="superscript"/>
                <w:lang w:val="en-US"/>
              </w:rPr>
              <w:t>-1</w:t>
            </w:r>
            <w:r w:rsidRPr="009B291A">
              <w:rPr>
                <w:rFonts w:ascii="Calibri" w:hAnsi="Calibri" w:cs="Calibri"/>
                <w:sz w:val="20"/>
                <w:szCs w:val="20"/>
                <w:lang w:val="en-US"/>
              </w:rPr>
              <w:t>)</w:t>
            </w:r>
          </w:p>
        </w:tc>
        <w:tc>
          <w:tcPr>
            <w:tcW w:w="637" w:type="dxa"/>
            <w:vAlign w:val="center"/>
          </w:tcPr>
          <w:p w14:paraId="2DAF383A" w14:textId="77777777" w:rsidR="00545030" w:rsidRPr="009B291A" w:rsidRDefault="00545030" w:rsidP="00272733">
            <w:pPr>
              <w:jc w:val="center"/>
              <w:rPr>
                <w:rFonts w:ascii="Calibri" w:hAnsi="Calibri" w:cs="Calibri"/>
                <w:sz w:val="20"/>
                <w:szCs w:val="20"/>
                <w:lang w:val="en-US"/>
              </w:rPr>
            </w:pPr>
            <w:r w:rsidRPr="009B291A">
              <w:rPr>
                <w:rFonts w:ascii="Calibri" w:hAnsi="Calibri" w:cs="Calibri"/>
                <w:sz w:val="20"/>
                <w:szCs w:val="20"/>
                <w:lang w:val="en-US"/>
              </w:rPr>
              <w:t>Low</w:t>
            </w:r>
          </w:p>
        </w:tc>
        <w:tc>
          <w:tcPr>
            <w:tcW w:w="922" w:type="dxa"/>
            <w:gridSpan w:val="2"/>
            <w:vAlign w:val="center"/>
          </w:tcPr>
          <w:p w14:paraId="360CD174" w14:textId="77777777" w:rsidR="00545030" w:rsidRPr="009B291A" w:rsidRDefault="00545030" w:rsidP="00272733">
            <w:pPr>
              <w:jc w:val="center"/>
              <w:rPr>
                <w:rFonts w:ascii="Calibri" w:hAnsi="Calibri" w:cs="Calibri"/>
                <w:sz w:val="20"/>
                <w:szCs w:val="20"/>
                <w:lang w:val="en-US"/>
              </w:rPr>
            </w:pPr>
            <w:r w:rsidRPr="009B291A">
              <w:rPr>
                <w:rFonts w:ascii="Calibri" w:hAnsi="Calibri" w:cs="Calibri"/>
                <w:sz w:val="20"/>
                <w:szCs w:val="20"/>
                <w:lang w:val="en-US"/>
              </w:rPr>
              <w:t>2.16</w:t>
            </w:r>
          </w:p>
        </w:tc>
        <w:tc>
          <w:tcPr>
            <w:tcW w:w="4394" w:type="dxa"/>
            <w:vMerge w:val="restart"/>
            <w:vAlign w:val="center"/>
          </w:tcPr>
          <w:p w14:paraId="24CC1474" w14:textId="1AD32FFB" w:rsidR="00545030" w:rsidRPr="00084332" w:rsidRDefault="00545030" w:rsidP="00272733">
            <w:pPr>
              <w:jc w:val="both"/>
              <w:rPr>
                <w:rFonts w:ascii="Calibri" w:hAnsi="Calibri" w:cs="Calibri"/>
                <w:sz w:val="20"/>
                <w:szCs w:val="20"/>
                <w:lang w:val="en-US"/>
              </w:rPr>
            </w:pPr>
            <w:r w:rsidRPr="009B291A">
              <w:rPr>
                <w:rFonts w:ascii="Calibri" w:hAnsi="Calibri" w:cs="Calibri"/>
                <w:sz w:val="20"/>
                <w:szCs w:val="20"/>
                <w:lang w:val="en-US"/>
              </w:rPr>
              <w:t xml:space="preserve">Derived from </w:t>
            </w:r>
            <w:sdt>
              <w:sdtPr>
                <w:rPr>
                  <w:rFonts w:ascii="Calibri" w:hAnsi="Calibri" w:cs="Calibri"/>
                  <w:sz w:val="20"/>
                  <w:szCs w:val="20"/>
                  <w:lang w:val="en-US"/>
                </w:rPr>
                <w:alias w:val="To edit, see citavi.com/edit"/>
                <w:tag w:val="CitaviPlaceholder#bcffd0c9-2e53-4732-9924-f6a063da7361"/>
                <w:id w:val="1430087105"/>
                <w:placeholder>
                  <w:docPart w:val="2CD7320C55084A918A9811AABC34C0A0"/>
                </w:placeholder>
              </w:sdtPr>
              <w:sdtEndPr/>
              <w:sdtContent>
                <w:r w:rsidRPr="005257CC">
                  <w:rPr>
                    <w:rFonts w:ascii="Calibri" w:hAnsi="Calibri" w:cs="Calibri"/>
                    <w:sz w:val="20"/>
                    <w:szCs w:val="20"/>
                    <w:lang w:val="en-US"/>
                  </w:rPr>
                  <w:fldChar w:fldCharType="begin"/>
                </w:r>
                <w:r w:rsidR="006B2A82">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hZjYxYThjLTIyNjItNDgzOC05ODc1LTRjYjA5YTk0NzdiMiIsIlJhbmdlTGVuZ3RoIjoyMywiUmVmZXJlbmNlSWQiOiJjZWMwZjE2OC1iNWNlLTQwNDQtODUxMC1hMzY5YzhkM2JiZTM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Tg2L3MxMzU5NS0wMjMtMDExOTYtNiIsIlVyaVN0cmluZyI6Imh0dHBzOi8vZG9pLm9yZy8xMC4xMTg2L3MxMzU5NS0wMjMtMDExOTYtN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}</w:instrText>
                </w:r>
                <w:r w:rsidRPr="005257CC">
                  <w:rPr>
                    <w:rFonts w:ascii="Calibri" w:hAnsi="Calibri" w:cs="Calibri"/>
                    <w:sz w:val="20"/>
                    <w:szCs w:val="20"/>
                    <w:lang w:val="en-US"/>
                  </w:rPr>
                  <w:fldChar w:fldCharType="separate"/>
                </w:r>
                <w:r w:rsidR="004161C4">
                  <w:rPr>
                    <w:rFonts w:ascii="Calibri" w:hAnsi="Calibri" w:cs="Calibri"/>
                    <w:sz w:val="20"/>
                    <w:szCs w:val="20"/>
                    <w:lang w:val="en-US"/>
                  </w:rPr>
                  <w:t>(Schindler et al. 2023)</w:t>
                </w:r>
                <w:r w:rsidRPr="005257CC">
                  <w:rPr>
                    <w:rFonts w:ascii="Calibri" w:hAnsi="Calibri" w:cs="Calibri"/>
                    <w:sz w:val="20"/>
                    <w:szCs w:val="20"/>
                    <w:lang w:val="en-US"/>
                  </w:rPr>
                  <w:fldChar w:fldCharType="end"/>
                </w:r>
              </w:sdtContent>
            </w:sdt>
          </w:p>
        </w:tc>
      </w:tr>
      <w:tr w:rsidR="00545030" w:rsidRPr="006B2A82" w14:paraId="37404E70" w14:textId="77777777" w:rsidTr="00272733">
        <w:trPr>
          <w:trHeight w:val="192"/>
        </w:trPr>
        <w:tc>
          <w:tcPr>
            <w:tcW w:w="3114" w:type="dxa"/>
            <w:vMerge/>
            <w:vAlign w:val="center"/>
          </w:tcPr>
          <w:p w14:paraId="6749B2E7" w14:textId="77777777" w:rsidR="00545030" w:rsidRPr="00084332" w:rsidRDefault="00545030" w:rsidP="00272733">
            <w:pPr>
              <w:jc w:val="center"/>
              <w:rPr>
                <w:rFonts w:ascii="Calibri" w:hAnsi="Calibri" w:cs="Calibri"/>
                <w:sz w:val="20"/>
                <w:szCs w:val="20"/>
                <w:lang w:val="en-US"/>
              </w:rPr>
            </w:pPr>
          </w:p>
        </w:tc>
        <w:tc>
          <w:tcPr>
            <w:tcW w:w="637" w:type="dxa"/>
            <w:vAlign w:val="center"/>
          </w:tcPr>
          <w:p w14:paraId="116148F3" w14:textId="77777777" w:rsidR="00545030" w:rsidRPr="00084332" w:rsidRDefault="00545030" w:rsidP="00272733">
            <w:pPr>
              <w:jc w:val="center"/>
              <w:rPr>
                <w:rFonts w:ascii="Calibri" w:hAnsi="Calibri" w:cs="Calibri"/>
                <w:sz w:val="20"/>
                <w:szCs w:val="20"/>
                <w:lang w:val="en-US"/>
              </w:rPr>
            </w:pPr>
            <w:r w:rsidRPr="00084332">
              <w:rPr>
                <w:rFonts w:ascii="Calibri" w:hAnsi="Calibri" w:cs="Calibri"/>
                <w:sz w:val="20"/>
                <w:szCs w:val="20"/>
                <w:lang w:val="en-US"/>
              </w:rPr>
              <w:t>Mid</w:t>
            </w:r>
          </w:p>
        </w:tc>
        <w:tc>
          <w:tcPr>
            <w:tcW w:w="922" w:type="dxa"/>
            <w:gridSpan w:val="2"/>
            <w:vAlign w:val="center"/>
          </w:tcPr>
          <w:p w14:paraId="5C383D82" w14:textId="77777777" w:rsidR="00545030" w:rsidRPr="00084332" w:rsidRDefault="00545030" w:rsidP="00272733">
            <w:pPr>
              <w:jc w:val="center"/>
              <w:rPr>
                <w:rFonts w:ascii="Calibri" w:hAnsi="Calibri" w:cs="Calibri"/>
                <w:sz w:val="20"/>
                <w:szCs w:val="20"/>
                <w:lang w:val="en-US"/>
              </w:rPr>
            </w:pPr>
            <w:r w:rsidRPr="00084332">
              <w:rPr>
                <w:rFonts w:ascii="Calibri" w:hAnsi="Calibri" w:cs="Calibri"/>
                <w:sz w:val="20"/>
                <w:szCs w:val="20"/>
                <w:lang w:val="en-US"/>
              </w:rPr>
              <w:t>2.52</w:t>
            </w:r>
          </w:p>
        </w:tc>
        <w:tc>
          <w:tcPr>
            <w:tcW w:w="4394" w:type="dxa"/>
            <w:vMerge/>
            <w:vAlign w:val="center"/>
          </w:tcPr>
          <w:p w14:paraId="749C9D02" w14:textId="77777777" w:rsidR="00545030" w:rsidRPr="00084332" w:rsidRDefault="00545030" w:rsidP="00272733">
            <w:pPr>
              <w:jc w:val="both"/>
              <w:rPr>
                <w:rFonts w:ascii="Calibri" w:hAnsi="Calibri" w:cs="Calibri"/>
                <w:sz w:val="20"/>
                <w:szCs w:val="20"/>
                <w:lang w:val="en-US"/>
              </w:rPr>
            </w:pPr>
          </w:p>
        </w:tc>
      </w:tr>
      <w:tr w:rsidR="00545030" w:rsidRPr="006B2A82" w14:paraId="5778FF10" w14:textId="77777777" w:rsidTr="00272733">
        <w:trPr>
          <w:trHeight w:val="192"/>
        </w:trPr>
        <w:tc>
          <w:tcPr>
            <w:tcW w:w="3114" w:type="dxa"/>
            <w:vMerge/>
            <w:vAlign w:val="center"/>
          </w:tcPr>
          <w:p w14:paraId="390DEA24" w14:textId="77777777" w:rsidR="00545030" w:rsidRPr="00084332" w:rsidRDefault="00545030" w:rsidP="00272733">
            <w:pPr>
              <w:jc w:val="center"/>
              <w:rPr>
                <w:rFonts w:ascii="Calibri" w:hAnsi="Calibri" w:cs="Calibri"/>
                <w:sz w:val="20"/>
                <w:szCs w:val="20"/>
                <w:lang w:val="en-US"/>
              </w:rPr>
            </w:pPr>
          </w:p>
        </w:tc>
        <w:tc>
          <w:tcPr>
            <w:tcW w:w="637" w:type="dxa"/>
            <w:vAlign w:val="center"/>
          </w:tcPr>
          <w:p w14:paraId="65DC3D8B" w14:textId="77777777" w:rsidR="00545030" w:rsidRPr="00084332" w:rsidRDefault="00545030" w:rsidP="00272733">
            <w:pPr>
              <w:jc w:val="center"/>
              <w:rPr>
                <w:rFonts w:ascii="Calibri" w:hAnsi="Calibri" w:cs="Calibri"/>
                <w:sz w:val="20"/>
                <w:szCs w:val="20"/>
                <w:lang w:val="en-US"/>
              </w:rPr>
            </w:pPr>
            <w:r w:rsidRPr="00084332">
              <w:rPr>
                <w:rFonts w:ascii="Calibri" w:hAnsi="Calibri" w:cs="Calibri"/>
                <w:sz w:val="20"/>
                <w:szCs w:val="20"/>
                <w:lang w:val="en-US"/>
              </w:rPr>
              <w:t>High</w:t>
            </w:r>
          </w:p>
        </w:tc>
        <w:tc>
          <w:tcPr>
            <w:tcW w:w="922" w:type="dxa"/>
            <w:gridSpan w:val="2"/>
            <w:vAlign w:val="center"/>
          </w:tcPr>
          <w:p w14:paraId="4D31EEDD" w14:textId="77777777" w:rsidR="00545030" w:rsidRPr="00084332" w:rsidRDefault="00545030" w:rsidP="00272733">
            <w:pPr>
              <w:jc w:val="center"/>
              <w:rPr>
                <w:rFonts w:ascii="Calibri" w:hAnsi="Calibri" w:cs="Calibri"/>
                <w:sz w:val="20"/>
                <w:szCs w:val="20"/>
                <w:lang w:val="en-US"/>
              </w:rPr>
            </w:pPr>
            <w:r w:rsidRPr="00084332">
              <w:rPr>
                <w:rFonts w:ascii="Calibri" w:hAnsi="Calibri" w:cs="Calibri"/>
                <w:sz w:val="20"/>
                <w:szCs w:val="20"/>
                <w:lang w:val="en-US"/>
              </w:rPr>
              <w:t>3.00</w:t>
            </w:r>
          </w:p>
        </w:tc>
        <w:tc>
          <w:tcPr>
            <w:tcW w:w="4394" w:type="dxa"/>
            <w:vMerge/>
            <w:vAlign w:val="center"/>
          </w:tcPr>
          <w:p w14:paraId="0FA5674F" w14:textId="77777777" w:rsidR="00545030" w:rsidRPr="00084332" w:rsidRDefault="00545030" w:rsidP="00272733">
            <w:pPr>
              <w:jc w:val="both"/>
              <w:rPr>
                <w:rFonts w:ascii="Calibri" w:hAnsi="Calibri" w:cs="Calibri"/>
                <w:sz w:val="20"/>
                <w:szCs w:val="20"/>
                <w:lang w:val="en-US"/>
              </w:rPr>
            </w:pPr>
          </w:p>
        </w:tc>
      </w:tr>
      <w:tr w:rsidR="00545030" w:rsidRPr="006B2A82" w14:paraId="13C8A026" w14:textId="77777777" w:rsidTr="00272733">
        <w:tc>
          <w:tcPr>
            <w:tcW w:w="3114" w:type="dxa"/>
            <w:vAlign w:val="center"/>
          </w:tcPr>
          <w:p w14:paraId="57DDFFF3" w14:textId="77777777" w:rsidR="00545030" w:rsidRPr="00084332" w:rsidRDefault="00545030" w:rsidP="00272733">
            <w:pPr>
              <w:jc w:val="center"/>
              <w:rPr>
                <w:rFonts w:ascii="Calibri" w:hAnsi="Calibri" w:cs="Calibri"/>
                <w:sz w:val="20"/>
                <w:szCs w:val="20"/>
                <w:lang w:val="en-US"/>
              </w:rPr>
            </w:pPr>
            <w:r w:rsidRPr="00084332">
              <w:rPr>
                <w:rFonts w:ascii="Calibri" w:hAnsi="Calibri" w:cs="Calibri"/>
                <w:sz w:val="20"/>
                <w:szCs w:val="20"/>
                <w:lang w:val="en-US"/>
              </w:rPr>
              <w:t>Share of valuable wood (%)</w:t>
            </w:r>
          </w:p>
        </w:tc>
        <w:tc>
          <w:tcPr>
            <w:tcW w:w="1559" w:type="dxa"/>
            <w:gridSpan w:val="3"/>
            <w:vAlign w:val="center"/>
          </w:tcPr>
          <w:p w14:paraId="7AB0DFC5" w14:textId="77777777" w:rsidR="00545030" w:rsidRPr="00084332" w:rsidRDefault="00545030" w:rsidP="00272733">
            <w:pPr>
              <w:jc w:val="center"/>
              <w:rPr>
                <w:rFonts w:ascii="Calibri" w:hAnsi="Calibri" w:cs="Calibri"/>
                <w:sz w:val="20"/>
                <w:szCs w:val="20"/>
                <w:lang w:val="en-US"/>
              </w:rPr>
            </w:pPr>
            <w:r w:rsidRPr="00084332">
              <w:rPr>
                <w:rFonts w:ascii="Calibri" w:hAnsi="Calibri" w:cs="Calibri"/>
                <w:sz w:val="20"/>
                <w:szCs w:val="20"/>
                <w:lang w:val="en-US"/>
              </w:rPr>
              <w:t>25</w:t>
            </w:r>
          </w:p>
        </w:tc>
        <w:tc>
          <w:tcPr>
            <w:tcW w:w="4394" w:type="dxa"/>
            <w:vAlign w:val="center"/>
          </w:tcPr>
          <w:p w14:paraId="6E85883E" w14:textId="22A27921" w:rsidR="00545030" w:rsidRPr="005257CC" w:rsidRDefault="00545030" w:rsidP="00272733">
            <w:pPr>
              <w:jc w:val="both"/>
              <w:rPr>
                <w:rFonts w:ascii="Calibri" w:hAnsi="Calibri" w:cs="Calibri"/>
                <w:sz w:val="20"/>
                <w:szCs w:val="20"/>
                <w:lang w:val="en-US"/>
              </w:rPr>
            </w:pPr>
            <w:r w:rsidRPr="00084332">
              <w:rPr>
                <w:rFonts w:ascii="Calibri" w:hAnsi="Calibri" w:cs="Calibri"/>
                <w:sz w:val="20"/>
                <w:szCs w:val="20"/>
                <w:lang w:val="en-US"/>
              </w:rPr>
              <w:t xml:space="preserve">Own calculations based on Morhart et al. </w:t>
            </w:r>
            <w:sdt>
              <w:sdtPr>
                <w:rPr>
                  <w:rFonts w:ascii="Calibri" w:hAnsi="Calibri" w:cs="Calibri"/>
                  <w:sz w:val="20"/>
                  <w:szCs w:val="20"/>
                  <w:lang w:val="en-US"/>
                </w:rPr>
                <w:alias w:val="To edit, see citavi.com/edit"/>
                <w:tag w:val="CitaviPlaceholder#1b1586ae-e41e-4038-b903-e7edd89c33be"/>
                <w:id w:val="1096444688"/>
                <w:placeholder>
                  <w:docPart w:val="4771C450E63240A0ABE92D1CFFC689D7"/>
                </w:placeholder>
              </w:sdtPr>
              <w:sdtEndPr/>
              <w:sdtContent>
                <w:r w:rsidRPr="005257CC">
                  <w:rPr>
                    <w:rFonts w:ascii="Calibri" w:hAnsi="Calibri" w:cs="Calibri"/>
                    <w:sz w:val="20"/>
                    <w:szCs w:val="20"/>
                    <w:lang w:val="en-US"/>
                  </w:rPr>
                  <w:fldChar w:fldCharType="begin"/>
                </w:r>
                <w:r w:rsidR="004161C4">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2YjczZWI2LTI3YzctNGVhMy05OTFhLTQ5OWU5ZDk0M2RlNyIsIlJhbmdlTGVuZ3RoIjo2LCJSZWZlcmVuY2VJZCI6ImY4YjUwOWRhLTJmYjctNGQ0NC1hNmUwLTE2ZmM4YmY0NWE0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TUpIn1dfSwiVGFnIjoiQ2l0YXZpUGxhY2Vob2xkZXIjMWIxNTg2YWUtZTQxZS00MDM4LWI5MDMtZTdlZGQ4OWMzM2JlIiwiVGV4dCI6IigyMDE1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(2015)</w:t>
                </w:r>
                <w:r w:rsidRPr="005257CC">
                  <w:rPr>
                    <w:rFonts w:ascii="Calibri" w:hAnsi="Calibri" w:cs="Calibri"/>
                    <w:sz w:val="20"/>
                    <w:szCs w:val="20"/>
                    <w:lang w:val="en-US"/>
                  </w:rPr>
                  <w:fldChar w:fldCharType="end"/>
                </w:r>
              </w:sdtContent>
            </w:sdt>
            <w:r w:rsidRPr="005257CC">
              <w:rPr>
                <w:rFonts w:ascii="Calibri" w:hAnsi="Calibri" w:cs="Calibri"/>
                <w:sz w:val="20"/>
                <w:szCs w:val="20"/>
                <w:lang w:val="en-US"/>
              </w:rPr>
              <w:t xml:space="preserve"> (p.33)</w:t>
            </w:r>
          </w:p>
        </w:tc>
      </w:tr>
      <w:tr w:rsidR="00545030" w:rsidRPr="006B2A82" w14:paraId="42D2BB3E" w14:textId="77777777" w:rsidTr="00272733">
        <w:tc>
          <w:tcPr>
            <w:tcW w:w="3114" w:type="dxa"/>
            <w:vAlign w:val="center"/>
          </w:tcPr>
          <w:p w14:paraId="12B47B65"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Share of firewood (%)</w:t>
            </w:r>
          </w:p>
        </w:tc>
        <w:tc>
          <w:tcPr>
            <w:tcW w:w="1559" w:type="dxa"/>
            <w:gridSpan w:val="3"/>
            <w:vAlign w:val="center"/>
          </w:tcPr>
          <w:p w14:paraId="30EE7DE6"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75</w:t>
            </w:r>
          </w:p>
        </w:tc>
        <w:tc>
          <w:tcPr>
            <w:tcW w:w="4394" w:type="dxa"/>
            <w:vAlign w:val="center"/>
          </w:tcPr>
          <w:p w14:paraId="4860C0D6" w14:textId="5D8971F7" w:rsidR="00545030" w:rsidRPr="005257CC" w:rsidRDefault="00545030" w:rsidP="00272733">
            <w:pPr>
              <w:jc w:val="both"/>
              <w:rPr>
                <w:rFonts w:ascii="Calibri" w:hAnsi="Calibri" w:cs="Calibri"/>
                <w:sz w:val="20"/>
                <w:szCs w:val="20"/>
                <w:lang w:val="en-US"/>
              </w:rPr>
            </w:pPr>
            <w:r w:rsidRPr="005257CC">
              <w:rPr>
                <w:rFonts w:ascii="Calibri" w:hAnsi="Calibri" w:cs="Calibri"/>
                <w:sz w:val="20"/>
                <w:szCs w:val="20"/>
                <w:lang w:val="en-US"/>
              </w:rPr>
              <w:t xml:space="preserve">Own calculations based on Morhart et al. </w:t>
            </w:r>
            <w:sdt>
              <w:sdtPr>
                <w:rPr>
                  <w:rFonts w:ascii="Calibri" w:hAnsi="Calibri" w:cs="Calibri"/>
                  <w:sz w:val="20"/>
                  <w:szCs w:val="20"/>
                  <w:lang w:val="en-US"/>
                </w:rPr>
                <w:alias w:val="To edit, see citavi.com/edit"/>
                <w:tag w:val="CitaviPlaceholder#717eb04c-5fb1-41f4-b252-6022fa8c4092"/>
                <w:id w:val="-1919555782"/>
                <w:placeholder>
                  <w:docPart w:val="697EA8814616492A8732CB80E565BD13"/>
                </w:placeholder>
              </w:sdtPr>
              <w:sdtEndPr/>
              <w:sdtContent>
                <w:r w:rsidRPr="005257CC">
                  <w:rPr>
                    <w:rFonts w:ascii="Calibri" w:hAnsi="Calibri" w:cs="Calibri"/>
                    <w:sz w:val="20"/>
                    <w:szCs w:val="20"/>
                    <w:lang w:val="en-US"/>
                  </w:rPr>
                  <w:fldChar w:fldCharType="begin"/>
                </w:r>
                <w:r w:rsidR="004161C4">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2YjczZWI2LTI3YzctNGVhMy05OTFhLTQ5OWU5ZDk0M2RlNyIsIlJhbmdlTGVuZ3RoIjo2LCJSZWZlcmVuY2VJZCI6ImY4YjUwOWRhLTJmYjctNGQ0NC1hNmUwLTE2ZmM4YmY0NWE0M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TUpIn1dfSwiVGFnIjoiQ2l0YXZpUGxhY2Vob2xkZXIjNzE3ZWIwNGMtNWZiMS00MWY0LWIyNTItNjAyMmZhOGM0MDkyIiwiVGV4dCI6IigyMDE1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(2015)</w:t>
                </w:r>
                <w:r w:rsidRPr="005257CC">
                  <w:rPr>
                    <w:rFonts w:ascii="Calibri" w:hAnsi="Calibri" w:cs="Calibri"/>
                    <w:sz w:val="20"/>
                    <w:szCs w:val="20"/>
                    <w:lang w:val="en-US"/>
                  </w:rPr>
                  <w:fldChar w:fldCharType="end"/>
                </w:r>
              </w:sdtContent>
            </w:sdt>
            <w:r w:rsidRPr="005257CC">
              <w:rPr>
                <w:rFonts w:ascii="Calibri" w:hAnsi="Calibri" w:cs="Calibri"/>
                <w:sz w:val="20"/>
                <w:szCs w:val="20"/>
                <w:lang w:val="en-US"/>
              </w:rPr>
              <w:t xml:space="preserve"> (p.33)</w:t>
            </w:r>
          </w:p>
        </w:tc>
      </w:tr>
      <w:tr w:rsidR="00545030" w:rsidRPr="006B2A82" w14:paraId="0FCB2A77" w14:textId="77777777" w:rsidTr="00272733">
        <w:tc>
          <w:tcPr>
            <w:tcW w:w="3114" w:type="dxa"/>
            <w:vAlign w:val="center"/>
          </w:tcPr>
          <w:p w14:paraId="296609C6"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Price of valuable wood (€ t</w:t>
            </w:r>
            <w:r w:rsidRPr="005257CC">
              <w:rPr>
                <w:rFonts w:ascii="Calibri" w:hAnsi="Calibri" w:cs="Calibri"/>
                <w:sz w:val="20"/>
                <w:szCs w:val="20"/>
                <w:vertAlign w:val="superscript"/>
                <w:lang w:val="en-US"/>
              </w:rPr>
              <w:t>-1</w:t>
            </w:r>
            <w:r w:rsidRPr="005257CC">
              <w:rPr>
                <w:rFonts w:ascii="Calibri" w:hAnsi="Calibri" w:cs="Calibri"/>
                <w:sz w:val="20"/>
                <w:szCs w:val="20"/>
                <w:lang w:val="en-US"/>
              </w:rPr>
              <w:t xml:space="preserve"> DM)</w:t>
            </w:r>
          </w:p>
        </w:tc>
        <w:tc>
          <w:tcPr>
            <w:tcW w:w="1559" w:type="dxa"/>
            <w:gridSpan w:val="3"/>
            <w:vAlign w:val="center"/>
          </w:tcPr>
          <w:p w14:paraId="4A91B903"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365</w:t>
            </w:r>
          </w:p>
        </w:tc>
        <w:tc>
          <w:tcPr>
            <w:tcW w:w="4394" w:type="dxa"/>
            <w:vAlign w:val="center"/>
          </w:tcPr>
          <w:p w14:paraId="537377E3" w14:textId="45F9A2B1" w:rsidR="00545030" w:rsidRPr="00DB4752" w:rsidRDefault="00545030" w:rsidP="00272733">
            <w:pPr>
              <w:jc w:val="both"/>
              <w:rPr>
                <w:rFonts w:ascii="Calibri" w:hAnsi="Calibri" w:cs="Calibri"/>
                <w:sz w:val="20"/>
                <w:szCs w:val="20"/>
                <w:lang w:val="en-US"/>
              </w:rPr>
            </w:pPr>
            <w:r w:rsidRPr="009B291A">
              <w:rPr>
                <w:rFonts w:ascii="Calibri" w:hAnsi="Calibri" w:cs="Calibri"/>
                <w:sz w:val="20"/>
                <w:szCs w:val="20"/>
                <w:lang w:val="en-US"/>
              </w:rPr>
              <w:t xml:space="preserve">Based on LTZ Augustenberg (2021) and current prices (2024) for valuable timber from Waldbesitzervereinigung Fränkische Schweiz </w:t>
            </w:r>
            <w:sdt>
              <w:sdtPr>
                <w:rPr>
                  <w:rFonts w:ascii="Calibri" w:hAnsi="Calibri" w:cs="Calibri"/>
                  <w:sz w:val="20"/>
                  <w:szCs w:val="20"/>
                  <w:lang w:val="en-US"/>
                </w:rPr>
                <w:alias w:val="To edit, see citavi.com/edit"/>
                <w:tag w:val="CitaviPlaceholder#6de97126-6b2d-4e11-b3f3-e769c0fda4b3"/>
                <w:id w:val="-2100474351"/>
                <w:placeholder>
                  <w:docPart w:val="2CD7320C55084A918A9811AABC34C0A0"/>
                </w:placeholder>
              </w:sdtPr>
              <w:sdtEndPr/>
              <w:sdtContent>
                <w:r w:rsidRPr="005257CC">
                  <w:rPr>
                    <w:rFonts w:ascii="Calibri" w:hAnsi="Calibri" w:cs="Calibri"/>
                    <w:sz w:val="20"/>
                    <w:szCs w:val="20"/>
                    <w:lang w:val="en-US"/>
                  </w:rPr>
                  <w:fldChar w:fldCharType="begin"/>
                </w:r>
                <w:r w:rsidR="004161C4">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1NjQ0NGViLTMxM2EtNDEwZi04YTdlLWFkMDlmYmI4MTk2NiIsIlJhbmdlTGVuZ3RoIjo2LCJSZWZlcmVuY2VJZCI6IjYyOTM2ZDAwLWRjNGUtNGFjNC04OTI4LWU3OGUwMjlmMzlm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JodHRwczovL3d3dy53YnZmcy5kZS9pbmRleC5waHAvaG9sem1hcmt0L2FrdHVlbGxlci1ob2x6bWFya3QtcHJlaXNlIiwiVXJpU3RyaW5nIjoiaHR0cHM6Ly93d3cud2J2ZnMuZGUvaW5kZXgucGhwL2hvbHptYXJrdC9ha3R1ZWxsZXItaG9sem1hcmt0LXByZWlzZ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}</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(2024)</w:t>
                </w:r>
                <w:r w:rsidRPr="005257CC">
                  <w:rPr>
                    <w:rFonts w:ascii="Calibri" w:hAnsi="Calibri" w:cs="Calibri"/>
                    <w:sz w:val="20"/>
                    <w:szCs w:val="20"/>
                    <w:lang w:val="en-US"/>
                  </w:rPr>
                  <w:fldChar w:fldCharType="end"/>
                </w:r>
              </w:sdtContent>
            </w:sdt>
          </w:p>
        </w:tc>
      </w:tr>
      <w:tr w:rsidR="00545030" w:rsidRPr="006B2A82" w14:paraId="4AF30F43" w14:textId="77777777" w:rsidTr="00272733">
        <w:tc>
          <w:tcPr>
            <w:tcW w:w="3114" w:type="dxa"/>
            <w:vAlign w:val="center"/>
          </w:tcPr>
          <w:p w14:paraId="0028D965"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Price of fire wood (€ t</w:t>
            </w:r>
            <w:r w:rsidRPr="005257CC">
              <w:rPr>
                <w:rFonts w:ascii="Calibri" w:hAnsi="Calibri" w:cs="Calibri"/>
                <w:sz w:val="20"/>
                <w:szCs w:val="20"/>
                <w:vertAlign w:val="superscript"/>
                <w:lang w:val="en-US"/>
              </w:rPr>
              <w:t>-1</w:t>
            </w:r>
            <w:r w:rsidRPr="005257CC">
              <w:rPr>
                <w:rFonts w:ascii="Calibri" w:hAnsi="Calibri" w:cs="Calibri"/>
                <w:sz w:val="20"/>
                <w:szCs w:val="20"/>
                <w:lang w:val="en-US"/>
              </w:rPr>
              <w:t xml:space="preserve"> DM)</w:t>
            </w:r>
          </w:p>
        </w:tc>
        <w:tc>
          <w:tcPr>
            <w:tcW w:w="1559" w:type="dxa"/>
            <w:gridSpan w:val="3"/>
            <w:vAlign w:val="center"/>
          </w:tcPr>
          <w:p w14:paraId="3A28BA14"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92</w:t>
            </w:r>
          </w:p>
        </w:tc>
        <w:tc>
          <w:tcPr>
            <w:tcW w:w="4394" w:type="dxa"/>
            <w:vAlign w:val="center"/>
          </w:tcPr>
          <w:p w14:paraId="4777688F" w14:textId="72A84A45" w:rsidR="00545030" w:rsidRPr="005257CC" w:rsidRDefault="00545030" w:rsidP="00272733">
            <w:pPr>
              <w:jc w:val="both"/>
              <w:rPr>
                <w:rFonts w:ascii="Calibri" w:hAnsi="Calibri" w:cs="Calibri"/>
                <w:sz w:val="20"/>
                <w:szCs w:val="20"/>
                <w:lang w:val="en-US"/>
              </w:rPr>
            </w:pPr>
            <w:r w:rsidRPr="005257CC">
              <w:rPr>
                <w:rFonts w:ascii="Calibri" w:hAnsi="Calibri" w:cs="Calibri"/>
                <w:sz w:val="20"/>
                <w:szCs w:val="20"/>
                <w:lang w:val="en-US"/>
              </w:rPr>
              <w:t xml:space="preserve">Based on Land und Forst </w:t>
            </w:r>
            <w:sdt>
              <w:sdtPr>
                <w:rPr>
                  <w:rFonts w:ascii="Calibri" w:hAnsi="Calibri" w:cs="Calibri"/>
                  <w:sz w:val="20"/>
                  <w:szCs w:val="20"/>
                  <w:lang w:val="en-US"/>
                </w:rPr>
                <w:alias w:val="To edit, see citavi.com/edit"/>
                <w:tag w:val="CitaviPlaceholder#98433957-23f0-4d4e-bfd4-763638f41367"/>
                <w:id w:val="-392885204"/>
                <w:placeholder>
                  <w:docPart w:val="2CD7320C55084A918A9811AABC34C0A0"/>
                </w:placeholder>
              </w:sdtPr>
              <w:sdtEndPr/>
              <w:sdtContent>
                <w:r w:rsidRPr="005257CC">
                  <w:rPr>
                    <w:rFonts w:ascii="Calibri" w:hAnsi="Calibri" w:cs="Calibri"/>
                    <w:sz w:val="20"/>
                    <w:szCs w:val="20"/>
                    <w:lang w:val="en-US"/>
                  </w:rPr>
                  <w:fldChar w:fldCharType="begin"/>
                </w:r>
                <w:r w:rsidR="004161C4">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wNjAxZmUyLTQwNmEtNDM3NC1hN2JkLTEyMjJlM2IzN2NlYyIsIlJhbmdlTGVuZ3RoIjo2LCJSZWZlcmVuY2VJZCI6IjJhYzkxZGFjLTRlY2MtNGUyNS04NzQxLWQxZTBlODY4ZWZl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jEuMTEuMjAyNCIsIkF1dGhvcnMiOlt7IiRpZCI6IjciLCIkdHlwZSI6IlN3aXNzQWNhZGVtaWMuQ2l0YXZpLlBlcnNvbiwgU3dpc3NBY2FkZW1pYy5DaXRhdmkiLCJMYXN0TmFtZSI6IkxhbmQgdW5kIEZvcnN0IiwiUHJvdGVjdGVkIjpmYWxzZSwiU2V4IjowLCJDcmVhdGVkQnkiOiJfUm94YW5uZSBHZWllciIsIkNyZWF0ZWRPbiI6IjIwMjQtMTEtMjFUMTk6NTg6NDgiLCJNb2RpZmllZEJ5IjoiX1JveGFubmUgR2VpZXIiLCJJZCI6ImFjNTQyMGQ0LTgyMTEtNDlhYS05NTE2LTI3N2ViZTA5ODdjNSIsIk1vZGlmaWVkT24iOiIyMDI0LTExLTIxVDE5OjU4OjQ4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IsIk9yaWdpbmFsU3RyaW5nIjoiQzpcXFVzZXJzXFxHZWllclxcQXBwRGF0YVxcTG9jYWxcXFRlbXBcXGcyeGNreG1rLmpwZyIsIlVyaVN0cmluZyI6IjJhYzkxZGFjLTRlY2MtNGUyNS04NzQxLWQxZTBlODY4ZWZlM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N1c3RvbUZpZWxkMSI6IjQ0MS00NzQ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d3dy5sYW5kdW5kZm9yc3QuZGUvc2l0ZXMvbGFuZHVuZGZvcnN0LmRlL2ZpbGVzLzIwMjQtMTAvSG9senByZWlzdGFiZWxsZV9Pa3RvYmVyXzIwMjRfMC5wZGYiLCJVcmlTdHJpbmciOiJodHRwczovL3d3dy5sYW5kdW5kZm9yc3QuZGUvc2l0ZXMvbGFuZHVuZGZvcnN0LmRlL2ZpbGVzLzIwMjQtMTAvSG9senByZWlzdGFiZWxsZV9Pa3RvYmVyXzIwMjRfMC5wZG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(2024)</w:t>
                </w:r>
                <w:r w:rsidRPr="005257CC">
                  <w:rPr>
                    <w:rFonts w:ascii="Calibri" w:hAnsi="Calibri" w:cs="Calibri"/>
                    <w:sz w:val="20"/>
                    <w:szCs w:val="20"/>
                    <w:lang w:val="en-US"/>
                  </w:rPr>
                  <w:fldChar w:fldCharType="end"/>
                </w:r>
              </w:sdtContent>
            </w:sdt>
          </w:p>
        </w:tc>
      </w:tr>
      <w:tr w:rsidR="00545030" w:rsidRPr="006B2A82" w14:paraId="4A7A16AB" w14:textId="77777777" w:rsidTr="00272733">
        <w:tc>
          <w:tcPr>
            <w:tcW w:w="3114" w:type="dxa"/>
            <w:vMerge w:val="restart"/>
            <w:vAlign w:val="center"/>
          </w:tcPr>
          <w:p w14:paraId="699D6AF5"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Annual discounted revenue (€ ha</w:t>
            </w:r>
            <w:r w:rsidRPr="005257CC">
              <w:rPr>
                <w:rFonts w:ascii="Calibri" w:hAnsi="Calibri" w:cs="Calibri"/>
                <w:sz w:val="20"/>
                <w:szCs w:val="20"/>
                <w:vertAlign w:val="superscript"/>
                <w:lang w:val="en-US"/>
              </w:rPr>
              <w:t>-1</w:t>
            </w:r>
            <w:r w:rsidRPr="005257CC">
              <w:rPr>
                <w:rFonts w:ascii="Calibri" w:hAnsi="Calibri" w:cs="Calibri"/>
                <w:sz w:val="20"/>
                <w:szCs w:val="20"/>
                <w:lang w:val="en-US"/>
              </w:rPr>
              <w:t>)</w:t>
            </w:r>
          </w:p>
        </w:tc>
        <w:tc>
          <w:tcPr>
            <w:tcW w:w="779" w:type="dxa"/>
            <w:gridSpan w:val="2"/>
            <w:vAlign w:val="center"/>
          </w:tcPr>
          <w:p w14:paraId="571D2F3D"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Low</w:t>
            </w:r>
          </w:p>
        </w:tc>
        <w:tc>
          <w:tcPr>
            <w:tcW w:w="780" w:type="dxa"/>
            <w:vAlign w:val="center"/>
          </w:tcPr>
          <w:p w14:paraId="15AA2921"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109</w:t>
            </w:r>
          </w:p>
        </w:tc>
        <w:tc>
          <w:tcPr>
            <w:tcW w:w="4394" w:type="dxa"/>
            <w:vMerge w:val="restart"/>
            <w:vAlign w:val="center"/>
          </w:tcPr>
          <w:p w14:paraId="3BF89508" w14:textId="77777777" w:rsidR="00545030" w:rsidRPr="005257CC" w:rsidRDefault="00545030" w:rsidP="00272733">
            <w:pPr>
              <w:jc w:val="both"/>
              <w:rPr>
                <w:rFonts w:ascii="Calibri" w:hAnsi="Calibri" w:cs="Calibri"/>
                <w:sz w:val="20"/>
                <w:szCs w:val="20"/>
                <w:lang w:val="en-US"/>
              </w:rPr>
            </w:pPr>
            <w:r w:rsidRPr="005257CC">
              <w:rPr>
                <w:rFonts w:ascii="Calibri" w:hAnsi="Calibri" w:cs="Calibri"/>
                <w:sz w:val="20"/>
                <w:szCs w:val="20"/>
                <w:lang w:val="en-US"/>
              </w:rPr>
              <w:t>Own calculation</w:t>
            </w:r>
          </w:p>
        </w:tc>
      </w:tr>
      <w:tr w:rsidR="00545030" w:rsidRPr="006B2A82" w14:paraId="05DA13B9" w14:textId="77777777" w:rsidTr="00272733">
        <w:tc>
          <w:tcPr>
            <w:tcW w:w="3114" w:type="dxa"/>
            <w:vMerge/>
            <w:vAlign w:val="center"/>
          </w:tcPr>
          <w:p w14:paraId="48C471E4" w14:textId="77777777" w:rsidR="00545030" w:rsidRPr="005257CC" w:rsidRDefault="00545030" w:rsidP="00272733">
            <w:pPr>
              <w:jc w:val="center"/>
              <w:rPr>
                <w:rFonts w:ascii="Calibri" w:hAnsi="Calibri" w:cs="Calibri"/>
                <w:sz w:val="20"/>
                <w:szCs w:val="20"/>
                <w:lang w:val="en-US"/>
              </w:rPr>
            </w:pPr>
          </w:p>
        </w:tc>
        <w:tc>
          <w:tcPr>
            <w:tcW w:w="779" w:type="dxa"/>
            <w:gridSpan w:val="2"/>
            <w:vAlign w:val="center"/>
          </w:tcPr>
          <w:p w14:paraId="33521484"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Mid</w:t>
            </w:r>
          </w:p>
        </w:tc>
        <w:tc>
          <w:tcPr>
            <w:tcW w:w="780" w:type="dxa"/>
            <w:vAlign w:val="center"/>
          </w:tcPr>
          <w:p w14:paraId="6EE9D9E0"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128</w:t>
            </w:r>
          </w:p>
        </w:tc>
        <w:tc>
          <w:tcPr>
            <w:tcW w:w="4394" w:type="dxa"/>
            <w:vMerge/>
            <w:vAlign w:val="center"/>
          </w:tcPr>
          <w:p w14:paraId="1C5862FC" w14:textId="77777777" w:rsidR="00545030" w:rsidRPr="005257CC" w:rsidRDefault="00545030" w:rsidP="00272733">
            <w:pPr>
              <w:jc w:val="both"/>
              <w:rPr>
                <w:rFonts w:ascii="Calibri" w:hAnsi="Calibri" w:cs="Calibri"/>
                <w:sz w:val="20"/>
                <w:szCs w:val="20"/>
                <w:lang w:val="en-US"/>
              </w:rPr>
            </w:pPr>
          </w:p>
        </w:tc>
      </w:tr>
      <w:tr w:rsidR="00545030" w:rsidRPr="006B2A82" w14:paraId="33338831" w14:textId="77777777" w:rsidTr="00272733">
        <w:tc>
          <w:tcPr>
            <w:tcW w:w="3114" w:type="dxa"/>
            <w:vMerge/>
            <w:vAlign w:val="center"/>
          </w:tcPr>
          <w:p w14:paraId="1A336033" w14:textId="77777777" w:rsidR="00545030" w:rsidRPr="005257CC" w:rsidRDefault="00545030" w:rsidP="00272733">
            <w:pPr>
              <w:jc w:val="center"/>
              <w:rPr>
                <w:rFonts w:ascii="Calibri" w:hAnsi="Calibri" w:cs="Calibri"/>
                <w:sz w:val="20"/>
                <w:szCs w:val="20"/>
                <w:lang w:val="en-US"/>
              </w:rPr>
            </w:pPr>
          </w:p>
        </w:tc>
        <w:tc>
          <w:tcPr>
            <w:tcW w:w="779" w:type="dxa"/>
            <w:gridSpan w:val="2"/>
            <w:vAlign w:val="center"/>
          </w:tcPr>
          <w:p w14:paraId="3FFE3CA6"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High</w:t>
            </w:r>
          </w:p>
        </w:tc>
        <w:tc>
          <w:tcPr>
            <w:tcW w:w="780" w:type="dxa"/>
            <w:vAlign w:val="center"/>
          </w:tcPr>
          <w:p w14:paraId="17698805"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152</w:t>
            </w:r>
          </w:p>
        </w:tc>
        <w:tc>
          <w:tcPr>
            <w:tcW w:w="4394" w:type="dxa"/>
            <w:vMerge/>
            <w:vAlign w:val="center"/>
          </w:tcPr>
          <w:p w14:paraId="4693E7E1" w14:textId="77777777" w:rsidR="00545030" w:rsidRPr="005257CC" w:rsidRDefault="00545030" w:rsidP="00272733">
            <w:pPr>
              <w:jc w:val="both"/>
              <w:rPr>
                <w:rFonts w:ascii="Calibri" w:hAnsi="Calibri" w:cs="Calibri"/>
                <w:sz w:val="20"/>
                <w:szCs w:val="20"/>
                <w:lang w:val="en-US"/>
              </w:rPr>
            </w:pPr>
          </w:p>
        </w:tc>
      </w:tr>
      <w:tr w:rsidR="00545030" w:rsidRPr="006B2A82" w14:paraId="645EF5B8" w14:textId="77777777" w:rsidTr="00272733">
        <w:trPr>
          <w:trHeight w:val="223"/>
        </w:trPr>
        <w:tc>
          <w:tcPr>
            <w:tcW w:w="3114" w:type="dxa"/>
            <w:vAlign w:val="center"/>
          </w:tcPr>
          <w:p w14:paraId="5AFC9764"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Annual discounted costs (€ ha</w:t>
            </w:r>
            <w:r w:rsidRPr="005257CC">
              <w:rPr>
                <w:rFonts w:ascii="Calibri" w:hAnsi="Calibri" w:cs="Calibri"/>
                <w:sz w:val="20"/>
                <w:szCs w:val="20"/>
                <w:vertAlign w:val="superscript"/>
                <w:lang w:val="en-US"/>
              </w:rPr>
              <w:t>-1</w:t>
            </w:r>
            <w:r w:rsidRPr="005257CC">
              <w:rPr>
                <w:rFonts w:ascii="Calibri" w:hAnsi="Calibri" w:cs="Calibri"/>
                <w:sz w:val="20"/>
                <w:szCs w:val="20"/>
                <w:lang w:val="en-US"/>
              </w:rPr>
              <w:t>)</w:t>
            </w:r>
          </w:p>
        </w:tc>
        <w:tc>
          <w:tcPr>
            <w:tcW w:w="1559" w:type="dxa"/>
            <w:gridSpan w:val="3"/>
            <w:vAlign w:val="center"/>
          </w:tcPr>
          <w:p w14:paraId="2748BE22" w14:textId="77777777" w:rsidR="00545030" w:rsidRPr="005257CC" w:rsidRDefault="00545030" w:rsidP="00272733">
            <w:pPr>
              <w:jc w:val="center"/>
              <w:rPr>
                <w:rFonts w:ascii="Calibri" w:hAnsi="Calibri" w:cs="Calibri"/>
                <w:sz w:val="20"/>
                <w:szCs w:val="20"/>
                <w:lang w:val="en-US"/>
              </w:rPr>
            </w:pPr>
            <w:r w:rsidRPr="005257CC">
              <w:rPr>
                <w:rFonts w:ascii="Calibri" w:hAnsi="Calibri" w:cs="Calibri"/>
                <w:sz w:val="20"/>
                <w:szCs w:val="20"/>
                <w:lang w:val="en-US"/>
              </w:rPr>
              <w:t>78</w:t>
            </w:r>
          </w:p>
        </w:tc>
        <w:tc>
          <w:tcPr>
            <w:tcW w:w="4394" w:type="dxa"/>
            <w:vAlign w:val="center"/>
          </w:tcPr>
          <w:p w14:paraId="2CB2D9EC" w14:textId="77777777" w:rsidR="00545030" w:rsidRPr="005257CC" w:rsidRDefault="00545030" w:rsidP="00272733">
            <w:pPr>
              <w:jc w:val="both"/>
              <w:rPr>
                <w:rFonts w:ascii="Calibri" w:hAnsi="Calibri" w:cs="Calibri"/>
                <w:sz w:val="20"/>
                <w:szCs w:val="20"/>
                <w:lang w:val="en-US"/>
              </w:rPr>
            </w:pPr>
            <w:r w:rsidRPr="005257CC">
              <w:rPr>
                <w:rFonts w:ascii="Calibri" w:hAnsi="Calibri" w:cs="Calibri"/>
                <w:sz w:val="20"/>
                <w:szCs w:val="20"/>
                <w:lang w:val="en-US"/>
              </w:rPr>
              <w:t>Own calculation</w:t>
            </w:r>
            <w:r>
              <w:rPr>
                <w:rFonts w:ascii="Calibri" w:hAnsi="Calibri" w:cs="Calibri"/>
                <w:sz w:val="20"/>
                <w:szCs w:val="20"/>
                <w:lang w:val="en-US"/>
              </w:rPr>
              <w:t xml:space="preserve"> </w:t>
            </w:r>
            <w:r w:rsidRPr="005257CC">
              <w:rPr>
                <w:rFonts w:ascii="Calibri" w:hAnsi="Calibri" w:cs="Calibri"/>
                <w:sz w:val="20"/>
                <w:szCs w:val="20"/>
                <w:lang w:val="en-US"/>
              </w:rPr>
              <w:t>(for details see Appendix)</w:t>
            </w:r>
          </w:p>
        </w:tc>
      </w:tr>
    </w:tbl>
    <w:p w14:paraId="62D9177F" w14:textId="3713E32C" w:rsidR="00D30CC7" w:rsidRPr="00545030" w:rsidRDefault="00D30CC7" w:rsidP="00D30CC7">
      <w:pPr>
        <w:spacing w:before="240" w:line="240" w:lineRule="auto"/>
        <w:jc w:val="both"/>
        <w:rPr>
          <w:lang w:val="en-US"/>
        </w:rPr>
      </w:pPr>
      <w:r w:rsidRPr="00FD56D7">
        <w:rPr>
          <w:lang w:val="en-US"/>
        </w:rPr>
        <w:t xml:space="preserve">The annual </w:t>
      </w:r>
      <w:r w:rsidRPr="00545030">
        <w:rPr>
          <w:lang w:val="en-US"/>
        </w:rPr>
        <w:t xml:space="preserve">carbon storage is derived from data shown </w:t>
      </w:r>
      <w:r w:rsidR="00545030" w:rsidRPr="00545030">
        <w:rPr>
          <w:lang w:val="en-US"/>
        </w:rPr>
        <w:t>in Table 1</w:t>
      </w:r>
      <w:r w:rsidRPr="00545030">
        <w:rPr>
          <w:lang w:val="en-US"/>
        </w:rPr>
        <w:t xml:space="preserve"> and the calculation method taken from </w:t>
      </w:r>
      <w:r w:rsidR="00FD56D7" w:rsidRPr="00545030">
        <w:rPr>
          <w:lang w:val="en-US"/>
        </w:rPr>
        <w:t xml:space="preserve">the </w:t>
      </w:r>
      <w:hyperlink r:id="rId7" w:history="1">
        <w:r w:rsidR="00545030" w:rsidRPr="00545030">
          <w:rPr>
            <w:rStyle w:val="Hyperlink"/>
            <w:rFonts w:ascii="Calibri" w:hAnsi="Calibri" w:cs="Calibri"/>
            <w:lang w:val="en-US"/>
          </w:rPr>
          <w:t>2006 IPCC Guidelines</w:t>
        </w:r>
      </w:hyperlink>
      <w:r w:rsidRPr="00545030">
        <w:rPr>
          <w:lang w:val="en-US"/>
        </w:rPr>
        <w:t>:</w:t>
      </w:r>
    </w:p>
    <w:p w14:paraId="7498B37D" w14:textId="16C2946C" w:rsidR="004161C4" w:rsidRDefault="00545030" w:rsidP="004161C4">
      <w:pPr>
        <w:pStyle w:val="Listenabsatz"/>
        <w:numPr>
          <w:ilvl w:val="0"/>
          <w:numId w:val="3"/>
        </w:numPr>
        <w:spacing w:before="240" w:line="240" w:lineRule="auto"/>
        <w:jc w:val="both"/>
        <w:rPr>
          <w:lang w:val="en-US"/>
        </w:rPr>
      </w:pPr>
      <w:r>
        <w:rPr>
          <w:lang w:val="en-US"/>
        </w:rPr>
        <w:t>To calculate the</w:t>
      </w:r>
      <w:r w:rsidR="00D30CC7" w:rsidRPr="00545030">
        <w:rPr>
          <w:lang w:val="en-US"/>
        </w:rPr>
        <w:t xml:space="preserve"> annual carbon storage in biomass</w:t>
      </w:r>
      <w:r>
        <w:rPr>
          <w:lang w:val="en-US"/>
        </w:rPr>
        <w:t>,</w:t>
      </w:r>
      <w:r w:rsidR="00D30CC7" w:rsidRPr="00545030">
        <w:rPr>
          <w:lang w:val="en-US"/>
        </w:rPr>
        <w:t xml:space="preserve"> the IPCC provides </w:t>
      </w:r>
      <w:r>
        <w:rPr>
          <w:lang w:val="en-US"/>
        </w:rPr>
        <w:t>the</w:t>
      </w:r>
      <w:r w:rsidR="00D30CC7" w:rsidRPr="00545030">
        <w:rPr>
          <w:lang w:val="en-US"/>
        </w:rPr>
        <w:t xml:space="preserve"> so-called </w:t>
      </w:r>
      <w:r w:rsidR="00D30CC7" w:rsidRPr="00545030">
        <w:rPr>
          <w:i/>
          <w:lang w:val="en-US"/>
        </w:rPr>
        <w:t>Stock-Difference-Method</w:t>
      </w:r>
      <w:r w:rsidR="00D30CC7" w:rsidRPr="00545030">
        <w:rPr>
          <w:lang w:val="en-US"/>
        </w:rPr>
        <w:t xml:space="preserve"> method (equation 2.5 </w:t>
      </w:r>
      <w:r w:rsidRPr="00545030">
        <w:rPr>
          <w:lang w:val="en-US"/>
        </w:rPr>
        <w:t xml:space="preserve">in chapter 2 </w:t>
      </w:r>
      <w:r w:rsidR="00D30CC7" w:rsidRPr="00545030">
        <w:rPr>
          <w:lang w:val="en-US"/>
        </w:rPr>
        <w:t xml:space="preserve">of the </w:t>
      </w:r>
      <w:hyperlink r:id="rId8" w:history="1">
        <w:r w:rsidRPr="00545030">
          <w:rPr>
            <w:rStyle w:val="Hyperlink"/>
            <w:rFonts w:ascii="Calibri" w:hAnsi="Calibri" w:cs="Calibri"/>
            <w:lang w:val="en-US"/>
          </w:rPr>
          <w:t>2006 IPCC Guidelines</w:t>
        </w:r>
      </w:hyperlink>
      <w:r w:rsidR="00D30CC7" w:rsidRPr="00545030">
        <w:rPr>
          <w:lang w:val="en-US"/>
        </w:rPr>
        <w:t>):</w:t>
      </w:r>
    </w:p>
    <w:p w14:paraId="41C4C415" w14:textId="77777777" w:rsidR="004161C4" w:rsidRPr="004161C4" w:rsidRDefault="004161C4" w:rsidP="004161C4">
      <w:pPr>
        <w:pStyle w:val="Listenabsatz"/>
        <w:spacing w:before="240" w:line="240" w:lineRule="auto"/>
        <w:jc w:val="both"/>
        <w:rPr>
          <w:sz w:val="12"/>
          <w:lang w:val="en-US"/>
        </w:rPr>
      </w:pPr>
    </w:p>
    <w:p w14:paraId="3EC5DB88" w14:textId="77777777" w:rsidR="00D30CC7" w:rsidRPr="00FF0F34" w:rsidRDefault="006B2A82" w:rsidP="00D30CC7">
      <w:pPr>
        <w:pStyle w:val="Listenabsatz"/>
        <w:spacing w:before="240" w:line="240" w:lineRule="auto"/>
        <w:jc w:val="both"/>
        <w:rPr>
          <w:rFonts w:eastAsiaTheme="minorEastAsia"/>
          <w:lang w:val="en-US"/>
        </w:rPr>
      </w:pPr>
      <m:oMathPara>
        <m:oMath>
          <m:sSub>
            <m:sSubPr>
              <m:ctrlPr>
                <w:rPr>
                  <w:rFonts w:ascii="Cambria Math" w:hAnsi="Cambria Math"/>
                  <w:i/>
                </w:rPr>
              </m:ctrlPr>
            </m:sSubPr>
            <m:e>
              <m:r>
                <w:rPr>
                  <w:rFonts w:ascii="Cambria Math" w:hAnsi="Cambria Math"/>
                </w:rPr>
                <m:t>C</m:t>
              </m:r>
            </m:e>
            <m:sub>
              <m:r>
                <w:rPr>
                  <w:rFonts w:ascii="Cambria Math" w:hAnsi="Cambria Math"/>
                </w:rPr>
                <m:t>bio</m:t>
              </m:r>
            </m:sub>
          </m:sSub>
          <m:r>
            <w:rPr>
              <w:rFonts w:ascii="Cambria Math" w:hAnsi="Cambria Math"/>
              <w:lang w:val="en-US"/>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lang w:val="en-US"/>
                    </w:rPr>
                    <m:t>((</m:t>
                  </m:r>
                  <m:r>
                    <w:rPr>
                      <w:rFonts w:ascii="Cambria Math" w:hAnsi="Cambria Math"/>
                    </w:rPr>
                    <m:t>C</m:t>
                  </m:r>
                </m:e>
                <m:sub>
                  <m:r>
                    <w:rPr>
                      <w:rFonts w:ascii="Cambria Math" w:hAnsi="Cambria Math"/>
                    </w:rPr>
                    <m:t>initial</m:t>
                  </m:r>
                </m:sub>
              </m:sSub>
              <m:r>
                <w:rPr>
                  <w:rFonts w:ascii="Cambria Math" w:hAnsi="Cambria Math"/>
                  <w:lang w:val="en-US"/>
                </w:rPr>
                <m:t>-</m:t>
              </m:r>
              <m:sSub>
                <m:sSubPr>
                  <m:ctrlPr>
                    <w:rPr>
                      <w:rFonts w:ascii="Cambria Math" w:hAnsi="Cambria Math"/>
                      <w:i/>
                    </w:rPr>
                  </m:ctrlPr>
                </m:sSubPr>
                <m:e>
                  <m:r>
                    <w:rPr>
                      <w:rFonts w:ascii="Cambria Math" w:hAnsi="Cambria Math"/>
                    </w:rPr>
                    <m:t>C</m:t>
                  </m:r>
                </m:e>
                <m:sub>
                  <m:r>
                    <w:rPr>
                      <w:rFonts w:ascii="Cambria Math" w:hAnsi="Cambria Math"/>
                    </w:rPr>
                    <m:t>final</m:t>
                  </m:r>
                </m:sub>
              </m:sSub>
              <m:r>
                <w:rPr>
                  <w:rFonts w:ascii="Cambria Math" w:hAnsi="Cambria Math"/>
                  <w:lang w:val="en-US"/>
                </w:rPr>
                <m:t>)*(-</m:t>
              </m:r>
              <m:f>
                <m:fPr>
                  <m:ctrlPr>
                    <w:rPr>
                      <w:rFonts w:ascii="Cambria Math" w:hAnsi="Cambria Math"/>
                      <w:i/>
                    </w:rPr>
                  </m:ctrlPr>
                </m:fPr>
                <m:num>
                  <m:r>
                    <w:rPr>
                      <w:rFonts w:ascii="Cambria Math" w:hAnsi="Cambria Math"/>
                      <w:lang w:val="en-US"/>
                    </w:rPr>
                    <m:t>44</m:t>
                  </m:r>
                </m:num>
                <m:den>
                  <m:r>
                    <w:rPr>
                      <w:rFonts w:ascii="Cambria Math" w:hAnsi="Cambria Math"/>
                      <w:lang w:val="en-US"/>
                    </w:rPr>
                    <m:t>12</m:t>
                  </m:r>
                </m:den>
              </m:f>
              <m:r>
                <w:rPr>
                  <w:rFonts w:ascii="Cambria Math" w:hAnsi="Cambria Math"/>
                  <w:lang w:val="en-US"/>
                </w:rPr>
                <m:t>))</m:t>
              </m:r>
            </m:num>
            <m:den>
              <m:r>
                <w:rPr>
                  <w:rFonts w:ascii="Cambria Math" w:hAnsi="Cambria Math"/>
                </w:rPr>
                <m:t>D</m:t>
              </m:r>
            </m:den>
          </m:f>
        </m:oMath>
      </m:oMathPara>
    </w:p>
    <w:p w14:paraId="4783D410" w14:textId="62009F2C" w:rsidR="00D30CC7" w:rsidRPr="00545030" w:rsidRDefault="00D30CC7" w:rsidP="00D30CC7">
      <w:pPr>
        <w:pStyle w:val="Beschriftung"/>
        <w:ind w:firstLine="708"/>
        <w:jc w:val="center"/>
        <w:rPr>
          <w:rFonts w:eastAsiaTheme="minorEastAsia"/>
          <w:lang w:val="en-US"/>
        </w:rPr>
      </w:pPr>
      <w:r w:rsidRPr="00A55B86">
        <w:rPr>
          <w:lang w:val="en-US"/>
        </w:rPr>
        <w:t xml:space="preserve">Formula </w:t>
      </w:r>
      <w:r>
        <w:fldChar w:fldCharType="begin"/>
      </w:r>
      <w:r w:rsidRPr="00A55B86">
        <w:rPr>
          <w:lang w:val="en-US"/>
        </w:rPr>
        <w:instrText xml:space="preserve"> SEQ Formel \* ARABIC </w:instrText>
      </w:r>
      <w:r>
        <w:fldChar w:fldCharType="separate"/>
      </w:r>
      <w:r w:rsidR="00C67AF0">
        <w:rPr>
          <w:noProof/>
          <w:lang w:val="en-US"/>
        </w:rPr>
        <w:t>1</w:t>
      </w:r>
      <w:r>
        <w:fldChar w:fldCharType="end"/>
      </w:r>
      <w:r w:rsidRPr="00A55B86">
        <w:rPr>
          <w:lang w:val="en-US"/>
        </w:rPr>
        <w:t xml:space="preserve">: </w:t>
      </w:r>
      <w:r>
        <w:rPr>
          <w:lang w:val="en-US"/>
        </w:rPr>
        <w:t xml:space="preserve">calculation </w:t>
      </w:r>
      <w:r w:rsidRPr="00A55B86">
        <w:rPr>
          <w:lang w:val="en-US"/>
        </w:rPr>
        <w:t xml:space="preserve">of </w:t>
      </w:r>
      <w:r>
        <w:rPr>
          <w:lang w:val="en-US"/>
        </w:rPr>
        <w:t>annual carbon storage rate in biomass for agroforestry in tCO</w:t>
      </w:r>
      <w:r w:rsidRPr="00A55B86">
        <w:rPr>
          <w:vertAlign w:val="subscript"/>
          <w:lang w:val="en-US"/>
        </w:rPr>
        <w:t>2</w:t>
      </w:r>
      <w:r>
        <w:rPr>
          <w:lang w:val="en-US"/>
        </w:rPr>
        <w:t xml:space="preserve"> ha</w:t>
      </w:r>
      <w:r>
        <w:rPr>
          <w:vertAlign w:val="superscript"/>
          <w:lang w:val="en-US"/>
        </w:rPr>
        <w:t>-1</w:t>
      </w:r>
      <w:r w:rsidR="00545030">
        <w:rPr>
          <w:vertAlign w:val="superscript"/>
          <w:lang w:val="en-US"/>
        </w:rPr>
        <w:t xml:space="preserve"> </w:t>
      </w:r>
      <w:r w:rsidR="00545030">
        <w:rPr>
          <w:lang w:val="en-US"/>
        </w:rPr>
        <w:t>yr</w:t>
      </w:r>
      <w:r w:rsidR="00545030" w:rsidRPr="00545030">
        <w:rPr>
          <w:vertAlign w:val="superscript"/>
          <w:lang w:val="en-US"/>
        </w:rPr>
        <w:t>-1</w:t>
      </w:r>
    </w:p>
    <w:p w14:paraId="276B339E" w14:textId="61AB0D78" w:rsidR="00D30CC7" w:rsidRDefault="00D30CC7" w:rsidP="00D30CC7">
      <w:pPr>
        <w:pStyle w:val="Listenabsatz"/>
        <w:spacing w:before="240" w:line="240" w:lineRule="auto"/>
        <w:jc w:val="both"/>
        <w:rPr>
          <w:rFonts w:eastAsiaTheme="minorEastAsia"/>
          <w:lang w:val="en-US"/>
        </w:rPr>
      </w:pPr>
      <w:r>
        <w:rPr>
          <w:rFonts w:eastAsiaTheme="minorEastAsia"/>
          <w:lang w:val="en-US"/>
        </w:rPr>
        <w:t>C</w:t>
      </w:r>
      <w:r w:rsidRPr="00FF0F34">
        <w:rPr>
          <w:rFonts w:eastAsiaTheme="minorEastAsia"/>
          <w:vertAlign w:val="subscript"/>
          <w:lang w:val="en-US"/>
        </w:rPr>
        <w:t>bio</w:t>
      </w:r>
      <w:r w:rsidRPr="0037388C">
        <w:rPr>
          <w:rFonts w:eastAsiaTheme="minorEastAsia"/>
          <w:lang w:val="en-US"/>
        </w:rPr>
        <w:t xml:space="preserve">: </w:t>
      </w:r>
      <w:r>
        <w:rPr>
          <w:rFonts w:eastAsiaTheme="minorEastAsia"/>
          <w:lang w:val="en-US"/>
        </w:rPr>
        <w:tab/>
      </w:r>
      <w:r w:rsidRPr="0037388C">
        <w:rPr>
          <w:rFonts w:eastAsiaTheme="minorEastAsia"/>
          <w:lang w:val="en-US"/>
        </w:rPr>
        <w:t>bound CO</w:t>
      </w:r>
      <w:r w:rsidRPr="00E12544">
        <w:rPr>
          <w:rFonts w:eastAsiaTheme="minorEastAsia"/>
          <w:vertAlign w:val="subscript"/>
          <w:lang w:val="en-US"/>
        </w:rPr>
        <w:t>2</w:t>
      </w:r>
      <w:r w:rsidRPr="0037388C">
        <w:rPr>
          <w:rFonts w:eastAsiaTheme="minorEastAsia"/>
          <w:lang w:val="en-US"/>
        </w:rPr>
        <w:t xml:space="preserve"> in t</w:t>
      </w:r>
      <w:r>
        <w:rPr>
          <w:rFonts w:eastAsiaTheme="minorEastAsia"/>
          <w:lang w:val="en-US"/>
        </w:rPr>
        <w:t xml:space="preserve">otal biomass </w:t>
      </w:r>
      <w:r w:rsidR="008923FC">
        <w:rPr>
          <w:rFonts w:eastAsiaTheme="minorEastAsia"/>
          <w:lang w:val="en-US"/>
        </w:rPr>
        <w:tab/>
      </w:r>
      <w:r w:rsidR="008923FC">
        <w:rPr>
          <w:rFonts w:eastAsiaTheme="minorEastAsia"/>
          <w:lang w:val="en-US"/>
        </w:rPr>
        <w:tab/>
      </w:r>
      <w:r w:rsidR="008923FC">
        <w:rPr>
          <w:rFonts w:eastAsiaTheme="minorEastAsia"/>
          <w:lang w:val="en-US"/>
        </w:rPr>
        <w:tab/>
      </w:r>
      <w:r w:rsidRPr="00816AF1">
        <w:rPr>
          <w:lang w:val="en-US"/>
        </w:rPr>
        <w:t>[tC</w:t>
      </w:r>
      <w:r>
        <w:rPr>
          <w:lang w:val="en-US"/>
        </w:rPr>
        <w:t>O</w:t>
      </w:r>
      <w:r w:rsidRPr="00AF2155">
        <w:rPr>
          <w:vertAlign w:val="subscript"/>
          <w:lang w:val="en-US"/>
        </w:rPr>
        <w:t>2</w:t>
      </w:r>
      <w:r w:rsidR="004161C4">
        <w:rPr>
          <w:vertAlign w:val="subscript"/>
          <w:lang w:val="en-US"/>
        </w:rPr>
        <w:t xml:space="preserve"> </w:t>
      </w:r>
      <w:r w:rsidRPr="00816AF1">
        <w:rPr>
          <w:lang w:val="en-US"/>
        </w:rPr>
        <w:t>ha</w:t>
      </w:r>
      <w:r w:rsidRPr="00A104AE">
        <w:rPr>
          <w:vertAlign w:val="superscript"/>
          <w:lang w:val="en-US"/>
        </w:rPr>
        <w:t xml:space="preserve">-1 </w:t>
      </w:r>
      <w:r w:rsidR="00545030">
        <w:rPr>
          <w:lang w:val="en-US"/>
        </w:rPr>
        <w:t>yr</w:t>
      </w:r>
      <w:r w:rsidRPr="00A104AE">
        <w:rPr>
          <w:vertAlign w:val="superscript"/>
          <w:lang w:val="en-US"/>
        </w:rPr>
        <w:t>-1</w:t>
      </w:r>
      <w:r w:rsidRPr="00816AF1">
        <w:rPr>
          <w:lang w:val="en-US"/>
        </w:rPr>
        <w:t>]</w:t>
      </w:r>
    </w:p>
    <w:p w14:paraId="56A80B04" w14:textId="58FD6BEE" w:rsidR="00D30CC7" w:rsidRDefault="00D30CC7" w:rsidP="00D30CC7">
      <w:pPr>
        <w:pStyle w:val="Listenabsatz"/>
        <w:spacing w:before="240" w:line="240" w:lineRule="auto"/>
        <w:jc w:val="both"/>
        <w:rPr>
          <w:rFonts w:eastAsiaTheme="minorEastAsia"/>
          <w:lang w:val="en-US"/>
        </w:rPr>
      </w:pPr>
      <w:r>
        <w:rPr>
          <w:rFonts w:eastAsiaTheme="minorEastAsia"/>
          <w:lang w:val="en-US"/>
        </w:rPr>
        <w:t>C</w:t>
      </w:r>
      <w:r w:rsidRPr="00FF0F34">
        <w:rPr>
          <w:rFonts w:eastAsiaTheme="minorEastAsia"/>
          <w:vertAlign w:val="subscript"/>
          <w:lang w:val="en-US"/>
        </w:rPr>
        <w:t>initial</w:t>
      </w:r>
      <w:r>
        <w:rPr>
          <w:rFonts w:eastAsiaTheme="minorEastAsia"/>
          <w:lang w:val="en-US"/>
        </w:rPr>
        <w:t xml:space="preserve">: </w:t>
      </w:r>
      <w:r>
        <w:rPr>
          <w:rFonts w:eastAsiaTheme="minorEastAsia"/>
          <w:lang w:val="en-US"/>
        </w:rPr>
        <w:tab/>
        <w:t xml:space="preserve">initial carbon stock of biomass </w:t>
      </w:r>
      <w:r w:rsidR="008923FC">
        <w:rPr>
          <w:rFonts w:eastAsiaTheme="minorEastAsia"/>
          <w:lang w:val="en-US"/>
        </w:rPr>
        <w:tab/>
      </w:r>
      <w:r w:rsidR="008923FC">
        <w:rPr>
          <w:rFonts w:eastAsiaTheme="minorEastAsia"/>
          <w:lang w:val="en-US"/>
        </w:rPr>
        <w:tab/>
      </w:r>
      <w:r w:rsidR="008923FC">
        <w:rPr>
          <w:rFonts w:eastAsiaTheme="minorEastAsia"/>
          <w:lang w:val="en-US"/>
        </w:rPr>
        <w:tab/>
      </w:r>
      <w:r w:rsidRPr="00816AF1">
        <w:rPr>
          <w:lang w:val="en-US"/>
        </w:rPr>
        <w:t>[tC ha</w:t>
      </w:r>
      <w:r w:rsidRPr="00A104AE">
        <w:rPr>
          <w:vertAlign w:val="superscript"/>
          <w:lang w:val="en-US"/>
        </w:rPr>
        <w:t>-1</w:t>
      </w:r>
      <w:r w:rsidR="00545030">
        <w:rPr>
          <w:lang w:val="en-US"/>
        </w:rPr>
        <w:t>yr</w:t>
      </w:r>
      <w:r w:rsidRPr="00A104AE">
        <w:rPr>
          <w:vertAlign w:val="superscript"/>
          <w:lang w:val="en-US"/>
        </w:rPr>
        <w:t>-1</w:t>
      </w:r>
      <w:r w:rsidRPr="00816AF1">
        <w:rPr>
          <w:lang w:val="en-US"/>
        </w:rPr>
        <w:t>]</w:t>
      </w:r>
    </w:p>
    <w:p w14:paraId="07BB7166" w14:textId="0D2266D3" w:rsidR="00D30CC7" w:rsidRDefault="00D30CC7" w:rsidP="00D30CC7">
      <w:pPr>
        <w:pStyle w:val="Listenabsatz"/>
        <w:spacing w:before="240" w:line="240" w:lineRule="auto"/>
        <w:jc w:val="both"/>
        <w:rPr>
          <w:rFonts w:eastAsiaTheme="minorEastAsia"/>
          <w:lang w:val="en-US"/>
        </w:rPr>
      </w:pPr>
      <w:r>
        <w:rPr>
          <w:rFonts w:eastAsiaTheme="minorEastAsia"/>
          <w:lang w:val="en-US"/>
        </w:rPr>
        <w:t>C</w:t>
      </w:r>
      <w:r w:rsidRPr="00FF0F34">
        <w:rPr>
          <w:rFonts w:eastAsiaTheme="minorEastAsia"/>
          <w:vertAlign w:val="subscript"/>
          <w:lang w:val="en-US"/>
        </w:rPr>
        <w:t>final</w:t>
      </w:r>
      <w:r>
        <w:rPr>
          <w:rFonts w:eastAsiaTheme="minorEastAsia"/>
          <w:lang w:val="en-US"/>
        </w:rPr>
        <w:t xml:space="preserve">: </w:t>
      </w:r>
      <w:r>
        <w:rPr>
          <w:rFonts w:eastAsiaTheme="minorEastAsia"/>
          <w:lang w:val="en-US"/>
        </w:rPr>
        <w:tab/>
        <w:t xml:space="preserve">final carbon stock of biomass after x years </w:t>
      </w:r>
      <w:r w:rsidR="008923FC">
        <w:rPr>
          <w:rFonts w:eastAsiaTheme="minorEastAsia"/>
          <w:lang w:val="en-US"/>
        </w:rPr>
        <w:tab/>
      </w:r>
      <w:r w:rsidRPr="00816AF1">
        <w:rPr>
          <w:lang w:val="en-US"/>
        </w:rPr>
        <w:t>[tC ha</w:t>
      </w:r>
      <w:r w:rsidRPr="00A104AE">
        <w:rPr>
          <w:vertAlign w:val="superscript"/>
          <w:lang w:val="en-US"/>
        </w:rPr>
        <w:t>-1</w:t>
      </w:r>
      <w:r w:rsidR="00545030">
        <w:rPr>
          <w:lang w:val="en-US"/>
        </w:rPr>
        <w:t>yr</w:t>
      </w:r>
      <w:r w:rsidRPr="00A104AE">
        <w:rPr>
          <w:vertAlign w:val="superscript"/>
          <w:lang w:val="en-US"/>
        </w:rPr>
        <w:t>-1</w:t>
      </w:r>
      <w:r w:rsidRPr="00816AF1">
        <w:rPr>
          <w:lang w:val="en-US"/>
        </w:rPr>
        <w:t>]</w:t>
      </w:r>
    </w:p>
    <w:p w14:paraId="3CF9FA78" w14:textId="7E520988" w:rsidR="00D30CC7" w:rsidRPr="001A3DDC" w:rsidRDefault="00D30CC7" w:rsidP="00D30CC7">
      <w:pPr>
        <w:pStyle w:val="Listenabsatz"/>
        <w:spacing w:before="240" w:line="240" w:lineRule="auto"/>
        <w:jc w:val="both"/>
        <w:rPr>
          <w:rFonts w:eastAsiaTheme="minorEastAsia"/>
          <w:lang w:val="en-US"/>
        </w:rPr>
      </w:pPr>
      <w:r w:rsidRPr="001A3DDC">
        <w:rPr>
          <w:rFonts w:eastAsiaTheme="minorEastAsia"/>
          <w:lang w:val="en-US"/>
        </w:rPr>
        <w:t xml:space="preserve">D: </w:t>
      </w:r>
      <w:r w:rsidRPr="001A3DDC">
        <w:rPr>
          <w:rFonts w:eastAsiaTheme="minorEastAsia"/>
          <w:lang w:val="en-US"/>
        </w:rPr>
        <w:tab/>
        <w:t xml:space="preserve">duration </w:t>
      </w:r>
      <w:r w:rsidR="008923FC">
        <w:rPr>
          <w:rFonts w:eastAsiaTheme="minorEastAsia"/>
          <w:lang w:val="en-US"/>
        </w:rPr>
        <w:tab/>
      </w:r>
      <w:r w:rsidR="008923FC">
        <w:rPr>
          <w:rFonts w:eastAsiaTheme="minorEastAsia"/>
          <w:lang w:val="en-US"/>
        </w:rPr>
        <w:tab/>
      </w:r>
      <w:r w:rsidR="008923FC">
        <w:rPr>
          <w:rFonts w:eastAsiaTheme="minorEastAsia"/>
          <w:lang w:val="en-US"/>
        </w:rPr>
        <w:tab/>
      </w:r>
      <w:r w:rsidR="008923FC">
        <w:rPr>
          <w:rFonts w:eastAsiaTheme="minorEastAsia"/>
          <w:lang w:val="en-US"/>
        </w:rPr>
        <w:tab/>
      </w:r>
      <w:r w:rsidR="008923FC">
        <w:rPr>
          <w:rFonts w:eastAsiaTheme="minorEastAsia"/>
          <w:lang w:val="en-US"/>
        </w:rPr>
        <w:tab/>
      </w:r>
      <w:r w:rsidRPr="001A3DDC">
        <w:rPr>
          <w:rFonts w:eastAsiaTheme="minorEastAsia"/>
          <w:lang w:val="en-US"/>
        </w:rPr>
        <w:t>[yrs]</w:t>
      </w:r>
    </w:p>
    <w:p w14:paraId="7E5E4CA1" w14:textId="498F0DCA" w:rsidR="00D30CC7" w:rsidRDefault="00D30CC7" w:rsidP="00934B80">
      <w:pPr>
        <w:pStyle w:val="Listenabsatz"/>
        <w:spacing w:before="240" w:line="240" w:lineRule="auto"/>
        <w:contextualSpacing w:val="0"/>
        <w:jc w:val="both"/>
        <w:rPr>
          <w:rFonts w:eastAsiaTheme="minorEastAsia"/>
          <w:lang w:val="en-US"/>
        </w:rPr>
      </w:pPr>
      <w:r w:rsidRPr="00FF0F34">
        <w:rPr>
          <w:rFonts w:eastAsiaTheme="minorEastAsia"/>
          <w:lang w:val="en-US"/>
        </w:rPr>
        <w:t>Since the IPCC assumes a maximum duration of 20 years for which this formula is valid, we also refer to 20 years in the calculation of the bound quantity</w:t>
      </w:r>
      <w:r>
        <w:rPr>
          <w:rFonts w:eastAsiaTheme="minorEastAsia"/>
          <w:lang w:val="en-US"/>
        </w:rPr>
        <w:t xml:space="preserve"> of carbon</w:t>
      </w:r>
      <w:r w:rsidRPr="00FF0F34">
        <w:rPr>
          <w:rFonts w:eastAsiaTheme="minorEastAsia"/>
          <w:lang w:val="en-US"/>
        </w:rPr>
        <w:t>.</w:t>
      </w:r>
    </w:p>
    <w:p w14:paraId="577F05DC" w14:textId="7A2EEE2A" w:rsidR="00D30CC7" w:rsidRPr="00D30CC7" w:rsidRDefault="00D30CC7" w:rsidP="00934B80">
      <w:pPr>
        <w:pStyle w:val="Listenabsatz"/>
        <w:numPr>
          <w:ilvl w:val="0"/>
          <w:numId w:val="3"/>
        </w:numPr>
        <w:spacing w:before="240" w:line="240" w:lineRule="auto"/>
        <w:ind w:left="714" w:hanging="357"/>
        <w:contextualSpacing w:val="0"/>
        <w:jc w:val="both"/>
        <w:rPr>
          <w:rFonts w:eastAsiaTheme="minorEastAsia"/>
          <w:lang w:val="en-US"/>
        </w:rPr>
      </w:pPr>
      <w:r w:rsidRPr="00D30CC7">
        <w:rPr>
          <w:rFonts w:eastAsiaTheme="minorEastAsia"/>
          <w:lang w:val="en-US"/>
        </w:rPr>
        <w:lastRenderedPageBreak/>
        <w:t>We assume that C</w:t>
      </w:r>
      <w:r w:rsidRPr="00D30CC7">
        <w:rPr>
          <w:rFonts w:eastAsiaTheme="minorEastAsia"/>
          <w:vertAlign w:val="subscript"/>
          <w:lang w:val="en-US"/>
        </w:rPr>
        <w:t>initial</w:t>
      </w:r>
      <w:r w:rsidRPr="00D30CC7">
        <w:rPr>
          <w:rFonts w:eastAsiaTheme="minorEastAsia"/>
          <w:lang w:val="en-US"/>
        </w:rPr>
        <w:t xml:space="preserve"> is 0, as the loss and binding of carbon in annual crops is in equilibrium. C</w:t>
      </w:r>
      <w:r w:rsidRPr="00D30CC7">
        <w:rPr>
          <w:rFonts w:eastAsiaTheme="minorEastAsia"/>
          <w:vertAlign w:val="subscript"/>
          <w:lang w:val="en-US"/>
        </w:rPr>
        <w:t>final</w:t>
      </w:r>
      <w:r w:rsidRPr="00D30CC7">
        <w:rPr>
          <w:rFonts w:eastAsiaTheme="minorEastAsia"/>
          <w:lang w:val="en-US"/>
        </w:rPr>
        <w:t xml:space="preserve"> is the total carbon in biomass after 20 years resulting from above-</w:t>
      </w:r>
      <w:r w:rsidRPr="008923FC">
        <w:rPr>
          <w:rFonts w:eastAsiaTheme="minorEastAsia"/>
          <w:lang w:val="en-US"/>
        </w:rPr>
        <w:t>ground and below-ground biomass which is the sum of tree biomass and grass cover biomass (</w:t>
      </w:r>
      <w:hyperlink r:id="rId9" w:history="1">
        <w:r w:rsidR="008923FC" w:rsidRPr="008923FC">
          <w:rPr>
            <w:rStyle w:val="Hyperlink"/>
            <w:lang w:val="en-US"/>
          </w:rPr>
          <w:t>German 2024 NID</w:t>
        </w:r>
      </w:hyperlink>
      <w:r w:rsidR="008923FC" w:rsidRPr="008923FC">
        <w:rPr>
          <w:lang w:val="en-US"/>
        </w:rPr>
        <w:t xml:space="preserve"> </w:t>
      </w:r>
      <w:r w:rsidRPr="008923FC">
        <w:rPr>
          <w:rFonts w:eastAsiaTheme="minorEastAsia"/>
          <w:lang w:val="en-US"/>
        </w:rPr>
        <w:t>chapter 6.1.2.3.4) and can be calculated as follows (based on equation 2</w:t>
      </w:r>
      <w:r w:rsidR="008923FC">
        <w:rPr>
          <w:rFonts w:eastAsiaTheme="minorEastAsia"/>
          <w:lang w:val="en-US"/>
        </w:rPr>
        <w:t>3</w:t>
      </w:r>
      <w:r w:rsidRPr="008923FC">
        <w:rPr>
          <w:rFonts w:eastAsiaTheme="minorEastAsia"/>
          <w:lang w:val="en-US"/>
        </w:rPr>
        <w:t xml:space="preserve"> in </w:t>
      </w:r>
      <w:hyperlink r:id="rId10" w:history="1">
        <w:r w:rsidR="008923FC" w:rsidRPr="008923FC">
          <w:rPr>
            <w:rStyle w:val="Hyperlink"/>
            <w:lang w:val="en-US"/>
          </w:rPr>
          <w:t>German 2024 NID</w:t>
        </w:r>
      </w:hyperlink>
      <w:r w:rsidRPr="008923FC">
        <w:rPr>
          <w:rFonts w:eastAsiaTheme="minorEastAsia"/>
          <w:lang w:val="en-US"/>
        </w:rPr>
        <w:t>):</w:t>
      </w:r>
    </w:p>
    <w:p w14:paraId="009C3256" w14:textId="77777777" w:rsidR="00D30CC7" w:rsidRPr="00A55B86" w:rsidRDefault="006B2A82" w:rsidP="00D30CC7">
      <w:pPr>
        <w:pStyle w:val="Listenabsatz"/>
        <w:spacing w:before="240" w:line="240" w:lineRule="auto"/>
        <w:jc w:val="both"/>
        <w:rPr>
          <w:rFonts w:eastAsiaTheme="minorEastAsia"/>
          <w:lang w:val="en-US"/>
        </w:rPr>
      </w:pPr>
      <m:oMathPara>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final</m:t>
              </m:r>
            </m:sub>
          </m:sSub>
          <m:r>
            <w:rPr>
              <w:rFonts w:ascii="Cambria Math" w:eastAsiaTheme="minorEastAsia" w:hAnsi="Cambria Math"/>
              <w:lang w:val="en-US"/>
            </w:rPr>
            <m:t xml:space="preserve">= </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lang w:val="en-US"/>
                </w:rPr>
                <m:t>treeabo</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lang w:val="en-US"/>
                </w:rPr>
                <m:t>treebel</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lang w:val="en-US"/>
                </w:rPr>
                <m:t>grass</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lang w:val="en-US"/>
                </w:rPr>
                <m:t>grass</m:t>
              </m:r>
            </m:sub>
          </m:sSub>
          <m:r>
            <w:rPr>
              <w:rFonts w:ascii="Cambria Math" w:eastAsiaTheme="minorEastAsia" w:hAnsi="Cambria Math"/>
              <w:lang w:val="en-US"/>
            </w:rPr>
            <m:t xml:space="preserve"> </m:t>
          </m:r>
        </m:oMath>
      </m:oMathPara>
    </w:p>
    <w:p w14:paraId="0343CC90" w14:textId="49EE1B43" w:rsidR="00D30CC7" w:rsidRPr="00A55B86" w:rsidRDefault="00D30CC7" w:rsidP="00D30CC7">
      <w:pPr>
        <w:pStyle w:val="Beschriftung"/>
        <w:ind w:firstLine="708"/>
        <w:jc w:val="center"/>
        <w:rPr>
          <w:rFonts w:eastAsiaTheme="minorEastAsia"/>
          <w:lang w:val="en-US"/>
        </w:rPr>
      </w:pPr>
      <w:r w:rsidRPr="00A55B86">
        <w:rPr>
          <w:lang w:val="en-US"/>
        </w:rPr>
        <w:t xml:space="preserve">Formula </w:t>
      </w:r>
      <w:r>
        <w:fldChar w:fldCharType="begin"/>
      </w:r>
      <w:r w:rsidRPr="00A55B86">
        <w:rPr>
          <w:lang w:val="en-US"/>
        </w:rPr>
        <w:instrText xml:space="preserve"> SEQ Formel \* ARABIC </w:instrText>
      </w:r>
      <w:r>
        <w:fldChar w:fldCharType="separate"/>
      </w:r>
      <w:r w:rsidR="00C67AF0">
        <w:rPr>
          <w:noProof/>
          <w:lang w:val="en-US"/>
        </w:rPr>
        <w:t>2</w:t>
      </w:r>
      <w:r>
        <w:fldChar w:fldCharType="end"/>
      </w:r>
      <w:r w:rsidRPr="00A55B86">
        <w:rPr>
          <w:lang w:val="en-US"/>
        </w:rPr>
        <w:t xml:space="preserve">: </w:t>
      </w:r>
      <w:r>
        <w:rPr>
          <w:lang w:val="en-US"/>
        </w:rPr>
        <w:t xml:space="preserve">calculation </w:t>
      </w:r>
      <w:r w:rsidRPr="00A55B86">
        <w:rPr>
          <w:lang w:val="en-US"/>
        </w:rPr>
        <w:t xml:space="preserve">of </w:t>
      </w:r>
      <w:r>
        <w:rPr>
          <w:lang w:val="en-US"/>
        </w:rPr>
        <w:t xml:space="preserve">carbon storage in biomass for agroforestry after 20 years </w:t>
      </w:r>
    </w:p>
    <w:p w14:paraId="5B0B5015" w14:textId="055D7065" w:rsidR="00D30CC7" w:rsidRDefault="00D30CC7" w:rsidP="00D30CC7">
      <w:pPr>
        <w:pStyle w:val="Listenabsatz"/>
        <w:spacing w:before="240" w:line="240" w:lineRule="auto"/>
        <w:jc w:val="both"/>
        <w:rPr>
          <w:lang w:val="en-US"/>
        </w:rPr>
      </w:pPr>
      <w:r>
        <w:rPr>
          <w:lang w:val="en-US"/>
        </w:rPr>
        <w:t>C</w:t>
      </w:r>
      <w:r w:rsidRPr="00842B4B">
        <w:rPr>
          <w:vertAlign w:val="subscript"/>
          <w:lang w:val="en-US"/>
        </w:rPr>
        <w:t>final</w:t>
      </w:r>
      <w:r w:rsidRPr="005B77BD">
        <w:rPr>
          <w:lang w:val="en-US"/>
        </w:rPr>
        <w:t xml:space="preserve">: </w:t>
      </w:r>
      <w:r>
        <w:rPr>
          <w:lang w:val="en-US"/>
        </w:rPr>
        <w:tab/>
      </w:r>
      <w:r>
        <w:rPr>
          <w:lang w:val="en-US"/>
        </w:rPr>
        <w:tab/>
        <w:t xml:space="preserve">total </w:t>
      </w:r>
      <w:r w:rsidR="00545030">
        <w:rPr>
          <w:lang w:val="en-US"/>
        </w:rPr>
        <w:t>c</w:t>
      </w:r>
      <w:r w:rsidRPr="005B77BD">
        <w:rPr>
          <w:lang w:val="en-US"/>
        </w:rPr>
        <w:t xml:space="preserve">arbon stocks of </w:t>
      </w:r>
      <w:r>
        <w:rPr>
          <w:lang w:val="en-US"/>
        </w:rPr>
        <w:t xml:space="preserve">biomass </w:t>
      </w:r>
      <w:r w:rsidR="008923FC">
        <w:rPr>
          <w:lang w:val="en-US"/>
        </w:rPr>
        <w:tab/>
      </w:r>
      <w:r w:rsidR="008923FC">
        <w:rPr>
          <w:lang w:val="en-US"/>
        </w:rPr>
        <w:tab/>
      </w:r>
      <w:r w:rsidR="008923FC">
        <w:rPr>
          <w:lang w:val="en-US"/>
        </w:rPr>
        <w:tab/>
      </w:r>
      <w:r w:rsidR="008923FC">
        <w:rPr>
          <w:lang w:val="en-US"/>
        </w:rPr>
        <w:tab/>
      </w:r>
      <w:r w:rsidR="008923FC">
        <w:rPr>
          <w:lang w:val="en-US"/>
        </w:rPr>
        <w:tab/>
      </w:r>
      <w:r w:rsidRPr="005B77BD">
        <w:rPr>
          <w:lang w:val="en-US"/>
        </w:rPr>
        <w:t>[</w:t>
      </w:r>
      <w:r>
        <w:rPr>
          <w:lang w:val="en-US"/>
        </w:rPr>
        <w:t>tC</w:t>
      </w:r>
      <w:r w:rsidRPr="005B77BD">
        <w:rPr>
          <w:lang w:val="en-US"/>
        </w:rPr>
        <w:t xml:space="preserve"> </w:t>
      </w:r>
      <w:r>
        <w:rPr>
          <w:lang w:val="en-US"/>
        </w:rPr>
        <w:t>ha</w:t>
      </w:r>
      <w:r w:rsidRPr="00A104AE">
        <w:rPr>
          <w:vertAlign w:val="superscript"/>
          <w:lang w:val="en-US"/>
        </w:rPr>
        <w:t>-1</w:t>
      </w:r>
      <w:r w:rsidRPr="005B77BD">
        <w:rPr>
          <w:lang w:val="en-US"/>
        </w:rPr>
        <w:t xml:space="preserve">] </w:t>
      </w:r>
    </w:p>
    <w:p w14:paraId="5C0C1B91" w14:textId="6CAD8FE8" w:rsidR="00D30CC7" w:rsidRDefault="00D30CC7" w:rsidP="00D30CC7">
      <w:pPr>
        <w:pStyle w:val="Listenabsatz"/>
        <w:spacing w:before="240" w:line="240" w:lineRule="auto"/>
        <w:jc w:val="both"/>
        <w:rPr>
          <w:lang w:val="en-US"/>
        </w:rPr>
      </w:pPr>
      <w:r>
        <w:rPr>
          <w:lang w:val="en-US"/>
        </w:rPr>
        <w:t>C</w:t>
      </w:r>
      <w:r w:rsidRPr="00842B4B">
        <w:rPr>
          <w:vertAlign w:val="subscript"/>
          <w:lang w:val="en-US"/>
        </w:rPr>
        <w:t>treeabo</w:t>
      </w:r>
      <w:r w:rsidRPr="005B77BD">
        <w:rPr>
          <w:lang w:val="en-US"/>
        </w:rPr>
        <w:t xml:space="preserve">: </w:t>
      </w:r>
      <w:r>
        <w:rPr>
          <w:lang w:val="en-US"/>
        </w:rPr>
        <w:tab/>
      </w:r>
      <w:r>
        <w:rPr>
          <w:lang w:val="en-US"/>
        </w:rPr>
        <w:tab/>
        <w:t xml:space="preserve">carbon stocks of above-ground tree biomass </w:t>
      </w:r>
      <w:r w:rsidR="008923FC">
        <w:rPr>
          <w:lang w:val="en-US"/>
        </w:rPr>
        <w:tab/>
      </w:r>
      <w:r w:rsidR="008923FC">
        <w:rPr>
          <w:lang w:val="en-US"/>
        </w:rPr>
        <w:tab/>
      </w:r>
      <w:r w:rsidR="008923FC">
        <w:rPr>
          <w:lang w:val="en-US"/>
        </w:rPr>
        <w:tab/>
      </w:r>
      <w:r>
        <w:rPr>
          <w:lang w:val="en-US"/>
        </w:rPr>
        <w:t>[tC ha</w:t>
      </w:r>
      <w:r w:rsidRPr="00A104AE">
        <w:rPr>
          <w:vertAlign w:val="superscript"/>
          <w:lang w:val="en-US"/>
        </w:rPr>
        <w:t>-1</w:t>
      </w:r>
      <w:r w:rsidRPr="005B77BD">
        <w:rPr>
          <w:lang w:val="en-US"/>
        </w:rPr>
        <w:t xml:space="preserve">] </w:t>
      </w:r>
    </w:p>
    <w:p w14:paraId="578A646A" w14:textId="5976A07B" w:rsidR="00D30CC7" w:rsidRDefault="00D30CC7" w:rsidP="00D30CC7">
      <w:pPr>
        <w:pStyle w:val="Listenabsatz"/>
        <w:spacing w:before="240" w:line="240" w:lineRule="auto"/>
        <w:jc w:val="both"/>
        <w:rPr>
          <w:lang w:val="en-US"/>
        </w:rPr>
      </w:pPr>
      <w:r>
        <w:rPr>
          <w:lang w:val="en-US"/>
        </w:rPr>
        <w:t>C</w:t>
      </w:r>
      <w:r w:rsidRPr="00842B4B">
        <w:rPr>
          <w:vertAlign w:val="subscript"/>
          <w:lang w:val="en-US"/>
        </w:rPr>
        <w:t>treebel</w:t>
      </w:r>
      <w:r>
        <w:rPr>
          <w:lang w:val="en-US"/>
        </w:rPr>
        <w:t>:</w:t>
      </w:r>
      <w:r>
        <w:rPr>
          <w:lang w:val="en-US"/>
        </w:rPr>
        <w:tab/>
      </w:r>
      <w:r>
        <w:rPr>
          <w:lang w:val="en-US"/>
        </w:rPr>
        <w:tab/>
        <w:t xml:space="preserve">carbon stocks of below-ground tree biomass </w:t>
      </w:r>
      <w:r w:rsidR="008923FC">
        <w:rPr>
          <w:lang w:val="en-US"/>
        </w:rPr>
        <w:tab/>
      </w:r>
      <w:r w:rsidR="008923FC">
        <w:rPr>
          <w:lang w:val="en-US"/>
        </w:rPr>
        <w:tab/>
      </w:r>
      <w:r w:rsidR="008923FC">
        <w:rPr>
          <w:lang w:val="en-US"/>
        </w:rPr>
        <w:tab/>
      </w:r>
      <w:r>
        <w:rPr>
          <w:lang w:val="en-US"/>
        </w:rPr>
        <w:t>[tC ha</w:t>
      </w:r>
      <w:r w:rsidRPr="00A104AE">
        <w:rPr>
          <w:vertAlign w:val="superscript"/>
          <w:lang w:val="en-US"/>
        </w:rPr>
        <w:t>-1</w:t>
      </w:r>
      <w:r w:rsidRPr="005B77BD">
        <w:rPr>
          <w:lang w:val="en-US"/>
        </w:rPr>
        <w:t>]</w:t>
      </w:r>
    </w:p>
    <w:p w14:paraId="2BD05C62" w14:textId="36F7696C" w:rsidR="00410D8F" w:rsidRDefault="00D30CC7" w:rsidP="00410D8F">
      <w:pPr>
        <w:pStyle w:val="Listenabsatz"/>
        <w:spacing w:before="240" w:line="240" w:lineRule="auto"/>
        <w:jc w:val="both"/>
        <w:rPr>
          <w:lang w:val="en-US"/>
        </w:rPr>
      </w:pPr>
      <w:r>
        <w:rPr>
          <w:lang w:val="en-US"/>
        </w:rPr>
        <w:t>C</w:t>
      </w:r>
      <w:r w:rsidRPr="0088175F">
        <w:rPr>
          <w:vertAlign w:val="subscript"/>
          <w:lang w:val="en-US"/>
        </w:rPr>
        <w:t>grass</w:t>
      </w:r>
      <w:r>
        <w:rPr>
          <w:lang w:val="en-US"/>
        </w:rPr>
        <w:t xml:space="preserve">: </w:t>
      </w:r>
      <w:r>
        <w:rPr>
          <w:lang w:val="en-US"/>
        </w:rPr>
        <w:tab/>
      </w:r>
      <w:r>
        <w:rPr>
          <w:lang w:val="en-US"/>
        </w:rPr>
        <w:tab/>
        <w:t xml:space="preserve">total </w:t>
      </w:r>
      <w:r w:rsidRPr="00816AF1">
        <w:rPr>
          <w:lang w:val="en-US"/>
        </w:rPr>
        <w:t xml:space="preserve">carbon stocks of </w:t>
      </w:r>
      <w:r>
        <w:rPr>
          <w:lang w:val="en-US"/>
        </w:rPr>
        <w:t>grassland</w:t>
      </w:r>
      <w:r w:rsidRPr="00816AF1">
        <w:rPr>
          <w:lang w:val="en-US"/>
        </w:rPr>
        <w:t xml:space="preserve"> biomass </w:t>
      </w:r>
      <w:r w:rsidR="008923FC">
        <w:rPr>
          <w:lang w:val="en-US"/>
        </w:rPr>
        <w:tab/>
      </w:r>
      <w:r w:rsidR="008923FC">
        <w:rPr>
          <w:lang w:val="en-US"/>
        </w:rPr>
        <w:tab/>
      </w:r>
      <w:r w:rsidR="008923FC">
        <w:rPr>
          <w:lang w:val="en-US"/>
        </w:rPr>
        <w:tab/>
      </w:r>
      <w:r w:rsidRPr="00816AF1">
        <w:rPr>
          <w:lang w:val="en-US"/>
        </w:rPr>
        <w:t>[tC ha</w:t>
      </w:r>
      <w:r w:rsidRPr="00A104AE">
        <w:rPr>
          <w:vertAlign w:val="superscript"/>
          <w:lang w:val="en-US"/>
        </w:rPr>
        <w:t>-1</w:t>
      </w:r>
      <w:r w:rsidRPr="00816AF1">
        <w:rPr>
          <w:lang w:val="en-US"/>
        </w:rPr>
        <w:t>]</w:t>
      </w:r>
    </w:p>
    <w:p w14:paraId="4F2BCC6E" w14:textId="135AD684" w:rsidR="00D30CC7" w:rsidRDefault="00D30CC7" w:rsidP="00410D8F">
      <w:pPr>
        <w:pStyle w:val="Listenabsatz"/>
        <w:spacing w:before="240" w:line="240" w:lineRule="auto"/>
        <w:jc w:val="both"/>
        <w:rPr>
          <w:lang w:val="en-US"/>
        </w:rPr>
      </w:pPr>
      <w:r>
        <w:rPr>
          <w:lang w:val="en-US"/>
        </w:rPr>
        <w:t>F</w:t>
      </w:r>
      <w:r w:rsidRPr="005A584E">
        <w:rPr>
          <w:vertAlign w:val="subscript"/>
          <w:lang w:val="en-US"/>
        </w:rPr>
        <w:t>grass</w:t>
      </w:r>
      <w:r>
        <w:rPr>
          <w:lang w:val="en-US"/>
        </w:rPr>
        <w:t>:</w:t>
      </w:r>
      <w:r>
        <w:rPr>
          <w:lang w:val="en-US"/>
        </w:rPr>
        <w:tab/>
      </w:r>
      <w:r>
        <w:rPr>
          <w:lang w:val="en-US"/>
        </w:rPr>
        <w:tab/>
        <w:t xml:space="preserve">factor for share of grassland cover between agroforestry </w:t>
      </w:r>
      <w:r w:rsidR="008923FC">
        <w:rPr>
          <w:lang w:val="en-US"/>
        </w:rPr>
        <w:t>trees</w:t>
      </w:r>
      <w:r>
        <w:rPr>
          <w:lang w:val="en-US"/>
        </w:rPr>
        <w:t xml:space="preserve"> </w:t>
      </w:r>
      <w:r w:rsidR="008923FC">
        <w:rPr>
          <w:lang w:val="en-US"/>
        </w:rPr>
        <w:tab/>
      </w:r>
      <w:r>
        <w:rPr>
          <w:lang w:val="en-US"/>
        </w:rPr>
        <w:t>[%]</w:t>
      </w:r>
      <w:r>
        <w:rPr>
          <w:lang w:val="en-US"/>
        </w:rPr>
        <w:tab/>
      </w:r>
    </w:p>
    <w:p w14:paraId="1DEDBCF8" w14:textId="1976DD35" w:rsidR="00410D8F" w:rsidRDefault="00410D8F" w:rsidP="00077EE9">
      <w:pPr>
        <w:pStyle w:val="Listenabsatz"/>
        <w:numPr>
          <w:ilvl w:val="0"/>
          <w:numId w:val="3"/>
        </w:numPr>
        <w:spacing w:before="360" w:line="240" w:lineRule="auto"/>
        <w:ind w:left="714" w:hanging="357"/>
        <w:contextualSpacing w:val="0"/>
        <w:jc w:val="both"/>
        <w:rPr>
          <w:rFonts w:eastAsiaTheme="minorEastAsia"/>
          <w:lang w:val="en-US"/>
        </w:rPr>
      </w:pPr>
      <w:r>
        <w:rPr>
          <w:rFonts w:eastAsiaTheme="minorEastAsia"/>
          <w:lang w:val="en-US"/>
        </w:rPr>
        <w:t>We firstly derive the carbon storage in above-ground tree biomass (C</w:t>
      </w:r>
      <w:r w:rsidRPr="00DF3CD6">
        <w:rPr>
          <w:rFonts w:eastAsiaTheme="minorEastAsia"/>
          <w:vertAlign w:val="subscript"/>
          <w:lang w:val="en-US"/>
        </w:rPr>
        <w:t>treeabo</w:t>
      </w:r>
      <w:r>
        <w:rPr>
          <w:rFonts w:eastAsiaTheme="minorEastAsia"/>
          <w:lang w:val="en-US"/>
        </w:rPr>
        <w:t>)</w:t>
      </w:r>
      <w:r w:rsidR="008923FC">
        <w:rPr>
          <w:rFonts w:eastAsiaTheme="minorEastAsia"/>
          <w:lang w:val="en-US"/>
        </w:rPr>
        <w:t xml:space="preserve"> based on equation 2</w:t>
      </w:r>
      <w:r w:rsidR="00077EE9">
        <w:rPr>
          <w:rFonts w:eastAsiaTheme="minorEastAsia"/>
          <w:lang w:val="en-US"/>
        </w:rPr>
        <w:t>2 (</w:t>
      </w:r>
      <w:hyperlink r:id="rId11" w:history="1">
        <w:r w:rsidR="00077EE9" w:rsidRPr="008923FC">
          <w:rPr>
            <w:rStyle w:val="Hyperlink"/>
            <w:lang w:val="en-US"/>
          </w:rPr>
          <w:t>German 2024 NID</w:t>
        </w:r>
      </w:hyperlink>
      <w:r w:rsidR="00077EE9" w:rsidRPr="00077EE9">
        <w:rPr>
          <w:lang w:val="en-US"/>
        </w:rPr>
        <w:t>)</w:t>
      </w:r>
      <w:r>
        <w:rPr>
          <w:rFonts w:eastAsiaTheme="minorEastAsia"/>
          <w:lang w:val="en-US"/>
        </w:rPr>
        <w:t xml:space="preserve">: </w:t>
      </w:r>
    </w:p>
    <w:p w14:paraId="2C4023AB" w14:textId="77777777" w:rsidR="00410D8F" w:rsidRPr="00AF2155" w:rsidRDefault="006B2A82" w:rsidP="00410D8F">
      <w:pPr>
        <w:pStyle w:val="Listenabsatz"/>
        <w:spacing w:before="240" w:line="240" w:lineRule="auto"/>
        <w:jc w:val="both"/>
        <w:rPr>
          <w:rFonts w:eastAsiaTheme="minorEastAsia"/>
          <w:lang w:val="en-US"/>
        </w:rPr>
      </w:pPr>
      <m:oMathPara>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treeabo</m:t>
              </m:r>
            </m:sub>
          </m:sSub>
          <m:r>
            <w:rPr>
              <w:rFonts w:ascii="Cambria Math" w:eastAsiaTheme="minorEastAsia" w:hAnsi="Cambria Math"/>
              <w:lang w:val="en-US"/>
            </w:rPr>
            <m:t xml:space="preserve">= </m:t>
          </m:r>
          <m:sSub>
            <m:sSubPr>
              <m:ctrlPr>
                <w:rPr>
                  <w:rFonts w:ascii="Cambria Math" w:eastAsiaTheme="minorEastAsia" w:hAnsi="Cambria Math"/>
                  <w:i/>
                  <w:lang w:val="en-US"/>
                </w:rPr>
              </m:ctrlPr>
            </m:sSubPr>
            <m:e>
              <m:r>
                <w:rPr>
                  <w:rFonts w:ascii="Cambria Math" w:eastAsiaTheme="minorEastAsia" w:hAnsi="Cambria Math"/>
                  <w:lang w:val="en-US"/>
                </w:rPr>
                <m:t>Bio</m:t>
              </m:r>
            </m:e>
            <m:sub>
              <m:r>
                <w:rPr>
                  <w:rFonts w:ascii="Cambria Math" w:eastAsiaTheme="minorEastAsia" w:hAnsi="Cambria Math"/>
                  <w:lang w:val="en-US"/>
                </w:rPr>
                <m:t>treeabo</m:t>
              </m:r>
            </m:sub>
          </m:sSub>
          <m:r>
            <w:rPr>
              <w:rFonts w:ascii="Cambria Math" w:eastAsiaTheme="minorEastAsia" w:hAnsi="Cambria Math"/>
              <w:lang w:val="en-US"/>
            </w:rPr>
            <m:t xml:space="preserve">* </m:t>
          </m:r>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lang w:val="en-US"/>
                </w:rPr>
                <m:t>CC</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N</m:t>
              </m:r>
            </m:e>
            <m:sub>
              <m:r>
                <w:rPr>
                  <w:rFonts w:ascii="Cambria Math" w:eastAsiaTheme="minorEastAsia" w:hAnsi="Cambria Math"/>
                  <w:lang w:val="en-US"/>
                </w:rPr>
                <m:t>tree</m:t>
              </m:r>
            </m:sub>
          </m:sSub>
          <m:r>
            <w:rPr>
              <w:rFonts w:ascii="Cambria Math" w:eastAsiaTheme="minorEastAsia" w:hAnsi="Cambria Math"/>
              <w:lang w:val="en-US"/>
            </w:rPr>
            <m:t xml:space="preserve"> </m:t>
          </m:r>
        </m:oMath>
      </m:oMathPara>
    </w:p>
    <w:p w14:paraId="33A5178F" w14:textId="75F2A1D6" w:rsidR="00410D8F" w:rsidRPr="00A55B86" w:rsidRDefault="00410D8F" w:rsidP="00410D8F">
      <w:pPr>
        <w:pStyle w:val="Beschriftung"/>
        <w:ind w:firstLine="708"/>
        <w:jc w:val="center"/>
        <w:rPr>
          <w:rFonts w:eastAsiaTheme="minorEastAsia"/>
          <w:lang w:val="en-US"/>
        </w:rPr>
      </w:pPr>
      <w:r w:rsidRPr="00A55B86">
        <w:rPr>
          <w:lang w:val="en-US"/>
        </w:rPr>
        <w:t xml:space="preserve">Formula </w:t>
      </w:r>
      <w:r>
        <w:fldChar w:fldCharType="begin"/>
      </w:r>
      <w:r w:rsidRPr="00A55B86">
        <w:rPr>
          <w:lang w:val="en-US"/>
        </w:rPr>
        <w:instrText xml:space="preserve"> SEQ Formel \* ARABIC </w:instrText>
      </w:r>
      <w:r>
        <w:fldChar w:fldCharType="separate"/>
      </w:r>
      <w:r w:rsidR="00C67AF0">
        <w:rPr>
          <w:noProof/>
          <w:lang w:val="en-US"/>
        </w:rPr>
        <w:t>3</w:t>
      </w:r>
      <w:r>
        <w:fldChar w:fldCharType="end"/>
      </w:r>
      <w:r w:rsidRPr="00A55B86">
        <w:rPr>
          <w:lang w:val="en-US"/>
        </w:rPr>
        <w:t xml:space="preserve">: </w:t>
      </w:r>
      <w:r>
        <w:rPr>
          <w:lang w:val="en-US"/>
        </w:rPr>
        <w:t xml:space="preserve">calculation </w:t>
      </w:r>
      <w:r w:rsidRPr="00A55B86">
        <w:rPr>
          <w:lang w:val="en-US"/>
        </w:rPr>
        <w:t xml:space="preserve">of </w:t>
      </w:r>
      <w:r>
        <w:rPr>
          <w:lang w:val="en-US"/>
        </w:rPr>
        <w:t>carbon storage in above-ground cherry tree biomass for agroforestry after 20 years</w:t>
      </w:r>
    </w:p>
    <w:p w14:paraId="5F85AAE1" w14:textId="48B0B8A6" w:rsidR="00410D8F" w:rsidRDefault="00410D8F" w:rsidP="00410D8F">
      <w:pPr>
        <w:pStyle w:val="Listenabsatz"/>
        <w:spacing w:before="240" w:line="240" w:lineRule="auto"/>
        <w:jc w:val="both"/>
        <w:rPr>
          <w:lang w:val="en-US"/>
        </w:rPr>
      </w:pPr>
      <w:r>
        <w:rPr>
          <w:lang w:val="en-US"/>
        </w:rPr>
        <w:t>C</w:t>
      </w:r>
      <w:r>
        <w:rPr>
          <w:vertAlign w:val="subscript"/>
          <w:lang w:val="en-US"/>
        </w:rPr>
        <w:t>treeabo</w:t>
      </w:r>
      <w:r w:rsidRPr="005B77BD">
        <w:rPr>
          <w:lang w:val="en-US"/>
        </w:rPr>
        <w:t xml:space="preserve">: </w:t>
      </w:r>
      <w:r>
        <w:rPr>
          <w:lang w:val="en-US"/>
        </w:rPr>
        <w:tab/>
      </w:r>
      <w:r>
        <w:rPr>
          <w:lang w:val="en-US"/>
        </w:rPr>
        <w:tab/>
      </w:r>
      <w:r w:rsidR="00545030">
        <w:rPr>
          <w:lang w:val="en-US"/>
        </w:rPr>
        <w:t>c</w:t>
      </w:r>
      <w:r w:rsidRPr="005B77BD">
        <w:rPr>
          <w:lang w:val="en-US"/>
        </w:rPr>
        <w:t xml:space="preserve">arbon stocks of </w:t>
      </w:r>
      <w:r>
        <w:rPr>
          <w:lang w:val="en-US"/>
        </w:rPr>
        <w:t>above-ground</w:t>
      </w:r>
      <w:r w:rsidRPr="005B77BD">
        <w:rPr>
          <w:lang w:val="en-US"/>
        </w:rPr>
        <w:t xml:space="preserve"> </w:t>
      </w:r>
      <w:r>
        <w:rPr>
          <w:lang w:val="en-US"/>
        </w:rPr>
        <w:t xml:space="preserve">cherry </w:t>
      </w:r>
      <w:r w:rsidRPr="005B77BD">
        <w:rPr>
          <w:lang w:val="en-US"/>
        </w:rPr>
        <w:t xml:space="preserve">tree biomass </w:t>
      </w:r>
      <w:r w:rsidR="00077EE9">
        <w:rPr>
          <w:lang w:val="en-US"/>
        </w:rPr>
        <w:tab/>
      </w:r>
      <w:r w:rsidR="00077EE9">
        <w:rPr>
          <w:lang w:val="en-US"/>
        </w:rPr>
        <w:tab/>
      </w:r>
      <w:r w:rsidRPr="005B77BD">
        <w:rPr>
          <w:lang w:val="en-US"/>
        </w:rPr>
        <w:t>[</w:t>
      </w:r>
      <w:r>
        <w:rPr>
          <w:lang w:val="en-US"/>
        </w:rPr>
        <w:t>tC</w:t>
      </w:r>
      <w:r w:rsidRPr="005B77BD">
        <w:rPr>
          <w:lang w:val="en-US"/>
        </w:rPr>
        <w:t xml:space="preserve"> </w:t>
      </w:r>
      <w:r>
        <w:rPr>
          <w:lang w:val="en-US"/>
        </w:rPr>
        <w:t>ha</w:t>
      </w:r>
      <w:r w:rsidRPr="009B4F8F">
        <w:rPr>
          <w:vertAlign w:val="superscript"/>
          <w:lang w:val="en-US"/>
        </w:rPr>
        <w:t>-1</w:t>
      </w:r>
      <w:r w:rsidRPr="005B77BD">
        <w:rPr>
          <w:lang w:val="en-US"/>
        </w:rPr>
        <w:t xml:space="preserve">] </w:t>
      </w:r>
    </w:p>
    <w:p w14:paraId="25F96317" w14:textId="670943EF" w:rsidR="00410D8F" w:rsidRPr="00842B4B" w:rsidRDefault="00410D8F" w:rsidP="00410D8F">
      <w:pPr>
        <w:pStyle w:val="Listenabsatz"/>
        <w:spacing w:before="240" w:line="240" w:lineRule="auto"/>
        <w:jc w:val="both"/>
        <w:rPr>
          <w:lang w:val="en-US"/>
        </w:rPr>
      </w:pPr>
      <w:r>
        <w:rPr>
          <w:lang w:val="en-US"/>
        </w:rPr>
        <w:t>Bio</w:t>
      </w:r>
      <w:r w:rsidRPr="00842B4B">
        <w:rPr>
          <w:vertAlign w:val="subscript"/>
          <w:lang w:val="en-US"/>
        </w:rPr>
        <w:t>above</w:t>
      </w:r>
      <w:r w:rsidRPr="005B77BD">
        <w:rPr>
          <w:lang w:val="en-US"/>
        </w:rPr>
        <w:t xml:space="preserve">: </w:t>
      </w:r>
      <w:r>
        <w:rPr>
          <w:lang w:val="en-US"/>
        </w:rPr>
        <w:tab/>
      </w:r>
      <w:r w:rsidR="00545030">
        <w:rPr>
          <w:rFonts w:ascii="Calibri" w:hAnsi="Calibri" w:cs="Calibri"/>
          <w:lang w:val="en-US"/>
        </w:rPr>
        <w:t>a</w:t>
      </w:r>
      <w:r w:rsidRPr="00842B4B">
        <w:rPr>
          <w:rFonts w:ascii="Calibri" w:hAnsi="Calibri" w:cs="Calibri"/>
          <w:lang w:val="en-US"/>
        </w:rPr>
        <w:t xml:space="preserve">bove-ground </w:t>
      </w:r>
      <w:r>
        <w:rPr>
          <w:rFonts w:ascii="Calibri" w:hAnsi="Calibri" w:cs="Calibri"/>
          <w:lang w:val="en-US"/>
        </w:rPr>
        <w:t xml:space="preserve">cherry tree </w:t>
      </w:r>
      <w:r w:rsidRPr="00842B4B">
        <w:rPr>
          <w:rFonts w:ascii="Calibri" w:hAnsi="Calibri" w:cs="Calibri"/>
          <w:lang w:val="en-US"/>
        </w:rPr>
        <w:t xml:space="preserve">biomass </w:t>
      </w:r>
      <w:r>
        <w:rPr>
          <w:rFonts w:ascii="Calibri" w:hAnsi="Calibri" w:cs="Calibri"/>
          <w:lang w:val="en-US"/>
        </w:rPr>
        <w:t xml:space="preserve">(dry matter) </w:t>
      </w:r>
      <w:r w:rsidRPr="00842B4B">
        <w:rPr>
          <w:rFonts w:ascii="Calibri" w:hAnsi="Calibri" w:cs="Calibri"/>
          <w:lang w:val="en-US"/>
        </w:rPr>
        <w:t>after 20 yrs</w:t>
      </w:r>
      <w:r>
        <w:rPr>
          <w:rFonts w:ascii="Calibri" w:hAnsi="Calibri" w:cs="Calibri"/>
          <w:lang w:val="en-US"/>
        </w:rPr>
        <w:t>.</w:t>
      </w:r>
      <w:r w:rsidRPr="00842B4B">
        <w:rPr>
          <w:lang w:val="en-US"/>
        </w:rPr>
        <w:t xml:space="preserve"> </w:t>
      </w:r>
      <w:r w:rsidR="00077EE9">
        <w:rPr>
          <w:lang w:val="en-US"/>
        </w:rPr>
        <w:tab/>
      </w:r>
      <w:r w:rsidRPr="00842B4B">
        <w:rPr>
          <w:lang w:val="en-US"/>
        </w:rPr>
        <w:t>[</w:t>
      </w:r>
      <w:r>
        <w:rPr>
          <w:lang w:val="en-US"/>
        </w:rPr>
        <w:t>t</w:t>
      </w:r>
      <w:r w:rsidRPr="00842B4B">
        <w:rPr>
          <w:lang w:val="en-US"/>
        </w:rPr>
        <w:t xml:space="preserve"> plant</w:t>
      </w:r>
      <w:r w:rsidRPr="009B4F8F">
        <w:rPr>
          <w:vertAlign w:val="superscript"/>
          <w:lang w:val="en-US"/>
        </w:rPr>
        <w:t>-1</w:t>
      </w:r>
      <w:r w:rsidRPr="00842B4B">
        <w:rPr>
          <w:lang w:val="en-US"/>
        </w:rPr>
        <w:t xml:space="preserve">] </w:t>
      </w:r>
    </w:p>
    <w:p w14:paraId="6B5B2BAA" w14:textId="73393579" w:rsidR="00410D8F" w:rsidRDefault="00410D8F" w:rsidP="00410D8F">
      <w:pPr>
        <w:pStyle w:val="Listenabsatz"/>
        <w:spacing w:before="240" w:line="240" w:lineRule="auto"/>
        <w:jc w:val="both"/>
        <w:rPr>
          <w:lang w:val="en-US"/>
        </w:rPr>
      </w:pPr>
      <w:r>
        <w:rPr>
          <w:lang w:val="en-US"/>
        </w:rPr>
        <w:t>F</w:t>
      </w:r>
      <w:r w:rsidRPr="00A55B86">
        <w:rPr>
          <w:vertAlign w:val="subscript"/>
          <w:lang w:val="en-US"/>
        </w:rPr>
        <w:t>CC</w:t>
      </w:r>
      <w:r>
        <w:rPr>
          <w:lang w:val="en-US"/>
        </w:rPr>
        <w:t>:</w:t>
      </w:r>
      <w:r>
        <w:rPr>
          <w:lang w:val="en-US"/>
        </w:rPr>
        <w:tab/>
      </w:r>
      <w:r>
        <w:rPr>
          <w:lang w:val="en-US"/>
        </w:rPr>
        <w:tab/>
      </w:r>
      <w:r w:rsidR="00545030">
        <w:rPr>
          <w:lang w:val="en-US"/>
        </w:rPr>
        <w:t>f</w:t>
      </w:r>
      <w:r>
        <w:rPr>
          <w:lang w:val="en-US"/>
        </w:rPr>
        <w:t xml:space="preserve">actor of carbon content in cherry tree biomass </w:t>
      </w:r>
    </w:p>
    <w:p w14:paraId="23A70F72" w14:textId="3AC27BDF" w:rsidR="00410D8F" w:rsidRDefault="00410D8F" w:rsidP="00410D8F">
      <w:pPr>
        <w:pStyle w:val="Listenabsatz"/>
        <w:spacing w:before="240" w:line="240" w:lineRule="auto"/>
        <w:jc w:val="both"/>
        <w:rPr>
          <w:lang w:val="en-US"/>
        </w:rPr>
      </w:pPr>
      <w:r>
        <w:rPr>
          <w:lang w:val="en-US"/>
        </w:rPr>
        <w:t>N</w:t>
      </w:r>
      <w:r w:rsidRPr="00A55B86">
        <w:rPr>
          <w:vertAlign w:val="subscript"/>
          <w:lang w:val="en-US"/>
        </w:rPr>
        <w:t>tree</w:t>
      </w:r>
      <w:r>
        <w:rPr>
          <w:lang w:val="en-US"/>
        </w:rPr>
        <w:t>:</w:t>
      </w:r>
      <w:r>
        <w:rPr>
          <w:lang w:val="en-US"/>
        </w:rPr>
        <w:tab/>
      </w:r>
      <w:r>
        <w:rPr>
          <w:lang w:val="en-US"/>
        </w:rPr>
        <w:tab/>
        <w:t xml:space="preserve">number of cherry trees </w:t>
      </w:r>
      <w:r w:rsidR="00077EE9">
        <w:rPr>
          <w:lang w:val="en-US"/>
        </w:rPr>
        <w:tab/>
      </w:r>
      <w:r w:rsidR="00077EE9">
        <w:rPr>
          <w:lang w:val="en-US"/>
        </w:rPr>
        <w:tab/>
      </w:r>
      <w:r w:rsidR="00077EE9">
        <w:rPr>
          <w:lang w:val="en-US"/>
        </w:rPr>
        <w:tab/>
      </w:r>
      <w:r w:rsidR="00077EE9">
        <w:rPr>
          <w:lang w:val="en-US"/>
        </w:rPr>
        <w:tab/>
      </w:r>
      <w:r w:rsidR="00077EE9">
        <w:rPr>
          <w:lang w:val="en-US"/>
        </w:rPr>
        <w:tab/>
      </w:r>
      <w:r w:rsidR="00077EE9">
        <w:rPr>
          <w:lang w:val="en-US"/>
        </w:rPr>
        <w:tab/>
      </w:r>
      <w:r>
        <w:rPr>
          <w:lang w:val="en-US"/>
        </w:rPr>
        <w:t>[ha</w:t>
      </w:r>
      <w:r w:rsidRPr="009B4F8F">
        <w:rPr>
          <w:vertAlign w:val="superscript"/>
          <w:lang w:val="en-US"/>
        </w:rPr>
        <w:t>-1</w:t>
      </w:r>
      <w:r>
        <w:rPr>
          <w:lang w:val="en-US"/>
        </w:rPr>
        <w:t>]</w:t>
      </w:r>
    </w:p>
    <w:p w14:paraId="6A103BE8" w14:textId="57CCF45F" w:rsidR="00410D8F" w:rsidRPr="007140C9" w:rsidRDefault="00410D8F" w:rsidP="00077EE9">
      <w:pPr>
        <w:pStyle w:val="Listenabsatz"/>
        <w:spacing w:before="360" w:line="240" w:lineRule="auto"/>
        <w:contextualSpacing w:val="0"/>
        <w:jc w:val="both"/>
        <w:rPr>
          <w:lang w:val="en-US"/>
        </w:rPr>
      </w:pPr>
      <w:r w:rsidRPr="007140C9">
        <w:rPr>
          <w:lang w:val="en-US"/>
        </w:rPr>
        <w:t>Data for bio</w:t>
      </w:r>
      <w:r w:rsidRPr="007140C9">
        <w:rPr>
          <w:vertAlign w:val="subscript"/>
          <w:lang w:val="en-US"/>
        </w:rPr>
        <w:t>above</w:t>
      </w:r>
      <w:r w:rsidRPr="007140C9">
        <w:rPr>
          <w:lang w:val="en-US"/>
        </w:rPr>
        <w:t xml:space="preserve"> was </w:t>
      </w:r>
      <w:r>
        <w:rPr>
          <w:lang w:val="en-US"/>
        </w:rPr>
        <w:t>taken from the previous calculation</w:t>
      </w:r>
      <w:r w:rsidRPr="007140C9">
        <w:rPr>
          <w:lang w:val="en-US"/>
        </w:rPr>
        <w:t xml:space="preserve">. </w:t>
      </w:r>
      <w:r>
        <w:rPr>
          <w:lang w:val="en-US"/>
        </w:rPr>
        <w:t>W</w:t>
      </w:r>
      <w:r w:rsidRPr="007140C9">
        <w:rPr>
          <w:lang w:val="en-US"/>
        </w:rPr>
        <w:t xml:space="preserve">e </w:t>
      </w:r>
      <w:r>
        <w:rPr>
          <w:lang w:val="en-US"/>
        </w:rPr>
        <w:t>derived</w:t>
      </w:r>
      <w:r w:rsidRPr="007140C9">
        <w:rPr>
          <w:lang w:val="en-US"/>
        </w:rPr>
        <w:t xml:space="preserve"> a value for the average carbon content of 50% </w:t>
      </w:r>
      <w:r>
        <w:rPr>
          <w:lang w:val="en-US"/>
        </w:rPr>
        <w:t xml:space="preserve">from </w:t>
      </w:r>
      <w:r w:rsidR="00545030" w:rsidRPr="007140C9">
        <w:rPr>
          <w:lang w:val="en-US"/>
        </w:rPr>
        <w:t xml:space="preserve">Schindler </w:t>
      </w:r>
      <w:sdt>
        <w:sdtPr>
          <w:rPr>
            <w:lang w:val="en-US"/>
          </w:rPr>
          <w:alias w:val="To edit, see citavi.com/edit"/>
          <w:tag w:val="CitaviPlaceholder#03213e0c-58e1-45cc-87e9-45ec50020501"/>
          <w:id w:val="-782952567"/>
          <w:placeholder>
            <w:docPart w:val="8C9873A580484850A66FB998C823A076"/>
          </w:placeholder>
        </w:sdtPr>
        <w:sdtEndPr/>
        <w:sdtContent>
          <w:r w:rsidR="00545030" w:rsidRPr="007140C9">
            <w:rPr>
              <w:lang w:val="en-US"/>
            </w:rPr>
            <w:fldChar w:fldCharType="begin"/>
          </w:r>
          <w:r w:rsidR="006B2A82">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hNDVhMzFkLWM0NmUtNDc3ZC05OGM3LTVmMDQxMDQzYTYxMSIsIlJhbmdlTGVuZ3RoIjo2LCJSZWZlcmVuY2VJZCI6ImNlYzBmMTY4LWI1Y2UtNDA0NC04NTEwLWEzNjljOGQzYmJl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xODYvczEzNTk1LTAyMy0wMTE5Ni02IiwiVXJpU3RyaW5nIjoiaHR0cHM6Ly9kb2kub3JnLzEwLjExODYvczEzNTk1LTAyMy0wMTE5Ni02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MpIn1dfSwiVGFnIjoiQ2l0YXZpUGxhY2Vob2xkZXIjMDMyMTNlMGMtNThlMS00NWNjLTg3ZTktNDVlYzUwMDIwNTAxIiwiVGV4dCI6IigyMDIzKSIsIldBSVZlcnNpb24iOiI3LjAuNS4wIn0=}</w:instrText>
          </w:r>
          <w:r w:rsidR="00545030" w:rsidRPr="007140C9">
            <w:rPr>
              <w:lang w:val="en-US"/>
            </w:rPr>
            <w:fldChar w:fldCharType="separate"/>
          </w:r>
          <w:r w:rsidR="004161C4">
            <w:rPr>
              <w:lang w:val="en-US"/>
            </w:rPr>
            <w:t>(2023)</w:t>
          </w:r>
          <w:r w:rsidR="00545030" w:rsidRPr="007140C9">
            <w:rPr>
              <w:lang w:val="en-US"/>
            </w:rPr>
            <w:fldChar w:fldCharType="end"/>
          </w:r>
        </w:sdtContent>
      </w:sdt>
      <w:r w:rsidR="00545030">
        <w:rPr>
          <w:lang w:val="en-US"/>
        </w:rPr>
        <w:t xml:space="preserve"> </w:t>
      </w:r>
      <w:r w:rsidRPr="007140C9">
        <w:rPr>
          <w:lang w:val="en-US"/>
        </w:rPr>
        <w:t>which we assumed for F</w:t>
      </w:r>
      <w:r w:rsidRPr="007140C9">
        <w:rPr>
          <w:vertAlign w:val="subscript"/>
          <w:lang w:val="en-US"/>
        </w:rPr>
        <w:t>CC</w:t>
      </w:r>
      <w:r w:rsidRPr="007140C9">
        <w:rPr>
          <w:lang w:val="en-US"/>
        </w:rPr>
        <w:t>. The number of trees is 3</w:t>
      </w:r>
      <w:r>
        <w:rPr>
          <w:lang w:val="en-US"/>
        </w:rPr>
        <w:t>7</w:t>
      </w:r>
      <w:r w:rsidRPr="007140C9">
        <w:rPr>
          <w:lang w:val="en-US"/>
        </w:rPr>
        <w:t xml:space="preserve"> </w:t>
      </w:r>
      <w:r w:rsidRPr="00E95890">
        <w:rPr>
          <w:lang w:val="en-US"/>
        </w:rPr>
        <w:t>here (cf.</w:t>
      </w:r>
      <w:r w:rsidR="00545030">
        <w:rPr>
          <w:lang w:val="en-US"/>
        </w:rPr>
        <w:t xml:space="preserve"> Table 1</w:t>
      </w:r>
      <w:r w:rsidRPr="00E95890">
        <w:rPr>
          <w:lang w:val="en-US"/>
        </w:rPr>
        <w:t>). This results</w:t>
      </w:r>
      <w:r w:rsidRPr="007140C9">
        <w:rPr>
          <w:lang w:val="en-US"/>
        </w:rPr>
        <w:t xml:space="preserve"> in the following </w:t>
      </w:r>
      <w:r w:rsidRPr="00934B80">
        <w:rPr>
          <w:b/>
          <w:lang w:val="en-US"/>
        </w:rPr>
        <w:t>above-ground carbon stocks</w:t>
      </w:r>
      <w:r w:rsidRPr="007140C9">
        <w:rPr>
          <w:lang w:val="en-US"/>
        </w:rPr>
        <w:t xml:space="preserve"> in tree biomass depending on the soil quality:</w:t>
      </w:r>
    </w:p>
    <w:tbl>
      <w:tblPr>
        <w:tblStyle w:val="Tabellenrast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
        <w:gridCol w:w="1220"/>
      </w:tblGrid>
      <w:tr w:rsidR="00410D8F" w:rsidRPr="007140C9" w14:paraId="17DB87A2" w14:textId="77777777" w:rsidTr="00CE497E">
        <w:trPr>
          <w:jc w:val="center"/>
        </w:trPr>
        <w:tc>
          <w:tcPr>
            <w:tcW w:w="623" w:type="dxa"/>
          </w:tcPr>
          <w:p w14:paraId="0BD71EA8" w14:textId="77777777" w:rsidR="00410D8F" w:rsidRPr="007140C9" w:rsidRDefault="00410D8F" w:rsidP="00CE497E">
            <w:pPr>
              <w:jc w:val="both"/>
            </w:pPr>
            <w:r w:rsidRPr="007140C9">
              <w:t>Low</w:t>
            </w:r>
          </w:p>
        </w:tc>
        <w:tc>
          <w:tcPr>
            <w:tcW w:w="1220" w:type="dxa"/>
          </w:tcPr>
          <w:p w14:paraId="56BFD1AC" w14:textId="3E73B31D" w:rsidR="00410D8F" w:rsidRPr="00A104AE" w:rsidRDefault="00410D8F" w:rsidP="00CE497E">
            <w:pPr>
              <w:jc w:val="both"/>
              <w:rPr>
                <w:vertAlign w:val="superscript"/>
              </w:rPr>
            </w:pPr>
            <w:r w:rsidRPr="007140C9">
              <w:t xml:space="preserve"> </w:t>
            </w:r>
            <w:r>
              <w:t xml:space="preserve">  4</w:t>
            </w:r>
            <w:r w:rsidRPr="007140C9">
              <w:t>tC</w:t>
            </w:r>
            <w:r>
              <w:t xml:space="preserve"> </w:t>
            </w:r>
            <w:r w:rsidRPr="007140C9">
              <w:t>ha</w:t>
            </w:r>
            <w:r>
              <w:rPr>
                <w:vertAlign w:val="superscript"/>
              </w:rPr>
              <w:t>-1</w:t>
            </w:r>
          </w:p>
        </w:tc>
      </w:tr>
      <w:tr w:rsidR="00410D8F" w:rsidRPr="007140C9" w14:paraId="38A106D0" w14:textId="77777777" w:rsidTr="00CE497E">
        <w:trPr>
          <w:jc w:val="center"/>
        </w:trPr>
        <w:tc>
          <w:tcPr>
            <w:tcW w:w="623" w:type="dxa"/>
          </w:tcPr>
          <w:p w14:paraId="5BEF04A7" w14:textId="77777777" w:rsidR="00410D8F" w:rsidRPr="007140C9" w:rsidRDefault="00410D8F" w:rsidP="00CE497E">
            <w:pPr>
              <w:jc w:val="both"/>
            </w:pPr>
            <w:r w:rsidRPr="007140C9">
              <w:t>Mid</w:t>
            </w:r>
          </w:p>
        </w:tc>
        <w:tc>
          <w:tcPr>
            <w:tcW w:w="1220" w:type="dxa"/>
          </w:tcPr>
          <w:p w14:paraId="7B925A59" w14:textId="77AB2CB5" w:rsidR="00410D8F" w:rsidRPr="00A104AE" w:rsidRDefault="00410D8F" w:rsidP="00CE497E">
            <w:pPr>
              <w:jc w:val="both"/>
              <w:rPr>
                <w:vertAlign w:val="superscript"/>
              </w:rPr>
            </w:pPr>
            <w:r w:rsidRPr="007140C9">
              <w:t xml:space="preserve"> </w:t>
            </w:r>
            <w:r>
              <w:t xml:space="preserve">  9</w:t>
            </w:r>
            <w:r w:rsidRPr="007140C9">
              <w:t>tC</w:t>
            </w:r>
            <w:r>
              <w:t xml:space="preserve"> </w:t>
            </w:r>
            <w:r w:rsidRPr="007140C9">
              <w:t>ha</w:t>
            </w:r>
            <w:r>
              <w:rPr>
                <w:vertAlign w:val="superscript"/>
              </w:rPr>
              <w:t>-1</w:t>
            </w:r>
          </w:p>
        </w:tc>
      </w:tr>
      <w:tr w:rsidR="00410D8F" w:rsidRPr="007140C9" w14:paraId="690D399C" w14:textId="77777777" w:rsidTr="00CE497E">
        <w:trPr>
          <w:jc w:val="center"/>
        </w:trPr>
        <w:tc>
          <w:tcPr>
            <w:tcW w:w="623" w:type="dxa"/>
          </w:tcPr>
          <w:p w14:paraId="148F246B" w14:textId="77777777" w:rsidR="00410D8F" w:rsidRPr="007140C9" w:rsidRDefault="00410D8F" w:rsidP="00CE497E">
            <w:pPr>
              <w:jc w:val="both"/>
            </w:pPr>
            <w:r w:rsidRPr="007140C9">
              <w:t>High</w:t>
            </w:r>
          </w:p>
        </w:tc>
        <w:tc>
          <w:tcPr>
            <w:tcW w:w="1220" w:type="dxa"/>
          </w:tcPr>
          <w:p w14:paraId="5274E1F4" w14:textId="7CDF1F66" w:rsidR="00410D8F" w:rsidRPr="00A104AE" w:rsidRDefault="00410D8F" w:rsidP="00CE497E">
            <w:pPr>
              <w:jc w:val="both"/>
              <w:rPr>
                <w:vertAlign w:val="superscript"/>
              </w:rPr>
            </w:pPr>
            <w:r w:rsidRPr="007140C9">
              <w:t xml:space="preserve"> 1</w:t>
            </w:r>
            <w:r>
              <w:t>5</w:t>
            </w:r>
            <w:r w:rsidRPr="007140C9">
              <w:t>tC</w:t>
            </w:r>
            <w:r>
              <w:t xml:space="preserve"> </w:t>
            </w:r>
            <w:r w:rsidRPr="007140C9">
              <w:t>ha</w:t>
            </w:r>
            <w:r>
              <w:rPr>
                <w:vertAlign w:val="superscript"/>
              </w:rPr>
              <w:t>-1</w:t>
            </w:r>
          </w:p>
        </w:tc>
      </w:tr>
    </w:tbl>
    <w:p w14:paraId="3B680C0F" w14:textId="683AA15B" w:rsidR="00410D8F" w:rsidRDefault="00410D8F" w:rsidP="00410D8F">
      <w:pPr>
        <w:pStyle w:val="Listenabsatz"/>
        <w:spacing w:before="240" w:line="240" w:lineRule="auto"/>
        <w:jc w:val="both"/>
        <w:rPr>
          <w:lang w:val="en-US"/>
        </w:rPr>
      </w:pPr>
      <w:r w:rsidRPr="007140C9">
        <w:rPr>
          <w:lang w:val="en-US"/>
        </w:rPr>
        <w:t xml:space="preserve">These figures show high fitting with data from Schindler </w:t>
      </w:r>
      <w:sdt>
        <w:sdtPr>
          <w:rPr>
            <w:lang w:val="en-US"/>
          </w:rPr>
          <w:alias w:val="To edit, see citavi.com/edit"/>
          <w:tag w:val="CitaviPlaceholder#a29344e6-d7f0-416d-8233-30fd40326c20"/>
          <w:id w:val="809520984"/>
          <w:placeholder>
            <w:docPart w:val="66E9A4C0E9A94AEF9D3ACB06E83ACC0C"/>
          </w:placeholder>
        </w:sdtPr>
        <w:sdtEndPr/>
        <w:sdtContent>
          <w:r w:rsidRPr="007140C9">
            <w:rPr>
              <w:lang w:val="en-US"/>
            </w:rPr>
            <w:fldChar w:fldCharType="begin"/>
          </w:r>
          <w:r w:rsidR="006B2A82">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hNDVhMzFkLWM0NmUtNDc3ZC05OGM3LTVmMDQxMDQzYTYxMSIsIlJhbmdlTGVuZ3RoIjo2LCJSZWZlcmVuY2VJZCI6ImNlYzBmMTY4LWI1Y2UtNDA0NC04NTEwLWEzNjljOGQzYmJl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xODYvczEzNTk1LTAyMy0wMTE5Ni02IiwiVXJpU3RyaW5nIjoiaHR0cHM6Ly9kb2kub3JnLzEwLjExODYvczEzNTk1LTAyMy0wMTE5Ni02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MpIn1dfSwiVGFnIjoiQ2l0YXZpUGxhY2Vob2xkZXIjYTI5MzQ0ZTYtZDdmMC00MTZkLTgyMzMtMzBmZDQwMzI2YzIwIiwiVGV4dCI6IigyMDIzKSIsIldBSVZlcnNpb24iOiI3LjAuNS4wIn0=}</w:instrText>
          </w:r>
          <w:r w:rsidRPr="007140C9">
            <w:rPr>
              <w:lang w:val="en-US"/>
            </w:rPr>
            <w:fldChar w:fldCharType="separate"/>
          </w:r>
          <w:r w:rsidR="004161C4">
            <w:rPr>
              <w:lang w:val="en-US"/>
            </w:rPr>
            <w:t>(2023)</w:t>
          </w:r>
          <w:r w:rsidRPr="007140C9">
            <w:rPr>
              <w:lang w:val="en-US"/>
            </w:rPr>
            <w:fldChar w:fldCharType="end"/>
          </w:r>
        </w:sdtContent>
      </w:sdt>
      <w:r w:rsidRPr="007140C9">
        <w:rPr>
          <w:lang w:val="en-US"/>
        </w:rPr>
        <w:t>.</w:t>
      </w:r>
    </w:p>
    <w:p w14:paraId="21789F4E" w14:textId="6EEDC249" w:rsidR="00934B80" w:rsidRPr="00934B80" w:rsidRDefault="00410D8F" w:rsidP="00934B80">
      <w:pPr>
        <w:pStyle w:val="Listenabsatz"/>
        <w:numPr>
          <w:ilvl w:val="0"/>
          <w:numId w:val="3"/>
        </w:numPr>
        <w:spacing w:before="240" w:line="240" w:lineRule="auto"/>
        <w:ind w:left="714" w:hanging="357"/>
        <w:contextualSpacing w:val="0"/>
        <w:jc w:val="both"/>
        <w:rPr>
          <w:lang w:val="en-US"/>
        </w:rPr>
      </w:pPr>
      <w:r>
        <w:rPr>
          <w:lang w:val="en-US"/>
        </w:rPr>
        <w:t xml:space="preserve">The GHG inventory </w:t>
      </w:r>
      <w:r w:rsidR="00934B80">
        <w:rPr>
          <w:lang w:val="en-US"/>
        </w:rPr>
        <w:t>does not provide a specific equation to derive the carbon storage in below-ground biomass directly from the above-ground biomass. However, this is the case fo</w:t>
      </w:r>
      <w:r w:rsidR="00F10F63">
        <w:rPr>
          <w:lang w:val="en-US"/>
        </w:rPr>
        <w:t>r</w:t>
      </w:r>
      <w:r w:rsidR="00934B80">
        <w:rPr>
          <w:lang w:val="en-US"/>
        </w:rPr>
        <w:t xml:space="preserve"> apple trees, which is why we used this equation </w:t>
      </w:r>
      <w:r>
        <w:rPr>
          <w:lang w:val="en-US"/>
        </w:rPr>
        <w:t>(Equation 2</w:t>
      </w:r>
      <w:r w:rsidR="00E95890">
        <w:rPr>
          <w:lang w:val="en-US"/>
        </w:rPr>
        <w:t>6</w:t>
      </w:r>
      <w:r>
        <w:rPr>
          <w:lang w:val="en-US"/>
        </w:rPr>
        <w:t xml:space="preserve"> in </w:t>
      </w:r>
      <w:r w:rsidR="00E95890">
        <w:rPr>
          <w:lang w:val="en-US"/>
        </w:rPr>
        <w:t xml:space="preserve">the </w:t>
      </w:r>
      <w:hyperlink r:id="rId12" w:history="1">
        <w:r w:rsidR="00E95890" w:rsidRPr="008923FC">
          <w:rPr>
            <w:rStyle w:val="Hyperlink"/>
            <w:lang w:val="en-US"/>
          </w:rPr>
          <w:t>German 2024 NID</w:t>
        </w:r>
      </w:hyperlink>
      <w:r>
        <w:rPr>
          <w:lang w:val="en-US"/>
        </w:rPr>
        <w:t>):</w:t>
      </w:r>
    </w:p>
    <w:p w14:paraId="27DF9E6A" w14:textId="13B2BB4E" w:rsidR="00410D8F" w:rsidRPr="004D776E" w:rsidRDefault="006B2A82" w:rsidP="00934B80">
      <w:pPr>
        <w:pStyle w:val="Listenabsatz"/>
        <w:spacing w:before="240" w:line="240" w:lineRule="auto"/>
        <w:jc w:val="center"/>
        <w:rPr>
          <w:rFonts w:eastAsiaTheme="minorEastAsia"/>
          <w:lang w:val="en-US"/>
        </w:rPr>
      </w:pPr>
      <m:oMathPara>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treebel</m:t>
              </m:r>
            </m:sub>
          </m:sSub>
          <m:r>
            <w:rPr>
              <w:rFonts w:ascii="Cambria Math" w:eastAsiaTheme="minorEastAsia" w:hAnsi="Cambria Math"/>
              <w:lang w:val="en-US"/>
            </w:rPr>
            <m:t>= 0.489*</m:t>
          </m:r>
          <m:sSup>
            <m:sSupPr>
              <m:ctrlPr>
                <w:rPr>
                  <w:rFonts w:ascii="Cambria Math" w:eastAsiaTheme="minorEastAsia" w:hAnsi="Cambria Math"/>
                  <w:i/>
                  <w:lang w:val="en-US"/>
                </w:rPr>
              </m:ctrlPr>
            </m:sSupPr>
            <m:e>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lang w:val="en-US"/>
                    </w:rPr>
                    <m:t>treeabo</m:t>
                  </m:r>
                </m:sub>
              </m:sSub>
            </m:e>
            <m:sup>
              <m:r>
                <w:rPr>
                  <w:rFonts w:ascii="Cambria Math" w:eastAsiaTheme="minorEastAsia" w:hAnsi="Cambria Math"/>
                  <w:lang w:val="en-US"/>
                </w:rPr>
                <m:t>0.89</m:t>
              </m:r>
            </m:sup>
          </m:sSup>
        </m:oMath>
      </m:oMathPara>
    </w:p>
    <w:p w14:paraId="48CD153C" w14:textId="63746355" w:rsidR="00410D8F" w:rsidRPr="004D776E" w:rsidRDefault="00410D8F" w:rsidP="00410D8F">
      <w:pPr>
        <w:pStyle w:val="Beschriftung"/>
        <w:ind w:firstLine="708"/>
        <w:jc w:val="center"/>
        <w:rPr>
          <w:rFonts w:eastAsiaTheme="minorEastAsia"/>
          <w:lang w:val="en-US"/>
        </w:rPr>
      </w:pPr>
      <w:r w:rsidRPr="004D776E">
        <w:rPr>
          <w:lang w:val="en-US"/>
        </w:rPr>
        <w:t xml:space="preserve">Formula </w:t>
      </w:r>
      <w:r>
        <w:fldChar w:fldCharType="begin"/>
      </w:r>
      <w:r w:rsidRPr="004D776E">
        <w:rPr>
          <w:lang w:val="en-US"/>
        </w:rPr>
        <w:instrText xml:space="preserve"> SEQ Formel \* ARABIC </w:instrText>
      </w:r>
      <w:r>
        <w:fldChar w:fldCharType="separate"/>
      </w:r>
      <w:r w:rsidR="00C67AF0">
        <w:rPr>
          <w:noProof/>
          <w:lang w:val="en-US"/>
        </w:rPr>
        <w:t>4</w:t>
      </w:r>
      <w:r>
        <w:fldChar w:fldCharType="end"/>
      </w:r>
      <w:r w:rsidRPr="004D776E">
        <w:rPr>
          <w:lang w:val="en-US"/>
        </w:rPr>
        <w:t xml:space="preserve">: </w:t>
      </w:r>
      <w:r>
        <w:rPr>
          <w:lang w:val="en-US"/>
        </w:rPr>
        <w:t xml:space="preserve">calculation </w:t>
      </w:r>
      <w:r w:rsidRPr="00A55B86">
        <w:rPr>
          <w:lang w:val="en-US"/>
        </w:rPr>
        <w:t xml:space="preserve">of </w:t>
      </w:r>
      <w:r>
        <w:rPr>
          <w:lang w:val="en-US"/>
        </w:rPr>
        <w:t>carbon storage in below-ground cherry tree biomass for agroforestry after 20 years</w:t>
      </w:r>
    </w:p>
    <w:p w14:paraId="7EB478A2" w14:textId="678E69DC" w:rsidR="00410D8F" w:rsidRDefault="00410D8F" w:rsidP="00410D8F">
      <w:pPr>
        <w:pStyle w:val="Listenabsatz"/>
        <w:spacing w:before="240" w:line="240" w:lineRule="auto"/>
        <w:jc w:val="both"/>
        <w:rPr>
          <w:lang w:val="en-US"/>
        </w:rPr>
      </w:pPr>
      <w:r>
        <w:rPr>
          <w:lang w:val="en-US"/>
        </w:rPr>
        <w:t>C</w:t>
      </w:r>
      <w:r>
        <w:rPr>
          <w:vertAlign w:val="subscript"/>
          <w:lang w:val="en-US"/>
        </w:rPr>
        <w:t>treebel</w:t>
      </w:r>
      <w:r w:rsidRPr="005B77BD">
        <w:rPr>
          <w:lang w:val="en-US"/>
        </w:rPr>
        <w:t xml:space="preserve">: </w:t>
      </w:r>
      <w:r>
        <w:rPr>
          <w:lang w:val="en-US"/>
        </w:rPr>
        <w:tab/>
      </w:r>
      <w:r>
        <w:rPr>
          <w:lang w:val="en-US"/>
        </w:rPr>
        <w:tab/>
      </w:r>
      <w:r w:rsidRPr="005B77BD">
        <w:rPr>
          <w:lang w:val="en-US"/>
        </w:rPr>
        <w:t xml:space="preserve">Carbon stocks of </w:t>
      </w:r>
      <w:r>
        <w:rPr>
          <w:lang w:val="en-US"/>
        </w:rPr>
        <w:t>below-ground</w:t>
      </w:r>
      <w:r w:rsidRPr="005B77BD">
        <w:rPr>
          <w:lang w:val="en-US"/>
        </w:rPr>
        <w:t xml:space="preserve"> </w:t>
      </w:r>
      <w:r>
        <w:rPr>
          <w:lang w:val="en-US"/>
        </w:rPr>
        <w:t xml:space="preserve">cherry </w:t>
      </w:r>
      <w:r w:rsidRPr="005B77BD">
        <w:rPr>
          <w:lang w:val="en-US"/>
        </w:rPr>
        <w:t xml:space="preserve">tree biomass </w:t>
      </w:r>
      <w:r w:rsidR="00E95890">
        <w:rPr>
          <w:lang w:val="en-US"/>
        </w:rPr>
        <w:tab/>
      </w:r>
      <w:r w:rsidRPr="005B77BD">
        <w:rPr>
          <w:lang w:val="en-US"/>
        </w:rPr>
        <w:t>[</w:t>
      </w:r>
      <w:r>
        <w:rPr>
          <w:lang w:val="en-US"/>
        </w:rPr>
        <w:t>tC</w:t>
      </w:r>
      <w:r w:rsidRPr="005B77BD">
        <w:rPr>
          <w:lang w:val="en-US"/>
        </w:rPr>
        <w:t xml:space="preserve"> </w:t>
      </w:r>
      <w:r>
        <w:rPr>
          <w:lang w:val="en-US"/>
        </w:rPr>
        <w:t>ha</w:t>
      </w:r>
      <w:r w:rsidRPr="009B4F8F">
        <w:rPr>
          <w:vertAlign w:val="superscript"/>
          <w:lang w:val="en-US"/>
        </w:rPr>
        <w:t>-1</w:t>
      </w:r>
      <w:r w:rsidRPr="005B77BD">
        <w:rPr>
          <w:lang w:val="en-US"/>
        </w:rPr>
        <w:t xml:space="preserve">] </w:t>
      </w:r>
    </w:p>
    <w:p w14:paraId="6C84D6E2" w14:textId="74C78B2A" w:rsidR="00410D8F" w:rsidRPr="00842B4B" w:rsidRDefault="00410D8F" w:rsidP="00410D8F">
      <w:pPr>
        <w:pStyle w:val="Listenabsatz"/>
        <w:spacing w:before="240" w:line="240" w:lineRule="auto"/>
        <w:jc w:val="both"/>
        <w:rPr>
          <w:lang w:val="en-US"/>
        </w:rPr>
      </w:pPr>
      <w:r>
        <w:rPr>
          <w:lang w:val="en-US"/>
        </w:rPr>
        <w:t>C</w:t>
      </w:r>
      <w:r w:rsidRPr="004D776E">
        <w:rPr>
          <w:vertAlign w:val="subscript"/>
          <w:lang w:val="en-US"/>
        </w:rPr>
        <w:t>tree</w:t>
      </w:r>
      <w:r w:rsidRPr="00842B4B">
        <w:rPr>
          <w:vertAlign w:val="subscript"/>
          <w:lang w:val="en-US"/>
        </w:rPr>
        <w:t>abo</w:t>
      </w:r>
      <w:r w:rsidRPr="005B77BD">
        <w:rPr>
          <w:lang w:val="en-US"/>
        </w:rPr>
        <w:t xml:space="preserve">: </w:t>
      </w:r>
      <w:r>
        <w:rPr>
          <w:lang w:val="en-US"/>
        </w:rPr>
        <w:tab/>
      </w:r>
      <w:r>
        <w:rPr>
          <w:lang w:val="en-US"/>
        </w:rPr>
        <w:tab/>
      </w:r>
      <w:r w:rsidRPr="00842B4B">
        <w:rPr>
          <w:rFonts w:ascii="Calibri" w:hAnsi="Calibri" w:cs="Calibri"/>
          <w:lang w:val="en-US"/>
        </w:rPr>
        <w:t xml:space="preserve">Above-ground </w:t>
      </w:r>
      <w:r>
        <w:rPr>
          <w:rFonts w:ascii="Calibri" w:hAnsi="Calibri" w:cs="Calibri"/>
          <w:lang w:val="en-US"/>
        </w:rPr>
        <w:t xml:space="preserve">cherry tree </w:t>
      </w:r>
      <w:r w:rsidRPr="00842B4B">
        <w:rPr>
          <w:rFonts w:ascii="Calibri" w:hAnsi="Calibri" w:cs="Calibri"/>
          <w:lang w:val="en-US"/>
        </w:rPr>
        <w:t>biomass after 20 yrs</w:t>
      </w:r>
      <w:r>
        <w:rPr>
          <w:rFonts w:ascii="Calibri" w:hAnsi="Calibri" w:cs="Calibri"/>
          <w:lang w:val="en-US"/>
        </w:rPr>
        <w:t>.</w:t>
      </w:r>
      <w:r w:rsidRPr="00842B4B">
        <w:rPr>
          <w:lang w:val="en-US"/>
        </w:rPr>
        <w:t xml:space="preserve"> </w:t>
      </w:r>
      <w:r w:rsidR="00E95890">
        <w:rPr>
          <w:lang w:val="en-US"/>
        </w:rPr>
        <w:tab/>
      </w:r>
      <w:r w:rsidRPr="00842B4B">
        <w:rPr>
          <w:lang w:val="en-US"/>
        </w:rPr>
        <w:t>[</w:t>
      </w:r>
      <w:r>
        <w:rPr>
          <w:lang w:val="en-US"/>
        </w:rPr>
        <w:t>t</w:t>
      </w:r>
      <w:r w:rsidRPr="00842B4B">
        <w:rPr>
          <w:lang w:val="en-US"/>
        </w:rPr>
        <w:t xml:space="preserve"> plant</w:t>
      </w:r>
      <w:r w:rsidRPr="009B4F8F">
        <w:rPr>
          <w:vertAlign w:val="superscript"/>
          <w:lang w:val="en-US"/>
        </w:rPr>
        <w:t>-1</w:t>
      </w:r>
      <w:r w:rsidRPr="00842B4B">
        <w:rPr>
          <w:lang w:val="en-US"/>
        </w:rPr>
        <w:t xml:space="preserve">] </w:t>
      </w:r>
    </w:p>
    <w:p w14:paraId="3F349C01" w14:textId="77777777" w:rsidR="00410D8F" w:rsidRDefault="00410D8F" w:rsidP="00410D8F">
      <w:pPr>
        <w:pStyle w:val="Listenabsatz"/>
        <w:spacing w:before="240" w:line="240" w:lineRule="auto"/>
        <w:jc w:val="both"/>
        <w:rPr>
          <w:lang w:val="en-US"/>
        </w:rPr>
      </w:pPr>
    </w:p>
    <w:p w14:paraId="6051AE99" w14:textId="6E4F3EB4" w:rsidR="00410D8F" w:rsidRDefault="00410D8F" w:rsidP="00410D8F">
      <w:pPr>
        <w:pStyle w:val="Listenabsatz"/>
        <w:spacing w:before="240" w:line="240" w:lineRule="auto"/>
        <w:jc w:val="both"/>
        <w:rPr>
          <w:rFonts w:eastAsiaTheme="minorEastAsia"/>
          <w:lang w:val="en-US"/>
        </w:rPr>
      </w:pPr>
      <w:r>
        <w:rPr>
          <w:rFonts w:eastAsiaTheme="minorEastAsia"/>
          <w:lang w:val="en-US"/>
        </w:rPr>
        <w:t xml:space="preserve">This results in the following </w:t>
      </w:r>
      <w:r w:rsidRPr="00934B80">
        <w:rPr>
          <w:rFonts w:eastAsiaTheme="minorEastAsia"/>
          <w:b/>
          <w:lang w:val="en-US"/>
        </w:rPr>
        <w:t xml:space="preserve">below-ground tree biomass </w:t>
      </w:r>
      <w:r w:rsidR="00934B80" w:rsidRPr="00934B80">
        <w:rPr>
          <w:rFonts w:eastAsiaTheme="minorEastAsia"/>
          <w:b/>
          <w:lang w:val="en-US"/>
        </w:rPr>
        <w:t xml:space="preserve">carbon </w:t>
      </w:r>
      <w:r w:rsidRPr="00934B80">
        <w:rPr>
          <w:rFonts w:eastAsiaTheme="minorEastAsia"/>
          <w:b/>
          <w:lang w:val="en-US"/>
        </w:rPr>
        <w:t>stocks</w:t>
      </w:r>
      <w:r>
        <w:rPr>
          <w:rFonts w:eastAsiaTheme="minorEastAsia"/>
          <w:lang w:val="en-US"/>
        </w:rPr>
        <w:t>:</w:t>
      </w:r>
    </w:p>
    <w:tbl>
      <w:tblPr>
        <w:tblStyle w:val="Tabellenrast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
        <w:gridCol w:w="1078"/>
      </w:tblGrid>
      <w:tr w:rsidR="00410D8F" w:rsidRPr="007140C9" w14:paraId="4EB43F1B" w14:textId="77777777" w:rsidTr="00CE497E">
        <w:trPr>
          <w:jc w:val="center"/>
        </w:trPr>
        <w:tc>
          <w:tcPr>
            <w:tcW w:w="623" w:type="dxa"/>
          </w:tcPr>
          <w:p w14:paraId="38A4146D" w14:textId="77777777" w:rsidR="00410D8F" w:rsidRPr="007140C9" w:rsidRDefault="00410D8F" w:rsidP="00CE497E">
            <w:pPr>
              <w:jc w:val="both"/>
              <w:rPr>
                <w:lang w:val="en-US"/>
              </w:rPr>
            </w:pPr>
            <w:r w:rsidRPr="007140C9">
              <w:rPr>
                <w:lang w:val="en-US"/>
              </w:rPr>
              <w:t>Low</w:t>
            </w:r>
          </w:p>
        </w:tc>
        <w:tc>
          <w:tcPr>
            <w:tcW w:w="1078" w:type="dxa"/>
          </w:tcPr>
          <w:p w14:paraId="09B06235" w14:textId="5D801721" w:rsidR="00410D8F" w:rsidRPr="009B4F8F" w:rsidRDefault="00410D8F" w:rsidP="00CE497E">
            <w:pPr>
              <w:jc w:val="both"/>
              <w:rPr>
                <w:vertAlign w:val="superscript"/>
                <w:lang w:val="en-US"/>
              </w:rPr>
            </w:pPr>
            <w:r w:rsidRPr="007140C9">
              <w:rPr>
                <w:lang w:val="en-US"/>
              </w:rPr>
              <w:t>2tC</w:t>
            </w:r>
            <w:r>
              <w:rPr>
                <w:lang w:val="en-US"/>
              </w:rPr>
              <w:t xml:space="preserve"> </w:t>
            </w:r>
            <w:r w:rsidRPr="007140C9">
              <w:rPr>
                <w:lang w:val="en-US"/>
              </w:rPr>
              <w:t>ha</w:t>
            </w:r>
            <w:r>
              <w:rPr>
                <w:vertAlign w:val="superscript"/>
                <w:lang w:val="en-US"/>
              </w:rPr>
              <w:t>-1</w:t>
            </w:r>
          </w:p>
        </w:tc>
      </w:tr>
      <w:tr w:rsidR="00410D8F" w:rsidRPr="007140C9" w14:paraId="39531E6B" w14:textId="77777777" w:rsidTr="00CE497E">
        <w:trPr>
          <w:jc w:val="center"/>
        </w:trPr>
        <w:tc>
          <w:tcPr>
            <w:tcW w:w="623" w:type="dxa"/>
          </w:tcPr>
          <w:p w14:paraId="73E5BCF5" w14:textId="77777777" w:rsidR="00410D8F" w:rsidRPr="007140C9" w:rsidRDefault="00410D8F" w:rsidP="00CE497E">
            <w:pPr>
              <w:jc w:val="both"/>
              <w:rPr>
                <w:lang w:val="en-US"/>
              </w:rPr>
            </w:pPr>
            <w:r w:rsidRPr="007140C9">
              <w:rPr>
                <w:lang w:val="en-US"/>
              </w:rPr>
              <w:t>Mid</w:t>
            </w:r>
          </w:p>
        </w:tc>
        <w:tc>
          <w:tcPr>
            <w:tcW w:w="1078" w:type="dxa"/>
          </w:tcPr>
          <w:p w14:paraId="4F8EEE27" w14:textId="160430A5" w:rsidR="00410D8F" w:rsidRPr="009B4F8F" w:rsidRDefault="00410D8F" w:rsidP="00CE497E">
            <w:pPr>
              <w:jc w:val="both"/>
              <w:rPr>
                <w:vertAlign w:val="superscript"/>
                <w:lang w:val="en-US"/>
              </w:rPr>
            </w:pPr>
            <w:r w:rsidRPr="007140C9">
              <w:rPr>
                <w:lang w:val="en-US"/>
              </w:rPr>
              <w:t>4tC</w:t>
            </w:r>
            <w:r>
              <w:rPr>
                <w:lang w:val="en-US"/>
              </w:rPr>
              <w:t xml:space="preserve"> </w:t>
            </w:r>
            <w:r w:rsidRPr="007140C9">
              <w:rPr>
                <w:lang w:val="en-US"/>
              </w:rPr>
              <w:t>ha</w:t>
            </w:r>
            <w:r w:rsidRPr="009B4F8F">
              <w:rPr>
                <w:vertAlign w:val="superscript"/>
                <w:lang w:val="en-US"/>
              </w:rPr>
              <w:t>-1</w:t>
            </w:r>
          </w:p>
        </w:tc>
      </w:tr>
      <w:tr w:rsidR="00410D8F" w:rsidRPr="007140C9" w14:paraId="578C79AF" w14:textId="77777777" w:rsidTr="00CE497E">
        <w:trPr>
          <w:jc w:val="center"/>
        </w:trPr>
        <w:tc>
          <w:tcPr>
            <w:tcW w:w="623" w:type="dxa"/>
          </w:tcPr>
          <w:p w14:paraId="44C2B6F4" w14:textId="77777777" w:rsidR="00410D8F" w:rsidRPr="007140C9" w:rsidRDefault="00410D8F" w:rsidP="00CE497E">
            <w:pPr>
              <w:jc w:val="both"/>
              <w:rPr>
                <w:lang w:val="en-US"/>
              </w:rPr>
            </w:pPr>
            <w:r w:rsidRPr="007140C9">
              <w:rPr>
                <w:lang w:val="en-US"/>
              </w:rPr>
              <w:t>High</w:t>
            </w:r>
          </w:p>
        </w:tc>
        <w:tc>
          <w:tcPr>
            <w:tcW w:w="1078" w:type="dxa"/>
          </w:tcPr>
          <w:p w14:paraId="7CF17E70" w14:textId="39CAF3BF" w:rsidR="00410D8F" w:rsidRPr="009B4F8F" w:rsidRDefault="00410D8F" w:rsidP="00CE497E">
            <w:pPr>
              <w:jc w:val="both"/>
              <w:rPr>
                <w:vertAlign w:val="superscript"/>
                <w:lang w:val="en-US"/>
              </w:rPr>
            </w:pPr>
            <w:r w:rsidRPr="007140C9">
              <w:rPr>
                <w:lang w:val="en-US"/>
              </w:rPr>
              <w:t>5tC</w:t>
            </w:r>
            <w:r>
              <w:rPr>
                <w:lang w:val="en-US"/>
              </w:rPr>
              <w:t xml:space="preserve"> </w:t>
            </w:r>
            <w:r w:rsidRPr="007140C9">
              <w:rPr>
                <w:lang w:val="en-US"/>
              </w:rPr>
              <w:t>ha</w:t>
            </w:r>
            <w:r>
              <w:rPr>
                <w:vertAlign w:val="superscript"/>
                <w:lang w:val="en-US"/>
              </w:rPr>
              <w:t>-1</w:t>
            </w:r>
          </w:p>
        </w:tc>
      </w:tr>
    </w:tbl>
    <w:p w14:paraId="57BC1FAE" w14:textId="211BB16A" w:rsidR="00934B80" w:rsidRPr="00A76BBA" w:rsidRDefault="00934B80" w:rsidP="00A76BBA">
      <w:pPr>
        <w:pStyle w:val="Listenabsatz"/>
        <w:numPr>
          <w:ilvl w:val="0"/>
          <w:numId w:val="3"/>
        </w:numPr>
        <w:spacing w:before="240" w:line="240" w:lineRule="auto"/>
        <w:jc w:val="both"/>
        <w:rPr>
          <w:rFonts w:eastAsiaTheme="minorEastAsia"/>
          <w:lang w:val="en-US"/>
        </w:rPr>
      </w:pPr>
      <w:r w:rsidRPr="00A76BBA">
        <w:rPr>
          <w:rFonts w:eastAsiaTheme="minorEastAsia"/>
          <w:lang w:val="en-US"/>
        </w:rPr>
        <w:t xml:space="preserve">According to the </w:t>
      </w:r>
      <w:hyperlink r:id="rId13" w:history="1">
        <w:r w:rsidR="00E95890" w:rsidRPr="008923FC">
          <w:rPr>
            <w:rStyle w:val="Hyperlink"/>
            <w:lang w:val="en-US"/>
          </w:rPr>
          <w:t>German 2024 NID</w:t>
        </w:r>
      </w:hyperlink>
      <w:r w:rsidRPr="00A76BBA">
        <w:rPr>
          <w:rFonts w:eastAsiaTheme="minorEastAsia"/>
          <w:lang w:val="en-US"/>
        </w:rPr>
        <w:t xml:space="preserve">, a grass cover of 75% between the trees in agroforestry rows can be assumed. However, as in our assumption agroforestry only accounts for 30% </w:t>
      </w:r>
      <w:r w:rsidRPr="00A76BBA">
        <w:rPr>
          <w:rFonts w:eastAsiaTheme="minorEastAsia"/>
          <w:lang w:val="en-US"/>
        </w:rPr>
        <w:lastRenderedPageBreak/>
        <w:t>within the field, we assumed a factor for grass cover of 22.5%. For total grassland biomass (above- and below-ground), a carbon storage of 6.81tC</w:t>
      </w:r>
      <w:r w:rsidR="004161C4">
        <w:rPr>
          <w:rFonts w:eastAsiaTheme="minorEastAsia"/>
          <w:lang w:val="en-US"/>
        </w:rPr>
        <w:t xml:space="preserve"> </w:t>
      </w:r>
      <w:r w:rsidRPr="00A76BBA">
        <w:rPr>
          <w:rFonts w:eastAsiaTheme="minorEastAsia"/>
          <w:lang w:val="en-US"/>
        </w:rPr>
        <w:t>ha</w:t>
      </w:r>
      <w:r w:rsidRPr="00A76BBA">
        <w:rPr>
          <w:rFonts w:eastAsiaTheme="minorEastAsia"/>
          <w:vertAlign w:val="superscript"/>
          <w:lang w:val="en-US"/>
        </w:rPr>
        <w:t>-1</w:t>
      </w:r>
      <w:r w:rsidRPr="00A76BBA">
        <w:rPr>
          <w:rFonts w:eastAsiaTheme="minorEastAsia"/>
          <w:lang w:val="en-US"/>
        </w:rPr>
        <w:t xml:space="preserve"> can be assumed (</w:t>
      </w:r>
      <w:hyperlink r:id="rId14" w:history="1">
        <w:r w:rsidR="00F12E1E" w:rsidRPr="008923FC">
          <w:rPr>
            <w:rStyle w:val="Hyperlink"/>
            <w:lang w:val="en-US"/>
          </w:rPr>
          <w:t>German 2024 NID</w:t>
        </w:r>
      </w:hyperlink>
      <w:r w:rsidR="00F12E1E" w:rsidRPr="00F12E1E">
        <w:rPr>
          <w:lang w:val="en-US"/>
        </w:rPr>
        <w:t xml:space="preserve"> </w:t>
      </w:r>
      <w:r w:rsidR="00233DD3">
        <w:rPr>
          <w:rFonts w:eastAsiaTheme="minorEastAsia"/>
          <w:lang w:val="en-US"/>
        </w:rPr>
        <w:t>Equation 25 and 27</w:t>
      </w:r>
      <w:r w:rsidRPr="00A76BBA">
        <w:rPr>
          <w:rFonts w:eastAsiaTheme="minorEastAsia"/>
          <w:lang w:val="en-US"/>
        </w:rPr>
        <w:t>). Thus, this results in carbon storage of 1.5tC</w:t>
      </w:r>
      <w:r w:rsidR="004161C4">
        <w:rPr>
          <w:rFonts w:eastAsiaTheme="minorEastAsia"/>
          <w:lang w:val="en-US"/>
        </w:rPr>
        <w:t xml:space="preserve"> </w:t>
      </w:r>
      <w:r w:rsidRPr="00A76BBA">
        <w:rPr>
          <w:rFonts w:eastAsiaTheme="minorEastAsia"/>
          <w:lang w:val="en-US"/>
        </w:rPr>
        <w:t>ha</w:t>
      </w:r>
      <w:r w:rsidRPr="00A76BBA">
        <w:rPr>
          <w:rFonts w:eastAsiaTheme="minorEastAsia"/>
          <w:vertAlign w:val="superscript"/>
          <w:lang w:val="en-US"/>
        </w:rPr>
        <w:t>-1</w:t>
      </w:r>
      <w:r w:rsidRPr="00A76BBA">
        <w:rPr>
          <w:rFonts w:eastAsiaTheme="minorEastAsia"/>
          <w:lang w:val="en-US"/>
        </w:rPr>
        <w:t xml:space="preserve">. </w:t>
      </w:r>
    </w:p>
    <w:p w14:paraId="67184DDF" w14:textId="77777777" w:rsidR="00934B80" w:rsidRDefault="00934B80" w:rsidP="00934B80">
      <w:pPr>
        <w:pStyle w:val="Listenabsatz"/>
        <w:spacing w:before="240" w:line="240" w:lineRule="auto"/>
        <w:jc w:val="both"/>
        <w:rPr>
          <w:rFonts w:eastAsiaTheme="minorEastAsia"/>
          <w:lang w:val="en-US"/>
        </w:rPr>
      </w:pPr>
    </w:p>
    <w:p w14:paraId="2A7040ED" w14:textId="77777777" w:rsidR="00934B80" w:rsidRDefault="00934B80" w:rsidP="00A76BBA">
      <w:pPr>
        <w:pStyle w:val="Listenabsatz"/>
        <w:numPr>
          <w:ilvl w:val="0"/>
          <w:numId w:val="3"/>
        </w:numPr>
        <w:spacing w:before="240" w:line="240" w:lineRule="auto"/>
        <w:jc w:val="both"/>
        <w:rPr>
          <w:rFonts w:eastAsiaTheme="minorEastAsia"/>
          <w:lang w:val="en-US"/>
        </w:rPr>
      </w:pPr>
      <w:r>
        <w:rPr>
          <w:rFonts w:eastAsiaTheme="minorEastAsia"/>
          <w:lang w:val="en-US"/>
        </w:rPr>
        <w:t>In total, the following carbon stocks depending on the soil quality in biomass of agroforestry systems over 20 years can be assumed:</w:t>
      </w:r>
    </w:p>
    <w:tbl>
      <w:tblPr>
        <w:tblStyle w:val="Tabellenrast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
        <w:gridCol w:w="1383"/>
      </w:tblGrid>
      <w:tr w:rsidR="00934B80" w:rsidRPr="007140C9" w14:paraId="1497992D" w14:textId="77777777" w:rsidTr="00CE497E">
        <w:trPr>
          <w:jc w:val="center"/>
        </w:trPr>
        <w:tc>
          <w:tcPr>
            <w:tcW w:w="602" w:type="dxa"/>
          </w:tcPr>
          <w:p w14:paraId="2F778091" w14:textId="77777777" w:rsidR="00934B80" w:rsidRPr="007140C9" w:rsidRDefault="00934B80" w:rsidP="00CE497E">
            <w:pPr>
              <w:jc w:val="both"/>
              <w:rPr>
                <w:lang w:val="en-US"/>
              </w:rPr>
            </w:pPr>
            <w:r w:rsidRPr="007140C9">
              <w:rPr>
                <w:lang w:val="en-US"/>
              </w:rPr>
              <w:t>Low</w:t>
            </w:r>
          </w:p>
        </w:tc>
        <w:tc>
          <w:tcPr>
            <w:tcW w:w="1383" w:type="dxa"/>
          </w:tcPr>
          <w:p w14:paraId="168C048F" w14:textId="7E58FF97" w:rsidR="00934B80" w:rsidRPr="007140C9" w:rsidRDefault="009021FA" w:rsidP="00CE497E">
            <w:pPr>
              <w:jc w:val="both"/>
              <w:rPr>
                <w:lang w:val="en-US"/>
              </w:rPr>
            </w:pPr>
            <w:r>
              <w:rPr>
                <w:lang w:val="en-US"/>
              </w:rPr>
              <w:t xml:space="preserve">  </w:t>
            </w:r>
            <w:r w:rsidR="00A27EA9">
              <w:rPr>
                <w:lang w:val="en-US"/>
              </w:rPr>
              <w:t>7</w:t>
            </w:r>
            <w:r w:rsidR="00934B80" w:rsidRPr="007140C9">
              <w:rPr>
                <w:lang w:val="en-US"/>
              </w:rPr>
              <w:t>.5tC</w:t>
            </w:r>
            <w:r w:rsidR="00934B80">
              <w:rPr>
                <w:lang w:val="en-US"/>
              </w:rPr>
              <w:t xml:space="preserve"> </w:t>
            </w:r>
            <w:r w:rsidR="00934B80" w:rsidRPr="007140C9">
              <w:rPr>
                <w:lang w:val="en-US"/>
              </w:rPr>
              <w:t>ha</w:t>
            </w:r>
            <w:r w:rsidR="00934B80" w:rsidRPr="007A4FFC">
              <w:rPr>
                <w:vertAlign w:val="superscript"/>
                <w:lang w:val="en-US"/>
              </w:rPr>
              <w:t>-1</w:t>
            </w:r>
          </w:p>
        </w:tc>
      </w:tr>
      <w:tr w:rsidR="00934B80" w:rsidRPr="007140C9" w14:paraId="139EF8DF" w14:textId="77777777" w:rsidTr="00CE497E">
        <w:trPr>
          <w:jc w:val="center"/>
        </w:trPr>
        <w:tc>
          <w:tcPr>
            <w:tcW w:w="602" w:type="dxa"/>
          </w:tcPr>
          <w:p w14:paraId="16DC01CE" w14:textId="77777777" w:rsidR="00934B80" w:rsidRPr="007140C9" w:rsidRDefault="00934B80" w:rsidP="00CE497E">
            <w:pPr>
              <w:jc w:val="both"/>
              <w:rPr>
                <w:lang w:val="en-US"/>
              </w:rPr>
            </w:pPr>
            <w:r w:rsidRPr="007140C9">
              <w:rPr>
                <w:lang w:val="en-US"/>
              </w:rPr>
              <w:t>Mid</w:t>
            </w:r>
          </w:p>
        </w:tc>
        <w:tc>
          <w:tcPr>
            <w:tcW w:w="1383" w:type="dxa"/>
          </w:tcPr>
          <w:p w14:paraId="113E06FE" w14:textId="3752488E" w:rsidR="00934B80" w:rsidRPr="007A4FFC" w:rsidRDefault="00934B80" w:rsidP="00CE497E">
            <w:pPr>
              <w:jc w:val="both"/>
              <w:rPr>
                <w:vertAlign w:val="superscript"/>
                <w:lang w:val="en-US"/>
              </w:rPr>
            </w:pPr>
            <w:r w:rsidRPr="007140C9">
              <w:rPr>
                <w:lang w:val="en-US"/>
              </w:rPr>
              <w:t>1</w:t>
            </w:r>
            <w:r w:rsidR="00A27EA9">
              <w:rPr>
                <w:lang w:val="en-US"/>
              </w:rPr>
              <w:t>4</w:t>
            </w:r>
            <w:r w:rsidRPr="007140C9">
              <w:rPr>
                <w:lang w:val="en-US"/>
              </w:rPr>
              <w:t>.5tC</w:t>
            </w:r>
            <w:r>
              <w:rPr>
                <w:lang w:val="en-US"/>
              </w:rPr>
              <w:t xml:space="preserve"> </w:t>
            </w:r>
            <w:r w:rsidRPr="007140C9">
              <w:rPr>
                <w:lang w:val="en-US"/>
              </w:rPr>
              <w:t>ha</w:t>
            </w:r>
            <w:r>
              <w:rPr>
                <w:vertAlign w:val="superscript"/>
                <w:lang w:val="en-US"/>
              </w:rPr>
              <w:t>-1</w:t>
            </w:r>
          </w:p>
        </w:tc>
      </w:tr>
      <w:tr w:rsidR="00934B80" w:rsidRPr="007140C9" w14:paraId="5FB7B79D" w14:textId="77777777" w:rsidTr="00CE497E">
        <w:trPr>
          <w:jc w:val="center"/>
        </w:trPr>
        <w:tc>
          <w:tcPr>
            <w:tcW w:w="602" w:type="dxa"/>
          </w:tcPr>
          <w:p w14:paraId="54BE3823" w14:textId="77777777" w:rsidR="00934B80" w:rsidRPr="007140C9" w:rsidRDefault="00934B80" w:rsidP="00CE497E">
            <w:pPr>
              <w:jc w:val="both"/>
              <w:rPr>
                <w:lang w:val="en-US"/>
              </w:rPr>
            </w:pPr>
            <w:r w:rsidRPr="007140C9">
              <w:rPr>
                <w:lang w:val="en-US"/>
              </w:rPr>
              <w:t>High</w:t>
            </w:r>
          </w:p>
        </w:tc>
        <w:tc>
          <w:tcPr>
            <w:tcW w:w="1383" w:type="dxa"/>
          </w:tcPr>
          <w:p w14:paraId="207C683D" w14:textId="6AB63D6F" w:rsidR="00934B80" w:rsidRPr="007A4FFC" w:rsidRDefault="00934B80" w:rsidP="00CE497E">
            <w:pPr>
              <w:jc w:val="both"/>
              <w:rPr>
                <w:vertAlign w:val="superscript"/>
                <w:lang w:val="en-US"/>
              </w:rPr>
            </w:pPr>
            <w:r w:rsidRPr="007140C9">
              <w:rPr>
                <w:lang w:val="en-US"/>
              </w:rPr>
              <w:t>2</w:t>
            </w:r>
            <w:r w:rsidR="00A27EA9">
              <w:rPr>
                <w:lang w:val="en-US"/>
              </w:rPr>
              <w:t>1</w:t>
            </w:r>
            <w:r w:rsidRPr="007140C9">
              <w:rPr>
                <w:lang w:val="en-US"/>
              </w:rPr>
              <w:t>.5tC</w:t>
            </w:r>
            <w:r>
              <w:rPr>
                <w:lang w:val="en-US"/>
              </w:rPr>
              <w:t xml:space="preserve"> </w:t>
            </w:r>
            <w:r w:rsidRPr="007140C9">
              <w:rPr>
                <w:lang w:val="en-US"/>
              </w:rPr>
              <w:t>ha</w:t>
            </w:r>
            <w:r>
              <w:rPr>
                <w:vertAlign w:val="superscript"/>
                <w:lang w:val="en-US"/>
              </w:rPr>
              <w:t>-1</w:t>
            </w:r>
          </w:p>
        </w:tc>
      </w:tr>
    </w:tbl>
    <w:p w14:paraId="7D656DD9" w14:textId="64E0D6E1" w:rsidR="00934B80" w:rsidRPr="00A27EA9" w:rsidRDefault="00934B80" w:rsidP="00934B80">
      <w:pPr>
        <w:pStyle w:val="Listenabsatz"/>
        <w:numPr>
          <w:ilvl w:val="0"/>
          <w:numId w:val="3"/>
        </w:numPr>
        <w:spacing w:before="240" w:line="240" w:lineRule="auto"/>
        <w:jc w:val="both"/>
        <w:rPr>
          <w:rFonts w:eastAsiaTheme="minorEastAsia"/>
          <w:lang w:val="en-US"/>
        </w:rPr>
      </w:pPr>
      <w:r w:rsidRPr="00A27EA9">
        <w:rPr>
          <w:rFonts w:eastAsiaTheme="minorEastAsia"/>
          <w:lang w:val="en-US"/>
        </w:rPr>
        <w:t>To finally derive the overall annual carbon stock change in biomass we assume that C</w:t>
      </w:r>
      <w:r w:rsidRPr="00A27EA9">
        <w:rPr>
          <w:rFonts w:eastAsiaTheme="minorEastAsia"/>
          <w:vertAlign w:val="subscript"/>
          <w:lang w:val="en-US"/>
        </w:rPr>
        <w:t>initial</w:t>
      </w:r>
      <w:r w:rsidRPr="00A27EA9">
        <w:rPr>
          <w:rFonts w:eastAsiaTheme="minorEastAsia"/>
          <w:lang w:val="en-US"/>
        </w:rPr>
        <w:t xml:space="preserve"> is 0, as the loss and binding of carbon in annual crops is in equilibrium. C</w:t>
      </w:r>
      <w:r w:rsidRPr="00A27EA9">
        <w:rPr>
          <w:rFonts w:eastAsiaTheme="minorEastAsia"/>
          <w:vertAlign w:val="subscript"/>
          <w:lang w:val="en-US"/>
        </w:rPr>
        <w:t>final</w:t>
      </w:r>
      <w:r w:rsidRPr="00A27EA9">
        <w:rPr>
          <w:rFonts w:eastAsiaTheme="minorEastAsia"/>
          <w:lang w:val="en-US"/>
        </w:rPr>
        <w:t xml:space="preserve"> is made up of the carbon stock of above-ground and below-ground biomass</w:t>
      </w:r>
      <w:r w:rsidR="00A27EA9" w:rsidRPr="00A27EA9">
        <w:rPr>
          <w:rFonts w:eastAsiaTheme="minorEastAsia"/>
          <w:lang w:val="en-US"/>
        </w:rPr>
        <w:t xml:space="preserve"> as calculated before.</w:t>
      </w:r>
    </w:p>
    <w:p w14:paraId="373414F8" w14:textId="77777777" w:rsidR="00934B80" w:rsidRDefault="00934B80" w:rsidP="00A27EA9">
      <w:pPr>
        <w:pStyle w:val="Listenabsatz"/>
        <w:spacing w:before="360" w:line="240" w:lineRule="auto"/>
        <w:contextualSpacing w:val="0"/>
        <w:jc w:val="both"/>
        <w:rPr>
          <w:rFonts w:eastAsiaTheme="minorEastAsia"/>
          <w:lang w:val="en-US"/>
        </w:rPr>
      </w:pPr>
      <w:r>
        <w:rPr>
          <w:rFonts w:eastAsiaTheme="minorEastAsia"/>
          <w:lang w:val="en-US"/>
        </w:rPr>
        <w:t xml:space="preserve">This leads to an annual carbon storage in biomass of: </w:t>
      </w:r>
    </w:p>
    <w:tbl>
      <w:tblPr>
        <w:tblStyle w:val="Tabellenrast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
        <w:gridCol w:w="1504"/>
      </w:tblGrid>
      <w:tr w:rsidR="00934B80" w14:paraId="74D15C3F" w14:textId="77777777" w:rsidTr="00CE497E">
        <w:trPr>
          <w:jc w:val="center"/>
        </w:trPr>
        <w:tc>
          <w:tcPr>
            <w:tcW w:w="623" w:type="dxa"/>
          </w:tcPr>
          <w:p w14:paraId="64154EF9" w14:textId="77777777" w:rsidR="00934B80" w:rsidRDefault="00934B80" w:rsidP="00CE497E">
            <w:pPr>
              <w:jc w:val="both"/>
            </w:pPr>
            <w:r>
              <w:t>Low</w:t>
            </w:r>
          </w:p>
        </w:tc>
        <w:tc>
          <w:tcPr>
            <w:tcW w:w="1504" w:type="dxa"/>
          </w:tcPr>
          <w:p w14:paraId="2083A157" w14:textId="331F8401" w:rsidR="00934B80" w:rsidRDefault="00934B80" w:rsidP="00CE497E">
            <w:pPr>
              <w:jc w:val="both"/>
            </w:pPr>
            <w:r>
              <w:t>0.</w:t>
            </w:r>
            <w:r w:rsidR="00A27EA9">
              <w:t>375</w:t>
            </w:r>
            <w:r>
              <w:t>tC ha</w:t>
            </w:r>
            <w:r w:rsidRPr="007A4FFC">
              <w:rPr>
                <w:vertAlign w:val="superscript"/>
              </w:rPr>
              <w:t>-1</w:t>
            </w:r>
          </w:p>
        </w:tc>
      </w:tr>
      <w:tr w:rsidR="00934B80" w14:paraId="4EE76236" w14:textId="77777777" w:rsidTr="00CE497E">
        <w:trPr>
          <w:jc w:val="center"/>
        </w:trPr>
        <w:tc>
          <w:tcPr>
            <w:tcW w:w="623" w:type="dxa"/>
          </w:tcPr>
          <w:p w14:paraId="1ECCCE55" w14:textId="77777777" w:rsidR="00934B80" w:rsidRDefault="00934B80" w:rsidP="00CE497E">
            <w:pPr>
              <w:jc w:val="both"/>
            </w:pPr>
            <w:r>
              <w:t>Mid</w:t>
            </w:r>
          </w:p>
        </w:tc>
        <w:tc>
          <w:tcPr>
            <w:tcW w:w="1504" w:type="dxa"/>
          </w:tcPr>
          <w:p w14:paraId="321446A8" w14:textId="5B17DEB2" w:rsidR="00934B80" w:rsidRPr="007A4FFC" w:rsidRDefault="00934B80" w:rsidP="00CE497E">
            <w:pPr>
              <w:jc w:val="both"/>
              <w:rPr>
                <w:vertAlign w:val="superscript"/>
              </w:rPr>
            </w:pPr>
            <w:r>
              <w:t>0.7</w:t>
            </w:r>
            <w:r w:rsidR="00C56959">
              <w:t>2</w:t>
            </w:r>
            <w:r>
              <w:t>5tC ha</w:t>
            </w:r>
            <w:r>
              <w:rPr>
                <w:vertAlign w:val="superscript"/>
              </w:rPr>
              <w:t>-1</w:t>
            </w:r>
          </w:p>
        </w:tc>
      </w:tr>
      <w:tr w:rsidR="00934B80" w14:paraId="4693B977" w14:textId="77777777" w:rsidTr="00CE497E">
        <w:trPr>
          <w:jc w:val="center"/>
        </w:trPr>
        <w:tc>
          <w:tcPr>
            <w:tcW w:w="623" w:type="dxa"/>
          </w:tcPr>
          <w:p w14:paraId="1DAFA0E3" w14:textId="77777777" w:rsidR="00934B80" w:rsidRDefault="00934B80" w:rsidP="00CE497E">
            <w:pPr>
              <w:jc w:val="both"/>
            </w:pPr>
            <w:r>
              <w:t>High</w:t>
            </w:r>
          </w:p>
        </w:tc>
        <w:tc>
          <w:tcPr>
            <w:tcW w:w="1504" w:type="dxa"/>
          </w:tcPr>
          <w:p w14:paraId="75BBF430" w14:textId="3DC745AE" w:rsidR="00934B80" w:rsidRPr="007A4FFC" w:rsidRDefault="00934B80" w:rsidP="00CE497E">
            <w:pPr>
              <w:jc w:val="both"/>
              <w:rPr>
                <w:vertAlign w:val="superscript"/>
              </w:rPr>
            </w:pPr>
            <w:r>
              <w:t>1.0</w:t>
            </w:r>
            <w:r w:rsidR="00C56959">
              <w:t>7</w:t>
            </w:r>
            <w:r>
              <w:t>5tC ha</w:t>
            </w:r>
            <w:r>
              <w:rPr>
                <w:vertAlign w:val="superscript"/>
              </w:rPr>
              <w:t>-1</w:t>
            </w:r>
          </w:p>
        </w:tc>
      </w:tr>
    </w:tbl>
    <w:p w14:paraId="31C3E87C" w14:textId="167DCC53" w:rsidR="000E0B2C" w:rsidRPr="000E0B2C" w:rsidRDefault="000E0B2C" w:rsidP="004161C4">
      <w:pPr>
        <w:pStyle w:val="CitaviBibliographyHeading"/>
        <w:numPr>
          <w:ilvl w:val="0"/>
          <w:numId w:val="14"/>
        </w:numPr>
        <w:spacing w:after="240"/>
        <w:rPr>
          <w:rFonts w:asciiTheme="minorHAnsi" w:eastAsiaTheme="minorHAnsi" w:hAnsiTheme="minorHAnsi" w:cstheme="minorBidi"/>
          <w:i/>
          <w:color w:val="auto"/>
          <w:sz w:val="22"/>
          <w:szCs w:val="22"/>
          <w:u w:val="single"/>
          <w:lang w:val="en-US"/>
        </w:rPr>
      </w:pPr>
      <w:r w:rsidRPr="000E0B2C">
        <w:rPr>
          <w:rFonts w:asciiTheme="minorHAnsi" w:eastAsiaTheme="minorHAnsi" w:hAnsiTheme="minorHAnsi" w:cstheme="minorBidi"/>
          <w:i/>
          <w:color w:val="auto"/>
          <w:sz w:val="22"/>
          <w:szCs w:val="22"/>
          <w:u w:val="single"/>
          <w:lang w:val="en-US"/>
        </w:rPr>
        <w:t>Derivation of agroforestry specific CR factors</w:t>
      </w:r>
    </w:p>
    <w:p w14:paraId="3147966E" w14:textId="43B5436E" w:rsidR="000E0B2C" w:rsidRPr="004161C4" w:rsidRDefault="000E0B2C" w:rsidP="004161C4">
      <w:pPr>
        <w:pStyle w:val="Beschriftung"/>
        <w:spacing w:after="0"/>
        <w:jc w:val="both"/>
        <w:rPr>
          <w:lang w:val="en-US"/>
        </w:rPr>
      </w:pPr>
      <w:bookmarkStart w:id="2" w:name="_Ref181710088"/>
      <w:r w:rsidRPr="005257CC">
        <w:rPr>
          <w:lang w:val="en-US"/>
        </w:rPr>
        <w:t xml:space="preserve">Table </w:t>
      </w:r>
      <w:r w:rsidR="004161C4">
        <w:rPr>
          <w:lang w:val="en-US"/>
        </w:rPr>
        <w:fldChar w:fldCharType="begin"/>
      </w:r>
      <w:r w:rsidR="004161C4">
        <w:rPr>
          <w:lang w:val="en-US"/>
        </w:rPr>
        <w:instrText xml:space="preserve"> SEQ Table \* ARABIC </w:instrText>
      </w:r>
      <w:r w:rsidR="004161C4">
        <w:rPr>
          <w:lang w:val="en-US"/>
        </w:rPr>
        <w:fldChar w:fldCharType="separate"/>
      </w:r>
      <w:r w:rsidR="004161C4">
        <w:rPr>
          <w:noProof/>
          <w:lang w:val="en-US"/>
        </w:rPr>
        <w:t>2</w:t>
      </w:r>
      <w:r w:rsidR="004161C4">
        <w:rPr>
          <w:lang w:val="en-US"/>
        </w:rPr>
        <w:fldChar w:fldCharType="end"/>
      </w:r>
      <w:bookmarkEnd w:id="2"/>
      <w:r w:rsidRPr="005257CC">
        <w:rPr>
          <w:lang w:val="en-US"/>
        </w:rPr>
        <w:t>: Overview of the</w:t>
      </w:r>
      <w:r>
        <w:rPr>
          <w:lang w:val="en-US"/>
        </w:rPr>
        <w:t xml:space="preserve"> carbon pools and their definition and the derivation of the CR factors</w:t>
      </w:r>
      <w:r w:rsidRPr="005257CC">
        <w:rPr>
          <w:lang w:val="en-US"/>
        </w:rPr>
        <w:t xml:space="preserve"> </w:t>
      </w:r>
    </w:p>
    <w:tbl>
      <w:tblPr>
        <w:tblStyle w:val="Tabellenraster"/>
        <w:tblW w:w="0" w:type="auto"/>
        <w:tblLook w:val="04A0" w:firstRow="1" w:lastRow="0" w:firstColumn="1" w:lastColumn="0" w:noHBand="0" w:noVBand="1"/>
      </w:tblPr>
      <w:tblGrid>
        <w:gridCol w:w="1980"/>
        <w:gridCol w:w="5812"/>
        <w:gridCol w:w="1270"/>
      </w:tblGrid>
      <w:tr w:rsidR="000E0B2C" w:rsidRPr="004161C4" w14:paraId="07251C46" w14:textId="77777777" w:rsidTr="00146CB3">
        <w:tc>
          <w:tcPr>
            <w:tcW w:w="1980" w:type="dxa"/>
            <w:vAlign w:val="center"/>
          </w:tcPr>
          <w:p w14:paraId="2262B83A" w14:textId="77777777" w:rsidR="000E0B2C" w:rsidRPr="005257CC" w:rsidRDefault="000E0B2C" w:rsidP="00146CB3">
            <w:pPr>
              <w:jc w:val="center"/>
              <w:rPr>
                <w:b/>
                <w:sz w:val="20"/>
                <w:lang w:val="en-US"/>
              </w:rPr>
            </w:pPr>
            <w:r>
              <w:rPr>
                <w:b/>
                <w:sz w:val="20"/>
                <w:lang w:val="en-US"/>
              </w:rPr>
              <w:t>Carbon pool</w:t>
            </w:r>
          </w:p>
        </w:tc>
        <w:tc>
          <w:tcPr>
            <w:tcW w:w="5812" w:type="dxa"/>
            <w:vAlign w:val="center"/>
          </w:tcPr>
          <w:p w14:paraId="404260BD" w14:textId="77777777" w:rsidR="000E0B2C" w:rsidRPr="005257CC" w:rsidRDefault="000E0B2C" w:rsidP="00146CB3">
            <w:pPr>
              <w:jc w:val="center"/>
              <w:rPr>
                <w:b/>
                <w:sz w:val="20"/>
                <w:lang w:val="en-US"/>
              </w:rPr>
            </w:pPr>
            <w:r>
              <w:rPr>
                <w:b/>
                <w:sz w:val="20"/>
                <w:lang w:val="en-US"/>
              </w:rPr>
              <w:t>Carbon pool definition and derivation of specific CR factor</w:t>
            </w:r>
          </w:p>
        </w:tc>
        <w:tc>
          <w:tcPr>
            <w:tcW w:w="1270" w:type="dxa"/>
          </w:tcPr>
          <w:p w14:paraId="4D85FA11" w14:textId="77777777" w:rsidR="000E0B2C" w:rsidRPr="005257CC" w:rsidRDefault="000E0B2C" w:rsidP="00146CB3">
            <w:pPr>
              <w:jc w:val="center"/>
              <w:rPr>
                <w:b/>
                <w:sz w:val="20"/>
                <w:lang w:val="en-US"/>
              </w:rPr>
            </w:pPr>
            <w:r w:rsidRPr="005257CC">
              <w:rPr>
                <w:b/>
                <w:sz w:val="20"/>
                <w:lang w:val="en-US"/>
              </w:rPr>
              <w:t>CR</w:t>
            </w:r>
            <w:r>
              <w:rPr>
                <w:b/>
                <w:sz w:val="20"/>
                <w:lang w:val="en-US"/>
              </w:rPr>
              <w:t xml:space="preserve"> factor</w:t>
            </w:r>
          </w:p>
          <w:p w14:paraId="27D73BFD" w14:textId="024F58A7" w:rsidR="000E0B2C" w:rsidRPr="005257CC" w:rsidRDefault="000E0B2C" w:rsidP="00146CB3">
            <w:pPr>
              <w:jc w:val="center"/>
              <w:rPr>
                <w:b/>
                <w:sz w:val="20"/>
                <w:lang w:val="en-US"/>
              </w:rPr>
            </w:pPr>
            <w:r w:rsidRPr="005257CC">
              <w:rPr>
                <w:b/>
                <w:sz w:val="20"/>
                <w:lang w:val="en-US"/>
              </w:rPr>
              <w:t>(tC ha</w:t>
            </w:r>
            <w:r w:rsidRPr="005257CC">
              <w:rPr>
                <w:b/>
                <w:sz w:val="20"/>
                <w:vertAlign w:val="superscript"/>
                <w:lang w:val="en-US"/>
              </w:rPr>
              <w:t>-1</w:t>
            </w:r>
            <w:r>
              <w:rPr>
                <w:b/>
                <w:sz w:val="20"/>
                <w:lang w:val="en-US"/>
              </w:rPr>
              <w:t>yr</w:t>
            </w:r>
            <w:r w:rsidRPr="005257CC">
              <w:rPr>
                <w:b/>
                <w:sz w:val="20"/>
                <w:vertAlign w:val="superscript"/>
                <w:lang w:val="en-US"/>
              </w:rPr>
              <w:t>-1</w:t>
            </w:r>
            <w:r w:rsidRPr="005257CC">
              <w:rPr>
                <w:b/>
                <w:sz w:val="20"/>
                <w:lang w:val="en-US"/>
              </w:rPr>
              <w:t>)</w:t>
            </w:r>
          </w:p>
        </w:tc>
      </w:tr>
      <w:tr w:rsidR="000E0B2C" w:rsidRPr="004161C4" w14:paraId="4B3D0E6D" w14:textId="77777777" w:rsidTr="00146CB3">
        <w:tc>
          <w:tcPr>
            <w:tcW w:w="9062" w:type="dxa"/>
            <w:gridSpan w:val="3"/>
            <w:vAlign w:val="center"/>
          </w:tcPr>
          <w:p w14:paraId="35BA6838" w14:textId="77777777" w:rsidR="000E0B2C" w:rsidRPr="005257CC" w:rsidRDefault="000E0B2C" w:rsidP="00146CB3">
            <w:pPr>
              <w:jc w:val="center"/>
              <w:rPr>
                <w:b/>
                <w:sz w:val="20"/>
                <w:lang w:val="en-US"/>
              </w:rPr>
            </w:pPr>
            <w:r w:rsidRPr="00CF25BB">
              <w:rPr>
                <w:b/>
                <w:sz w:val="20"/>
                <w:lang w:val="en-US"/>
              </w:rPr>
              <w:t>CR</w:t>
            </w:r>
            <w:r w:rsidRPr="00CF25BB">
              <w:rPr>
                <w:b/>
                <w:sz w:val="20"/>
                <w:vertAlign w:val="subscript"/>
                <w:lang w:val="en-US"/>
              </w:rPr>
              <w:t>baseline</w:t>
            </w:r>
          </w:p>
        </w:tc>
      </w:tr>
      <w:tr w:rsidR="000E0B2C" w:rsidRPr="004161C4" w14:paraId="5BF3CED5" w14:textId="77777777" w:rsidTr="00146CB3">
        <w:tc>
          <w:tcPr>
            <w:tcW w:w="1980" w:type="dxa"/>
            <w:vAlign w:val="center"/>
          </w:tcPr>
          <w:p w14:paraId="005F3C86" w14:textId="77777777" w:rsidR="000E0B2C" w:rsidRPr="005257CC" w:rsidRDefault="000E0B2C" w:rsidP="00146CB3">
            <w:pPr>
              <w:rPr>
                <w:rFonts w:ascii="Calibri" w:hAnsi="Calibri" w:cs="Calibri"/>
                <w:sz w:val="20"/>
                <w:lang w:val="en-US"/>
              </w:rPr>
            </w:pPr>
            <w:r w:rsidRPr="005257CC">
              <w:rPr>
                <w:rFonts w:ascii="Calibri" w:hAnsi="Calibri" w:cs="Calibri"/>
                <w:sz w:val="20"/>
                <w:lang w:val="en-US"/>
              </w:rPr>
              <w:t xml:space="preserve">Biomass </w:t>
            </w:r>
          </w:p>
          <w:p w14:paraId="60A19ABF" w14:textId="77777777" w:rsidR="000E0B2C" w:rsidRPr="005257CC" w:rsidRDefault="000E0B2C" w:rsidP="000E0B2C">
            <w:pPr>
              <w:pStyle w:val="Listenabsatz"/>
              <w:numPr>
                <w:ilvl w:val="0"/>
                <w:numId w:val="1"/>
              </w:numPr>
              <w:ind w:left="357" w:hanging="357"/>
              <w:rPr>
                <w:rFonts w:ascii="Calibri" w:hAnsi="Calibri" w:cs="Calibri"/>
                <w:sz w:val="20"/>
                <w:lang w:val="en-US"/>
              </w:rPr>
            </w:pPr>
            <w:r w:rsidRPr="005257CC">
              <w:rPr>
                <w:rFonts w:ascii="Calibri" w:hAnsi="Calibri" w:cs="Calibri"/>
                <w:sz w:val="20"/>
                <w:lang w:val="en-US"/>
              </w:rPr>
              <w:t>above-ground</w:t>
            </w:r>
          </w:p>
          <w:p w14:paraId="32BA88D3" w14:textId="77777777" w:rsidR="000E0B2C" w:rsidRPr="005257CC" w:rsidRDefault="000E0B2C" w:rsidP="000E0B2C">
            <w:pPr>
              <w:pStyle w:val="Listenabsatz"/>
              <w:numPr>
                <w:ilvl w:val="0"/>
                <w:numId w:val="1"/>
              </w:numPr>
              <w:ind w:left="357" w:hanging="357"/>
              <w:rPr>
                <w:rFonts w:ascii="Calibri" w:hAnsi="Calibri" w:cs="Calibri"/>
                <w:sz w:val="20"/>
                <w:lang w:val="en-US"/>
              </w:rPr>
            </w:pPr>
            <w:r w:rsidRPr="005257CC">
              <w:rPr>
                <w:rFonts w:ascii="Calibri" w:hAnsi="Calibri" w:cs="Calibri"/>
                <w:sz w:val="20"/>
                <w:lang w:val="en-US"/>
              </w:rPr>
              <w:t>below-ground</w:t>
            </w:r>
          </w:p>
        </w:tc>
        <w:tc>
          <w:tcPr>
            <w:tcW w:w="5812" w:type="dxa"/>
            <w:vAlign w:val="center"/>
          </w:tcPr>
          <w:p w14:paraId="391FDD0C" w14:textId="77777777" w:rsidR="000E0B2C" w:rsidRPr="005257CC" w:rsidRDefault="000E0B2C" w:rsidP="00146CB3">
            <w:pPr>
              <w:jc w:val="both"/>
              <w:rPr>
                <w:rFonts w:ascii="Calibri" w:hAnsi="Calibri" w:cs="Calibri"/>
                <w:sz w:val="20"/>
                <w:lang w:val="en-US"/>
              </w:rPr>
            </w:pPr>
            <w:r w:rsidRPr="005257CC">
              <w:rPr>
                <w:rFonts w:ascii="Calibri" w:hAnsi="Calibri" w:cs="Calibri"/>
                <w:sz w:val="20"/>
                <w:lang w:val="en-US"/>
              </w:rPr>
              <w:t>We assume that in the baseline, only annual crops are integrated in the field. It is assumed that there is</w:t>
            </w:r>
            <w:r w:rsidRPr="005257CC">
              <w:rPr>
                <w:rFonts w:ascii="Calibri" w:hAnsi="Calibri" w:cs="Calibri"/>
                <w:i/>
                <w:sz w:val="20"/>
                <w:lang w:val="en-US"/>
              </w:rPr>
              <w:t xml:space="preserve"> </w:t>
            </w:r>
            <w:r w:rsidRPr="005257CC">
              <w:rPr>
                <w:rFonts w:ascii="Calibri" w:hAnsi="Calibri" w:cs="Calibri"/>
                <w:sz w:val="20"/>
                <w:lang w:val="en-US"/>
              </w:rPr>
              <w:t>no net accumulation in biomass carbon stocks of annual crops (</w:t>
            </w:r>
            <w:r>
              <w:rPr>
                <w:rFonts w:ascii="Calibri" w:hAnsi="Calibri" w:cs="Calibri"/>
                <w:sz w:val="20"/>
                <w:lang w:val="en-US"/>
              </w:rPr>
              <w:t xml:space="preserve">in line </w:t>
            </w:r>
            <w:r w:rsidRPr="00C12C91">
              <w:rPr>
                <w:rFonts w:ascii="Calibri" w:hAnsi="Calibri" w:cs="Calibri"/>
                <w:sz w:val="20"/>
                <w:szCs w:val="20"/>
                <w:lang w:val="en-US"/>
              </w:rPr>
              <w:t xml:space="preserve">with </w:t>
            </w:r>
            <w:hyperlink r:id="rId15" w:history="1">
              <w:r w:rsidRPr="00C12C91">
                <w:rPr>
                  <w:rStyle w:val="Hyperlink"/>
                  <w:rFonts w:ascii="Calibri" w:hAnsi="Calibri" w:cs="Calibri"/>
                  <w:sz w:val="20"/>
                  <w:szCs w:val="20"/>
                  <w:lang w:val="en-US"/>
                </w:rPr>
                <w:t>2006 IPCC Guidelines</w:t>
              </w:r>
            </w:hyperlink>
            <w:r w:rsidRPr="005257CC">
              <w:rPr>
                <w:rFonts w:ascii="Calibri" w:hAnsi="Calibri" w:cs="Calibri"/>
                <w:sz w:val="20"/>
                <w:lang w:val="en-US"/>
              </w:rPr>
              <w:t xml:space="preserve"> chapter 5.2.1 &amp; </w:t>
            </w:r>
            <w:hyperlink r:id="rId16" w:history="1">
              <w:r w:rsidRPr="005257CC">
                <w:rPr>
                  <w:rStyle w:val="Hyperlink"/>
                  <w:sz w:val="20"/>
                  <w:szCs w:val="20"/>
                  <w:lang w:val="en-US"/>
                </w:rPr>
                <w:t>German 2024 NID</w:t>
              </w:r>
            </w:hyperlink>
            <w:r w:rsidRPr="005257CC">
              <w:rPr>
                <w:rStyle w:val="Hyperlink"/>
                <w:color w:val="auto"/>
                <w:sz w:val="20"/>
                <w:szCs w:val="20"/>
                <w:lang w:val="en-US"/>
              </w:rPr>
              <w:t xml:space="preserve"> 6.5.2.3.2</w:t>
            </w:r>
            <w:r w:rsidRPr="005257CC">
              <w:rPr>
                <w:rFonts w:ascii="Calibri" w:hAnsi="Calibri" w:cs="Calibri"/>
                <w:sz w:val="20"/>
                <w:lang w:val="en-US"/>
              </w:rPr>
              <w:t xml:space="preserve">). </w:t>
            </w:r>
          </w:p>
        </w:tc>
        <w:tc>
          <w:tcPr>
            <w:tcW w:w="1270" w:type="dxa"/>
            <w:vAlign w:val="center"/>
          </w:tcPr>
          <w:p w14:paraId="166FD966" w14:textId="77777777" w:rsidR="000E0B2C" w:rsidRPr="005257CC" w:rsidRDefault="000E0B2C" w:rsidP="00146CB3">
            <w:pPr>
              <w:jc w:val="center"/>
              <w:rPr>
                <w:rFonts w:ascii="Calibri" w:hAnsi="Calibri" w:cs="Calibri"/>
                <w:sz w:val="20"/>
                <w:lang w:val="en-US"/>
              </w:rPr>
            </w:pPr>
            <w:r w:rsidRPr="005257CC">
              <w:rPr>
                <w:rFonts w:ascii="Calibri" w:hAnsi="Calibri" w:cs="Calibri"/>
                <w:sz w:val="20"/>
                <w:lang w:val="en-US"/>
              </w:rPr>
              <w:t>0</w:t>
            </w:r>
          </w:p>
        </w:tc>
      </w:tr>
      <w:tr w:rsidR="000E0B2C" w:rsidRPr="004161C4" w14:paraId="2D9DF8F8" w14:textId="77777777" w:rsidTr="00146CB3">
        <w:tc>
          <w:tcPr>
            <w:tcW w:w="1980" w:type="dxa"/>
            <w:vAlign w:val="center"/>
          </w:tcPr>
          <w:p w14:paraId="3352A4BC" w14:textId="77777777" w:rsidR="000E0B2C" w:rsidRPr="005257CC" w:rsidRDefault="000E0B2C" w:rsidP="00146CB3">
            <w:pPr>
              <w:rPr>
                <w:rFonts w:ascii="Calibri" w:hAnsi="Calibri" w:cs="Calibri"/>
                <w:sz w:val="20"/>
                <w:szCs w:val="20"/>
                <w:lang w:val="en-US"/>
              </w:rPr>
            </w:pPr>
            <w:r w:rsidRPr="005257CC">
              <w:rPr>
                <w:rFonts w:ascii="Calibri" w:hAnsi="Calibri" w:cs="Calibri"/>
                <w:sz w:val="20"/>
                <w:szCs w:val="20"/>
                <w:lang w:val="en-US"/>
              </w:rPr>
              <w:t>Dead organic matter</w:t>
            </w:r>
          </w:p>
          <w:p w14:paraId="04869498" w14:textId="77777777" w:rsidR="000E0B2C" w:rsidRPr="005257CC" w:rsidRDefault="000E0B2C" w:rsidP="000E0B2C">
            <w:pPr>
              <w:pStyle w:val="Listenabsatz"/>
              <w:numPr>
                <w:ilvl w:val="0"/>
                <w:numId w:val="2"/>
              </w:numPr>
              <w:ind w:left="357" w:hanging="357"/>
              <w:rPr>
                <w:rFonts w:ascii="Calibri" w:hAnsi="Calibri" w:cs="Calibri"/>
                <w:sz w:val="20"/>
                <w:szCs w:val="20"/>
                <w:lang w:val="en-US"/>
              </w:rPr>
            </w:pPr>
            <w:r w:rsidRPr="005257CC">
              <w:rPr>
                <w:rFonts w:ascii="Calibri" w:hAnsi="Calibri" w:cs="Calibri"/>
                <w:sz w:val="20"/>
                <w:szCs w:val="20"/>
                <w:lang w:val="en-US"/>
              </w:rPr>
              <w:t>Litter</w:t>
            </w:r>
          </w:p>
          <w:p w14:paraId="39FF4BF5" w14:textId="77777777" w:rsidR="000E0B2C" w:rsidRPr="005257CC" w:rsidRDefault="000E0B2C" w:rsidP="000E0B2C">
            <w:pPr>
              <w:pStyle w:val="Listenabsatz"/>
              <w:numPr>
                <w:ilvl w:val="0"/>
                <w:numId w:val="2"/>
              </w:numPr>
              <w:ind w:left="357" w:hanging="357"/>
              <w:rPr>
                <w:rFonts w:ascii="Calibri" w:hAnsi="Calibri" w:cs="Calibri"/>
                <w:sz w:val="20"/>
                <w:szCs w:val="20"/>
                <w:lang w:val="en-US"/>
              </w:rPr>
            </w:pPr>
            <w:r w:rsidRPr="005257CC">
              <w:rPr>
                <w:rFonts w:ascii="Calibri" w:hAnsi="Calibri" w:cs="Calibri"/>
                <w:sz w:val="20"/>
                <w:szCs w:val="20"/>
                <w:lang w:val="en-US"/>
              </w:rPr>
              <w:t>Dead wood</w:t>
            </w:r>
          </w:p>
        </w:tc>
        <w:tc>
          <w:tcPr>
            <w:tcW w:w="5812" w:type="dxa"/>
            <w:vAlign w:val="center"/>
          </w:tcPr>
          <w:p w14:paraId="1211CD73" w14:textId="77777777" w:rsidR="000E0B2C" w:rsidRPr="005257CC" w:rsidRDefault="000E0B2C" w:rsidP="00146CB3">
            <w:pPr>
              <w:jc w:val="both"/>
              <w:rPr>
                <w:lang w:val="en-US"/>
              </w:rPr>
            </w:pPr>
            <w:r w:rsidRPr="005257CC">
              <w:rPr>
                <w:sz w:val="20"/>
                <w:szCs w:val="20"/>
                <w:lang w:val="en-US"/>
              </w:rPr>
              <w:t>In general, annual crops in croplands will have little or no dead wood or litter (</w:t>
            </w:r>
            <w:hyperlink r:id="rId17" w:history="1">
              <w:r w:rsidRPr="00C12C91">
                <w:rPr>
                  <w:rStyle w:val="Hyperlink"/>
                  <w:rFonts w:ascii="Calibri" w:hAnsi="Calibri" w:cs="Calibri"/>
                  <w:sz w:val="20"/>
                  <w:szCs w:val="20"/>
                  <w:lang w:val="en-US"/>
                </w:rPr>
                <w:t>2006 IPCC Guidelines</w:t>
              </w:r>
            </w:hyperlink>
            <w:r w:rsidRPr="00C12C91">
              <w:rPr>
                <w:rStyle w:val="Hyperlink"/>
                <w:rFonts w:ascii="Calibri" w:hAnsi="Calibri" w:cs="Calibri"/>
                <w:sz w:val="20"/>
                <w:szCs w:val="20"/>
                <w:lang w:val="en-US"/>
              </w:rPr>
              <w:t xml:space="preserve"> </w:t>
            </w:r>
            <w:r w:rsidRPr="005257CC">
              <w:rPr>
                <w:sz w:val="20"/>
                <w:szCs w:val="20"/>
                <w:lang w:val="en-US"/>
              </w:rPr>
              <w:t xml:space="preserve">chapter 5.2.2). </w:t>
            </w:r>
          </w:p>
        </w:tc>
        <w:tc>
          <w:tcPr>
            <w:tcW w:w="1270" w:type="dxa"/>
            <w:vAlign w:val="center"/>
          </w:tcPr>
          <w:p w14:paraId="50036747" w14:textId="77777777" w:rsidR="000E0B2C" w:rsidRPr="005257CC" w:rsidRDefault="000E0B2C" w:rsidP="00146CB3">
            <w:pPr>
              <w:jc w:val="center"/>
              <w:rPr>
                <w:sz w:val="20"/>
                <w:szCs w:val="20"/>
                <w:lang w:val="en-US"/>
              </w:rPr>
            </w:pPr>
            <w:r w:rsidRPr="005257CC">
              <w:rPr>
                <w:rFonts w:ascii="Calibri" w:hAnsi="Calibri" w:cs="Calibri"/>
                <w:sz w:val="20"/>
                <w:lang w:val="en-US"/>
              </w:rPr>
              <w:t>0</w:t>
            </w:r>
          </w:p>
        </w:tc>
      </w:tr>
      <w:tr w:rsidR="000E0B2C" w:rsidRPr="004161C4" w14:paraId="210FCF66" w14:textId="77777777" w:rsidTr="00146CB3">
        <w:tc>
          <w:tcPr>
            <w:tcW w:w="1980" w:type="dxa"/>
            <w:vAlign w:val="center"/>
          </w:tcPr>
          <w:p w14:paraId="20650455" w14:textId="77777777" w:rsidR="000E0B2C" w:rsidRPr="005257CC" w:rsidRDefault="000E0B2C" w:rsidP="00146CB3">
            <w:pPr>
              <w:rPr>
                <w:rFonts w:ascii="Calibri" w:hAnsi="Calibri" w:cs="Calibri"/>
                <w:sz w:val="20"/>
                <w:szCs w:val="20"/>
                <w:lang w:val="en-US"/>
              </w:rPr>
            </w:pPr>
            <w:r w:rsidRPr="005257CC">
              <w:rPr>
                <w:rFonts w:ascii="Calibri" w:hAnsi="Calibri" w:cs="Calibri"/>
                <w:sz w:val="20"/>
                <w:szCs w:val="20"/>
                <w:lang w:val="en-US"/>
              </w:rPr>
              <w:t>Soil organic carbon</w:t>
            </w:r>
          </w:p>
        </w:tc>
        <w:tc>
          <w:tcPr>
            <w:tcW w:w="5812" w:type="dxa"/>
            <w:vAlign w:val="center"/>
          </w:tcPr>
          <w:p w14:paraId="5E63FA3B" w14:textId="77777777" w:rsidR="000E0B2C" w:rsidRPr="005257CC" w:rsidRDefault="000E0B2C" w:rsidP="00146CB3">
            <w:pPr>
              <w:jc w:val="both"/>
              <w:rPr>
                <w:sz w:val="20"/>
                <w:szCs w:val="20"/>
                <w:lang w:val="en-US"/>
              </w:rPr>
            </w:pPr>
            <w:r w:rsidRPr="005257CC">
              <w:rPr>
                <w:sz w:val="20"/>
                <w:szCs w:val="20"/>
                <w:lang w:val="en-US"/>
              </w:rPr>
              <w:t xml:space="preserve">As there is no change in annual cropping assumed, no land use change will be detected and the </w:t>
            </w:r>
            <w:r>
              <w:rPr>
                <w:sz w:val="20"/>
                <w:szCs w:val="20"/>
                <w:lang w:val="en-US"/>
              </w:rPr>
              <w:t>SOC</w:t>
            </w:r>
            <w:r w:rsidRPr="005257CC">
              <w:rPr>
                <w:sz w:val="20"/>
                <w:szCs w:val="20"/>
                <w:lang w:val="en-US"/>
              </w:rPr>
              <w:t xml:space="preserve"> stocks are assumed to be in equilibrium (in line with the </w:t>
            </w:r>
            <w:hyperlink r:id="rId18" w:history="1">
              <w:r w:rsidRPr="005257CC">
                <w:rPr>
                  <w:rStyle w:val="Hyperlink"/>
                  <w:sz w:val="20"/>
                  <w:szCs w:val="20"/>
                  <w:lang w:val="en-US"/>
                </w:rPr>
                <w:t>German 2024 NID</w:t>
              </w:r>
            </w:hyperlink>
            <w:r w:rsidRPr="005257CC">
              <w:rPr>
                <w:sz w:val="20"/>
                <w:szCs w:val="20"/>
                <w:lang w:val="en-US"/>
              </w:rPr>
              <w:t xml:space="preserve"> as justified in chapter 6.5.2.3 and 6.6.2.3.). </w:t>
            </w:r>
          </w:p>
        </w:tc>
        <w:tc>
          <w:tcPr>
            <w:tcW w:w="1270" w:type="dxa"/>
            <w:vAlign w:val="center"/>
          </w:tcPr>
          <w:p w14:paraId="3C83A2F8" w14:textId="77777777" w:rsidR="000E0B2C" w:rsidRPr="005257CC" w:rsidRDefault="000E0B2C" w:rsidP="00146CB3">
            <w:pPr>
              <w:jc w:val="center"/>
              <w:rPr>
                <w:sz w:val="20"/>
                <w:szCs w:val="20"/>
                <w:lang w:val="en-US"/>
              </w:rPr>
            </w:pPr>
            <w:r w:rsidRPr="005257CC">
              <w:rPr>
                <w:sz w:val="20"/>
                <w:szCs w:val="20"/>
                <w:lang w:val="en-US"/>
              </w:rPr>
              <w:t>0</w:t>
            </w:r>
          </w:p>
        </w:tc>
      </w:tr>
      <w:tr w:rsidR="000E0B2C" w:rsidRPr="004161C4" w14:paraId="1813521B" w14:textId="77777777" w:rsidTr="00146CB3">
        <w:tc>
          <w:tcPr>
            <w:tcW w:w="1980" w:type="dxa"/>
            <w:vAlign w:val="center"/>
          </w:tcPr>
          <w:p w14:paraId="76944495" w14:textId="77777777" w:rsidR="000E0B2C" w:rsidRPr="005257CC" w:rsidRDefault="000E0B2C" w:rsidP="00146CB3">
            <w:pPr>
              <w:rPr>
                <w:rFonts w:ascii="Calibri" w:hAnsi="Calibri" w:cs="Calibri"/>
                <w:sz w:val="20"/>
                <w:szCs w:val="20"/>
                <w:lang w:val="en-US"/>
              </w:rPr>
            </w:pPr>
            <w:r w:rsidRPr="005257CC">
              <w:rPr>
                <w:rFonts w:ascii="Calibri" w:hAnsi="Calibri" w:cs="Calibri"/>
                <w:sz w:val="20"/>
                <w:szCs w:val="20"/>
                <w:lang w:val="en-US"/>
              </w:rPr>
              <w:t>Harvested wood products (HWP)</w:t>
            </w:r>
          </w:p>
        </w:tc>
        <w:tc>
          <w:tcPr>
            <w:tcW w:w="5812" w:type="dxa"/>
            <w:vAlign w:val="center"/>
          </w:tcPr>
          <w:p w14:paraId="311801BD" w14:textId="77777777" w:rsidR="000E0B2C" w:rsidRPr="005257CC" w:rsidRDefault="000E0B2C" w:rsidP="00146CB3">
            <w:pPr>
              <w:jc w:val="both"/>
              <w:rPr>
                <w:sz w:val="20"/>
                <w:szCs w:val="20"/>
                <w:lang w:val="en-US"/>
              </w:rPr>
            </w:pPr>
            <w:r w:rsidRPr="005257CC">
              <w:rPr>
                <w:sz w:val="20"/>
                <w:szCs w:val="20"/>
                <w:lang w:val="en-US"/>
              </w:rPr>
              <w:t xml:space="preserve">It can be assumed that there are no harvested wood products in annual cropping. </w:t>
            </w:r>
          </w:p>
        </w:tc>
        <w:tc>
          <w:tcPr>
            <w:tcW w:w="1270" w:type="dxa"/>
            <w:vAlign w:val="center"/>
          </w:tcPr>
          <w:p w14:paraId="01078203" w14:textId="77777777" w:rsidR="000E0B2C" w:rsidRPr="005257CC" w:rsidRDefault="000E0B2C" w:rsidP="00146CB3">
            <w:pPr>
              <w:jc w:val="center"/>
              <w:rPr>
                <w:sz w:val="20"/>
                <w:szCs w:val="20"/>
                <w:lang w:val="en-US"/>
              </w:rPr>
            </w:pPr>
            <w:r w:rsidRPr="005257CC">
              <w:rPr>
                <w:sz w:val="20"/>
                <w:szCs w:val="20"/>
                <w:lang w:val="en-US"/>
              </w:rPr>
              <w:t>0</w:t>
            </w:r>
          </w:p>
        </w:tc>
      </w:tr>
      <w:tr w:rsidR="000E0B2C" w:rsidRPr="004161C4" w14:paraId="496FA253" w14:textId="77777777" w:rsidTr="00146CB3">
        <w:tc>
          <w:tcPr>
            <w:tcW w:w="9062" w:type="dxa"/>
            <w:gridSpan w:val="3"/>
            <w:vAlign w:val="center"/>
          </w:tcPr>
          <w:p w14:paraId="3841A54F" w14:textId="77777777" w:rsidR="000E0B2C" w:rsidRPr="005257CC" w:rsidRDefault="000E0B2C" w:rsidP="00146CB3">
            <w:pPr>
              <w:jc w:val="center"/>
              <w:rPr>
                <w:b/>
                <w:sz w:val="20"/>
                <w:szCs w:val="20"/>
                <w:lang w:val="en-US"/>
              </w:rPr>
            </w:pPr>
            <w:r w:rsidRPr="005257CC">
              <w:rPr>
                <w:b/>
                <w:sz w:val="20"/>
                <w:szCs w:val="20"/>
                <w:lang w:val="en-US"/>
              </w:rPr>
              <w:t>CR</w:t>
            </w:r>
            <w:r w:rsidRPr="005257CC">
              <w:rPr>
                <w:b/>
                <w:sz w:val="20"/>
                <w:szCs w:val="20"/>
                <w:vertAlign w:val="subscript"/>
                <w:lang w:val="en-US"/>
              </w:rPr>
              <w:t>total</w:t>
            </w:r>
          </w:p>
        </w:tc>
      </w:tr>
      <w:tr w:rsidR="000E0B2C" w:rsidRPr="005257CC" w14:paraId="504D9527" w14:textId="77777777" w:rsidTr="00146CB3">
        <w:tc>
          <w:tcPr>
            <w:tcW w:w="1980" w:type="dxa"/>
            <w:vAlign w:val="center"/>
          </w:tcPr>
          <w:p w14:paraId="5AB32B68" w14:textId="77777777" w:rsidR="000E0B2C" w:rsidRPr="005257CC" w:rsidRDefault="000E0B2C" w:rsidP="00146CB3">
            <w:pPr>
              <w:rPr>
                <w:rFonts w:ascii="Calibri" w:hAnsi="Calibri" w:cs="Calibri"/>
                <w:sz w:val="20"/>
                <w:lang w:val="en-US"/>
              </w:rPr>
            </w:pPr>
            <w:r w:rsidRPr="005257CC">
              <w:rPr>
                <w:rFonts w:ascii="Calibri" w:hAnsi="Calibri" w:cs="Calibri"/>
                <w:sz w:val="20"/>
                <w:lang w:val="en-US"/>
              </w:rPr>
              <w:t xml:space="preserve">Biomass </w:t>
            </w:r>
          </w:p>
          <w:p w14:paraId="26952C25" w14:textId="77777777" w:rsidR="000E0B2C" w:rsidRPr="005257CC" w:rsidRDefault="000E0B2C" w:rsidP="000E0B2C">
            <w:pPr>
              <w:pStyle w:val="Listenabsatz"/>
              <w:numPr>
                <w:ilvl w:val="0"/>
                <w:numId w:val="1"/>
              </w:numPr>
              <w:ind w:left="357" w:hanging="357"/>
              <w:rPr>
                <w:rFonts w:ascii="Calibri" w:hAnsi="Calibri" w:cs="Calibri"/>
                <w:sz w:val="20"/>
                <w:lang w:val="en-US"/>
              </w:rPr>
            </w:pPr>
            <w:r w:rsidRPr="005257CC">
              <w:rPr>
                <w:rFonts w:ascii="Calibri" w:hAnsi="Calibri" w:cs="Calibri"/>
                <w:sz w:val="20"/>
                <w:lang w:val="en-US"/>
              </w:rPr>
              <w:t>above-ground</w:t>
            </w:r>
          </w:p>
          <w:p w14:paraId="43CB487B" w14:textId="77777777" w:rsidR="000E0B2C" w:rsidRPr="005257CC" w:rsidRDefault="000E0B2C" w:rsidP="000E0B2C">
            <w:pPr>
              <w:pStyle w:val="Listenabsatz"/>
              <w:numPr>
                <w:ilvl w:val="0"/>
                <w:numId w:val="1"/>
              </w:numPr>
              <w:ind w:left="357" w:hanging="357"/>
              <w:rPr>
                <w:rFonts w:ascii="Calibri" w:hAnsi="Calibri" w:cs="Calibri"/>
                <w:sz w:val="20"/>
                <w:lang w:val="en-US"/>
              </w:rPr>
            </w:pPr>
            <w:r w:rsidRPr="005257CC">
              <w:rPr>
                <w:rFonts w:ascii="Calibri" w:hAnsi="Calibri" w:cs="Calibri"/>
                <w:sz w:val="20"/>
                <w:lang w:val="en-US"/>
              </w:rPr>
              <w:t>below-ground</w:t>
            </w:r>
          </w:p>
        </w:tc>
        <w:tc>
          <w:tcPr>
            <w:tcW w:w="5812" w:type="dxa"/>
            <w:vAlign w:val="center"/>
          </w:tcPr>
          <w:p w14:paraId="68A863A2" w14:textId="77777777" w:rsidR="000E0B2C" w:rsidRPr="005257CC" w:rsidRDefault="000E0B2C" w:rsidP="00146CB3">
            <w:pPr>
              <w:jc w:val="both"/>
              <w:rPr>
                <w:rFonts w:ascii="Calibri" w:hAnsi="Calibri" w:cs="Calibri"/>
                <w:sz w:val="20"/>
                <w:lang w:val="en-US"/>
              </w:rPr>
            </w:pPr>
            <w:r w:rsidRPr="005257CC">
              <w:rPr>
                <w:sz w:val="20"/>
                <w:lang w:val="en-US"/>
              </w:rPr>
              <w:t xml:space="preserve">The change in biomass </w:t>
            </w:r>
            <w:r>
              <w:rPr>
                <w:sz w:val="20"/>
                <w:lang w:val="en-US"/>
              </w:rPr>
              <w:t xml:space="preserve">quantity </w:t>
            </w:r>
            <w:r w:rsidRPr="005257CC">
              <w:rPr>
                <w:sz w:val="20"/>
                <w:lang w:val="en-US"/>
              </w:rPr>
              <w:t xml:space="preserve">is only estimated for perennial woody crops. This can be done by the </w:t>
            </w:r>
            <w:r w:rsidRPr="005257CC">
              <w:rPr>
                <w:i/>
                <w:sz w:val="20"/>
                <w:lang w:val="en-US"/>
              </w:rPr>
              <w:t>Stock-Difference-Method</w:t>
            </w:r>
            <w:r w:rsidRPr="005257CC">
              <w:rPr>
                <w:sz w:val="20"/>
                <w:lang w:val="en-US"/>
              </w:rPr>
              <w:t xml:space="preserve"> </w:t>
            </w:r>
            <w:r w:rsidRPr="005257CC">
              <w:rPr>
                <w:rFonts w:ascii="Calibri" w:hAnsi="Calibri" w:cs="Calibri"/>
                <w:sz w:val="20"/>
                <w:lang w:val="en-US"/>
              </w:rPr>
              <w:t>(</w:t>
            </w:r>
            <w:hyperlink r:id="rId19" w:history="1">
              <w:r w:rsidRPr="00C12C91">
                <w:rPr>
                  <w:rStyle w:val="Hyperlink"/>
                  <w:rFonts w:ascii="Calibri" w:hAnsi="Calibri" w:cs="Calibri"/>
                  <w:sz w:val="20"/>
                  <w:szCs w:val="20"/>
                  <w:lang w:val="en-US"/>
                </w:rPr>
                <w:t>2006 IPCC Guidelines</w:t>
              </w:r>
            </w:hyperlink>
            <w:r w:rsidRPr="005257CC">
              <w:rPr>
                <w:rFonts w:ascii="Calibri" w:hAnsi="Calibri" w:cs="Calibri"/>
                <w:sz w:val="20"/>
                <w:lang w:val="en-US"/>
              </w:rPr>
              <w:t xml:space="preserve"> chapter 2 </w:t>
            </w:r>
            <w:r w:rsidRPr="005257CC">
              <w:rPr>
                <w:rFonts w:ascii="Calibri" w:hAnsi="Calibri" w:cs="Calibri"/>
                <w:i/>
                <w:sz w:val="20"/>
                <w:lang w:val="en-US"/>
              </w:rPr>
              <w:t>equation 2.5</w:t>
            </w:r>
            <w:r w:rsidRPr="005257CC">
              <w:rPr>
                <w:rFonts w:ascii="Calibri" w:hAnsi="Calibri" w:cs="Calibri"/>
                <w:sz w:val="20"/>
                <w:lang w:val="en-US"/>
              </w:rPr>
              <w:t>)</w:t>
            </w:r>
            <w:r w:rsidRPr="005257CC">
              <w:rPr>
                <w:sz w:val="20"/>
                <w:lang w:val="en-US"/>
              </w:rPr>
              <w:t>, which we selected here. This is due to the possibility of calculating a</w:t>
            </w:r>
            <w:r>
              <w:rPr>
                <w:sz w:val="20"/>
                <w:lang w:val="en-US"/>
              </w:rPr>
              <w:t xml:space="preserve"> pool specific </w:t>
            </w:r>
            <w:r w:rsidRPr="005257CC">
              <w:rPr>
                <w:sz w:val="20"/>
                <w:lang w:val="en-US"/>
              </w:rPr>
              <w:t xml:space="preserve">annual factor </w:t>
            </w:r>
            <w:r>
              <w:rPr>
                <w:sz w:val="20"/>
                <w:lang w:val="en-US"/>
              </w:rPr>
              <w:t xml:space="preserve">suitable to the selected agroforestry system </w:t>
            </w:r>
            <w:r w:rsidRPr="005257CC">
              <w:rPr>
                <w:sz w:val="20"/>
                <w:lang w:val="en-US"/>
              </w:rPr>
              <w:t xml:space="preserve">based on </w:t>
            </w:r>
            <w:r>
              <w:rPr>
                <w:sz w:val="20"/>
                <w:lang w:val="en-US"/>
              </w:rPr>
              <w:t xml:space="preserve">the comparison of </w:t>
            </w:r>
            <w:r w:rsidRPr="005257CC">
              <w:rPr>
                <w:sz w:val="20"/>
                <w:lang w:val="en-US"/>
              </w:rPr>
              <w:t>biomass</w:t>
            </w:r>
            <w:r>
              <w:rPr>
                <w:sz w:val="20"/>
                <w:lang w:val="en-US"/>
              </w:rPr>
              <w:t xml:space="preserve"> quantity</w:t>
            </w:r>
            <w:r w:rsidRPr="005257CC">
              <w:rPr>
                <w:sz w:val="20"/>
                <w:lang w:val="en-US"/>
              </w:rPr>
              <w:t xml:space="preserve"> at two points in time. </w:t>
            </w:r>
          </w:p>
          <w:p w14:paraId="1F032C99" w14:textId="77777777" w:rsidR="000E0B2C" w:rsidRPr="005257CC" w:rsidRDefault="000E0B2C" w:rsidP="00146CB3">
            <w:pPr>
              <w:jc w:val="both"/>
              <w:rPr>
                <w:sz w:val="20"/>
                <w:szCs w:val="20"/>
                <w:lang w:val="en-US"/>
              </w:rPr>
            </w:pPr>
            <w:r w:rsidRPr="005257CC">
              <w:rPr>
                <w:rFonts w:ascii="Calibri" w:hAnsi="Calibri" w:cs="Calibri"/>
                <w:sz w:val="20"/>
                <w:lang w:val="en-US"/>
              </w:rPr>
              <w:t xml:space="preserve">Furthermore, we made use of the </w:t>
            </w:r>
            <w:r w:rsidRPr="005257CC">
              <w:rPr>
                <w:rFonts w:ascii="Calibri" w:hAnsi="Calibri" w:cs="Calibri"/>
                <w:i/>
                <w:sz w:val="20"/>
                <w:lang w:val="en-US"/>
              </w:rPr>
              <w:t xml:space="preserve">equations 22 </w:t>
            </w:r>
            <w:r w:rsidRPr="00443E03">
              <w:rPr>
                <w:rFonts w:ascii="Calibri" w:hAnsi="Calibri" w:cs="Calibri"/>
                <w:sz w:val="20"/>
                <w:lang w:val="en-US"/>
              </w:rPr>
              <w:t>to</w:t>
            </w:r>
            <w:r w:rsidRPr="005257CC">
              <w:rPr>
                <w:rFonts w:ascii="Calibri" w:hAnsi="Calibri" w:cs="Calibri"/>
                <w:i/>
                <w:sz w:val="20"/>
                <w:lang w:val="en-US"/>
              </w:rPr>
              <w:t xml:space="preserve"> 27</w:t>
            </w:r>
            <w:r w:rsidRPr="005257CC">
              <w:rPr>
                <w:rFonts w:ascii="Calibri" w:hAnsi="Calibri" w:cs="Calibri"/>
                <w:sz w:val="20"/>
                <w:lang w:val="en-US"/>
              </w:rPr>
              <w:t xml:space="preserve"> provided by t</w:t>
            </w:r>
            <w:r w:rsidRPr="005257CC">
              <w:rPr>
                <w:rFonts w:ascii="Calibri" w:hAnsi="Calibri" w:cs="Calibri"/>
                <w:sz w:val="20"/>
                <w:szCs w:val="20"/>
                <w:lang w:val="en-US"/>
              </w:rPr>
              <w:t xml:space="preserve">he </w:t>
            </w:r>
            <w:hyperlink r:id="rId20" w:history="1">
              <w:r w:rsidRPr="005257CC">
                <w:rPr>
                  <w:rStyle w:val="Hyperlink"/>
                  <w:sz w:val="20"/>
                  <w:szCs w:val="20"/>
                  <w:lang w:val="en-US"/>
                </w:rPr>
                <w:t>German 2024 NID</w:t>
              </w:r>
            </w:hyperlink>
            <w:r w:rsidRPr="00E56C4C">
              <w:rPr>
                <w:rStyle w:val="Hyperlink"/>
                <w:color w:val="auto"/>
                <w:sz w:val="20"/>
                <w:szCs w:val="20"/>
                <w:lang w:val="en-US"/>
              </w:rPr>
              <w:t xml:space="preserve">, </w:t>
            </w:r>
            <w:r w:rsidRPr="00E56C4C">
              <w:rPr>
                <w:rFonts w:ascii="Calibri" w:hAnsi="Calibri" w:cs="Calibri"/>
                <w:sz w:val="20"/>
                <w:szCs w:val="20"/>
                <w:lang w:val="en-US"/>
              </w:rPr>
              <w:t xml:space="preserve">as they are specifically suitable to determine the total carbon in biomass </w:t>
            </w:r>
            <w:r>
              <w:rPr>
                <w:rFonts w:ascii="Calibri" w:hAnsi="Calibri" w:cs="Calibri"/>
                <w:sz w:val="20"/>
                <w:szCs w:val="20"/>
                <w:lang w:val="en-US"/>
              </w:rPr>
              <w:t xml:space="preserve">of </w:t>
            </w:r>
            <w:r w:rsidRPr="00E56C4C">
              <w:rPr>
                <w:rFonts w:ascii="Calibri" w:hAnsi="Calibri" w:cs="Calibri"/>
                <w:sz w:val="20"/>
                <w:szCs w:val="20"/>
                <w:lang w:val="en-US"/>
              </w:rPr>
              <w:t>cherry trees</w:t>
            </w:r>
            <w:r>
              <w:rPr>
                <w:rFonts w:ascii="Calibri" w:hAnsi="Calibri" w:cs="Calibri"/>
                <w:sz w:val="20"/>
                <w:lang w:val="en-US"/>
              </w:rPr>
              <w:t xml:space="preserve"> </w:t>
            </w:r>
            <w:r w:rsidRPr="005257CC">
              <w:rPr>
                <w:rFonts w:ascii="Calibri" w:hAnsi="Calibri" w:cs="Calibri"/>
                <w:sz w:val="20"/>
                <w:lang w:val="en-US"/>
              </w:rPr>
              <w:t>(see chapter 6.1.2.3.4)</w:t>
            </w:r>
            <w:r>
              <w:rPr>
                <w:rFonts w:ascii="Calibri" w:hAnsi="Calibri" w:cs="Calibri"/>
                <w:sz w:val="20"/>
                <w:lang w:val="en-US"/>
              </w:rPr>
              <w:t xml:space="preserve">. </w:t>
            </w:r>
            <w:r w:rsidRPr="005257CC">
              <w:rPr>
                <w:rFonts w:ascii="Calibri" w:hAnsi="Calibri" w:cs="Calibri"/>
                <w:sz w:val="20"/>
                <w:lang w:val="en-US"/>
              </w:rPr>
              <w:t xml:space="preserve">The procedure for calculating the annual change in biomass </w:t>
            </w:r>
            <w:r>
              <w:rPr>
                <w:rFonts w:ascii="Calibri" w:hAnsi="Calibri" w:cs="Calibri"/>
                <w:sz w:val="20"/>
                <w:lang w:val="en-US"/>
              </w:rPr>
              <w:t xml:space="preserve">quantity </w:t>
            </w:r>
            <w:r w:rsidRPr="005257CC">
              <w:rPr>
                <w:rFonts w:ascii="Calibri" w:hAnsi="Calibri" w:cs="Calibri"/>
                <w:sz w:val="20"/>
                <w:lang w:val="en-US"/>
              </w:rPr>
              <w:t xml:space="preserve">is outlined in the Appendix. Based on the soil quality, we assumed three different values for carbon storage in biomass. </w:t>
            </w:r>
          </w:p>
        </w:tc>
        <w:tc>
          <w:tcPr>
            <w:tcW w:w="1270" w:type="dxa"/>
            <w:vAlign w:val="center"/>
          </w:tcPr>
          <w:p w14:paraId="57D2AEE4" w14:textId="77777777" w:rsidR="000E0B2C" w:rsidRPr="005257CC" w:rsidRDefault="000E0B2C" w:rsidP="00146CB3">
            <w:pPr>
              <w:jc w:val="center"/>
              <w:rPr>
                <w:sz w:val="20"/>
                <w:lang w:val="en-US"/>
              </w:rPr>
            </w:pPr>
            <w:r w:rsidRPr="005257CC">
              <w:rPr>
                <w:sz w:val="20"/>
                <w:lang w:val="en-US"/>
              </w:rPr>
              <w:t>low: 0.375</w:t>
            </w:r>
          </w:p>
          <w:p w14:paraId="488C3B57" w14:textId="77777777" w:rsidR="000E0B2C" w:rsidRPr="005257CC" w:rsidRDefault="000E0B2C" w:rsidP="00146CB3">
            <w:pPr>
              <w:spacing w:before="240"/>
              <w:jc w:val="center"/>
              <w:rPr>
                <w:sz w:val="20"/>
                <w:lang w:val="en-US"/>
              </w:rPr>
            </w:pPr>
            <w:r w:rsidRPr="005257CC">
              <w:rPr>
                <w:sz w:val="20"/>
                <w:lang w:val="en-US"/>
              </w:rPr>
              <w:t>mid: 0.725</w:t>
            </w:r>
          </w:p>
          <w:p w14:paraId="46CD62A1" w14:textId="77777777" w:rsidR="000E0B2C" w:rsidRPr="005257CC" w:rsidRDefault="000E0B2C" w:rsidP="00146CB3">
            <w:pPr>
              <w:spacing w:before="240"/>
              <w:jc w:val="center"/>
              <w:rPr>
                <w:sz w:val="20"/>
                <w:lang w:val="en-US"/>
              </w:rPr>
            </w:pPr>
            <w:r w:rsidRPr="005257CC">
              <w:rPr>
                <w:sz w:val="20"/>
                <w:lang w:val="en-US"/>
              </w:rPr>
              <w:t>high: 1.075</w:t>
            </w:r>
          </w:p>
        </w:tc>
      </w:tr>
      <w:tr w:rsidR="000E0B2C" w:rsidRPr="005257CC" w14:paraId="55730626" w14:textId="77777777" w:rsidTr="00146CB3">
        <w:tc>
          <w:tcPr>
            <w:tcW w:w="1980" w:type="dxa"/>
            <w:vAlign w:val="center"/>
          </w:tcPr>
          <w:p w14:paraId="4B5FCAC4" w14:textId="77777777" w:rsidR="000E0B2C" w:rsidRPr="005257CC" w:rsidRDefault="000E0B2C" w:rsidP="00146CB3">
            <w:pPr>
              <w:rPr>
                <w:rFonts w:ascii="Calibri" w:hAnsi="Calibri" w:cs="Calibri"/>
                <w:sz w:val="20"/>
                <w:szCs w:val="20"/>
                <w:lang w:val="en-US"/>
              </w:rPr>
            </w:pPr>
            <w:r w:rsidRPr="005257CC">
              <w:rPr>
                <w:rFonts w:ascii="Calibri" w:hAnsi="Calibri" w:cs="Calibri"/>
                <w:sz w:val="20"/>
                <w:szCs w:val="20"/>
                <w:lang w:val="en-US"/>
              </w:rPr>
              <w:t>Dead organic matter</w:t>
            </w:r>
          </w:p>
          <w:p w14:paraId="34F293A0" w14:textId="77777777" w:rsidR="000E0B2C" w:rsidRPr="005257CC" w:rsidRDefault="000E0B2C" w:rsidP="000E0B2C">
            <w:pPr>
              <w:pStyle w:val="Listenabsatz"/>
              <w:numPr>
                <w:ilvl w:val="0"/>
                <w:numId w:val="2"/>
              </w:numPr>
              <w:ind w:left="357" w:hanging="357"/>
              <w:rPr>
                <w:rFonts w:ascii="Calibri" w:hAnsi="Calibri" w:cs="Calibri"/>
                <w:sz w:val="20"/>
                <w:szCs w:val="20"/>
                <w:lang w:val="en-US"/>
              </w:rPr>
            </w:pPr>
            <w:r w:rsidRPr="005257CC">
              <w:rPr>
                <w:rFonts w:ascii="Calibri" w:hAnsi="Calibri" w:cs="Calibri"/>
                <w:sz w:val="20"/>
                <w:szCs w:val="20"/>
                <w:lang w:val="en-US"/>
              </w:rPr>
              <w:t>Litter</w:t>
            </w:r>
          </w:p>
          <w:p w14:paraId="59163378" w14:textId="77777777" w:rsidR="000E0B2C" w:rsidRPr="005257CC" w:rsidRDefault="000E0B2C" w:rsidP="000E0B2C">
            <w:pPr>
              <w:pStyle w:val="Listenabsatz"/>
              <w:numPr>
                <w:ilvl w:val="0"/>
                <w:numId w:val="2"/>
              </w:numPr>
              <w:ind w:left="357" w:hanging="357"/>
              <w:rPr>
                <w:rFonts w:ascii="Calibri" w:hAnsi="Calibri" w:cs="Calibri"/>
                <w:sz w:val="20"/>
                <w:szCs w:val="20"/>
                <w:lang w:val="en-US"/>
              </w:rPr>
            </w:pPr>
            <w:r w:rsidRPr="005257CC">
              <w:rPr>
                <w:rFonts w:ascii="Calibri" w:hAnsi="Calibri" w:cs="Calibri"/>
                <w:sz w:val="20"/>
                <w:szCs w:val="20"/>
                <w:lang w:val="en-US"/>
              </w:rPr>
              <w:t>Dead wood</w:t>
            </w:r>
          </w:p>
        </w:tc>
        <w:tc>
          <w:tcPr>
            <w:tcW w:w="5812" w:type="dxa"/>
            <w:vAlign w:val="center"/>
          </w:tcPr>
          <w:p w14:paraId="43C17456" w14:textId="77777777" w:rsidR="000E0B2C" w:rsidRPr="005257CC" w:rsidRDefault="000E0B2C" w:rsidP="00146CB3">
            <w:pPr>
              <w:jc w:val="both"/>
              <w:rPr>
                <w:sz w:val="20"/>
                <w:szCs w:val="20"/>
                <w:lang w:val="en-US"/>
              </w:rPr>
            </w:pPr>
            <w:r w:rsidRPr="005257CC">
              <w:rPr>
                <w:sz w:val="20"/>
                <w:szCs w:val="20"/>
                <w:lang w:val="en-US"/>
              </w:rPr>
              <w:t>The Tier 1 method assumes that the dead wood and litter stocks are at equilibrium in agroforestry systems and orchards (</w:t>
            </w:r>
            <w:hyperlink r:id="rId21" w:history="1">
              <w:r w:rsidRPr="00C12C91">
                <w:rPr>
                  <w:rStyle w:val="Hyperlink"/>
                  <w:rFonts w:ascii="Calibri" w:hAnsi="Calibri" w:cs="Calibri"/>
                  <w:sz w:val="20"/>
                  <w:szCs w:val="20"/>
                  <w:lang w:val="en-US"/>
                </w:rPr>
                <w:t>2006 IPCC Guidelines</w:t>
              </w:r>
            </w:hyperlink>
            <w:r w:rsidRPr="005257CC">
              <w:rPr>
                <w:sz w:val="20"/>
                <w:szCs w:val="20"/>
                <w:lang w:val="en-US"/>
              </w:rPr>
              <w:t xml:space="preserve"> chapter 5.2.2.1). </w:t>
            </w:r>
          </w:p>
        </w:tc>
        <w:tc>
          <w:tcPr>
            <w:tcW w:w="1270" w:type="dxa"/>
            <w:vAlign w:val="center"/>
          </w:tcPr>
          <w:p w14:paraId="6F98D6BD" w14:textId="77777777" w:rsidR="000E0B2C" w:rsidRPr="005257CC" w:rsidRDefault="000E0B2C" w:rsidP="00146CB3">
            <w:pPr>
              <w:jc w:val="center"/>
              <w:rPr>
                <w:sz w:val="20"/>
                <w:szCs w:val="20"/>
                <w:lang w:val="en-US"/>
              </w:rPr>
            </w:pPr>
            <w:r w:rsidRPr="005257CC">
              <w:rPr>
                <w:sz w:val="20"/>
                <w:szCs w:val="20"/>
                <w:lang w:val="en-US"/>
              </w:rPr>
              <w:t>0</w:t>
            </w:r>
          </w:p>
        </w:tc>
      </w:tr>
      <w:tr w:rsidR="000E0B2C" w:rsidRPr="005257CC" w14:paraId="3D55B05C" w14:textId="77777777" w:rsidTr="00146CB3">
        <w:tc>
          <w:tcPr>
            <w:tcW w:w="1980" w:type="dxa"/>
            <w:vAlign w:val="center"/>
          </w:tcPr>
          <w:p w14:paraId="38BFB274" w14:textId="77777777" w:rsidR="000E0B2C" w:rsidRPr="005257CC" w:rsidRDefault="000E0B2C" w:rsidP="00146CB3">
            <w:pPr>
              <w:rPr>
                <w:rFonts w:ascii="Calibri" w:hAnsi="Calibri" w:cs="Calibri"/>
                <w:sz w:val="20"/>
                <w:szCs w:val="20"/>
                <w:lang w:val="en-US"/>
              </w:rPr>
            </w:pPr>
            <w:r w:rsidRPr="005257CC">
              <w:rPr>
                <w:rFonts w:ascii="Calibri" w:hAnsi="Calibri" w:cs="Calibri"/>
                <w:sz w:val="20"/>
                <w:szCs w:val="20"/>
                <w:lang w:val="en-US"/>
              </w:rPr>
              <w:lastRenderedPageBreak/>
              <w:t>Soil organic carbon</w:t>
            </w:r>
          </w:p>
        </w:tc>
        <w:tc>
          <w:tcPr>
            <w:tcW w:w="5812" w:type="dxa"/>
            <w:vAlign w:val="center"/>
          </w:tcPr>
          <w:p w14:paraId="2D2DCD08" w14:textId="6E745741" w:rsidR="000E0B2C" w:rsidRPr="005257CC" w:rsidRDefault="000E0B2C" w:rsidP="00146CB3">
            <w:pPr>
              <w:jc w:val="both"/>
              <w:rPr>
                <w:sz w:val="20"/>
                <w:szCs w:val="20"/>
                <w:lang w:val="en-US"/>
              </w:rPr>
            </w:pPr>
            <w:r w:rsidRPr="005257CC">
              <w:rPr>
                <w:rFonts w:ascii="Calibri" w:hAnsi="Calibri" w:cs="Calibri"/>
                <w:sz w:val="20"/>
                <w:szCs w:val="20"/>
                <w:lang w:val="en-US"/>
              </w:rPr>
              <w:t xml:space="preserve">A study by Wiesmeier et al. </w:t>
            </w:r>
            <w:sdt>
              <w:sdtPr>
                <w:rPr>
                  <w:rFonts w:ascii="Calibri" w:hAnsi="Calibri" w:cs="Calibri"/>
                  <w:sz w:val="20"/>
                  <w:szCs w:val="20"/>
                  <w:lang w:val="en-US"/>
                </w:rPr>
                <w:alias w:val="To edit, see citavi.com/edit"/>
                <w:tag w:val="CitaviPlaceholder#54e8d2a8-9910-4adb-989c-389e815fd03d"/>
                <w:id w:val="1352534789"/>
                <w:placeholder>
                  <w:docPart w:val="3987BE0970D842CF9F8DA29464B3316E"/>
                </w:placeholder>
              </w:sdtPr>
              <w:sdtEndPr/>
              <w:sdtContent>
                <w:r w:rsidRPr="005257CC">
                  <w:rPr>
                    <w:rFonts w:ascii="Calibri" w:hAnsi="Calibri" w:cs="Calibri"/>
                    <w:sz w:val="20"/>
                    <w:szCs w:val="20"/>
                    <w:lang w:val="en-US"/>
                  </w:rPr>
                  <w:fldChar w:fldCharType="begin"/>
                </w:r>
                <w:r w:rsidR="006B2A82">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3NTBhYTU4LWVmOGMtNDkwZi04Y2E0LTFhYzBkNWI0NmMwZCIsIlJhbmdlTGVuZ3RoIjo2LCJSZWZlcmVuY2VJZCI6IjA1ZTVjYjg1LWRjNGYtNGQ2MS05MTJiLTE4YmU4YzA2MzA3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nZW9kZXJtYS4yMDIwLjExNDMzMyIsIlVyaVN0cmluZyI6Imh0dHBzOi8vZG9pLm9yZy8xMC4xMDE2L2ouZ2VvZGVybWEuMjAyMC4xMTQzMz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ApIn1dfSwiVGFnIjoiQ2l0YXZpUGxhY2Vob2xkZXIjNTRlOGQyYTgtOTkxMC00YWRiLTk4OWMtMzg5ZTgxNWZkMDNkIiwiVGV4dCI6IigyMDIw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(2020)</w:t>
                </w:r>
                <w:r w:rsidRPr="005257CC">
                  <w:rPr>
                    <w:rFonts w:ascii="Calibri" w:hAnsi="Calibri" w:cs="Calibri"/>
                    <w:sz w:val="20"/>
                    <w:szCs w:val="20"/>
                    <w:lang w:val="en-US"/>
                  </w:rPr>
                  <w:fldChar w:fldCharType="end"/>
                </w:r>
              </w:sdtContent>
            </w:sdt>
            <w:r w:rsidRPr="005257CC">
              <w:rPr>
                <w:rFonts w:ascii="Calibri" w:hAnsi="Calibri" w:cs="Calibri"/>
                <w:sz w:val="20"/>
                <w:szCs w:val="20"/>
                <w:lang w:val="en-US"/>
              </w:rPr>
              <w:t xml:space="preserve"> shows a concrete factor in the increase in SOC stock for agroforestry. We therefore refer to this factor in the calculation of the SOC stock differences. </w:t>
            </w:r>
          </w:p>
        </w:tc>
        <w:tc>
          <w:tcPr>
            <w:tcW w:w="1270" w:type="dxa"/>
            <w:vAlign w:val="center"/>
          </w:tcPr>
          <w:p w14:paraId="511F6AEC" w14:textId="77777777" w:rsidR="000E0B2C" w:rsidRPr="005257CC" w:rsidRDefault="000E0B2C" w:rsidP="00146CB3">
            <w:pPr>
              <w:jc w:val="center"/>
              <w:rPr>
                <w:rFonts w:ascii="Calibri" w:hAnsi="Calibri" w:cs="Calibri"/>
                <w:sz w:val="20"/>
                <w:szCs w:val="20"/>
                <w:lang w:val="en-US"/>
              </w:rPr>
            </w:pPr>
            <w:r w:rsidRPr="005257CC">
              <w:rPr>
                <w:rFonts w:ascii="Calibri" w:hAnsi="Calibri" w:cs="Calibri"/>
                <w:sz w:val="20"/>
                <w:szCs w:val="20"/>
                <w:lang w:val="en-US"/>
              </w:rPr>
              <w:t>0.68</w:t>
            </w:r>
          </w:p>
        </w:tc>
      </w:tr>
      <w:tr w:rsidR="000E0B2C" w:rsidRPr="005257CC" w14:paraId="45937A53" w14:textId="77777777" w:rsidTr="00146CB3">
        <w:tc>
          <w:tcPr>
            <w:tcW w:w="1980" w:type="dxa"/>
            <w:vAlign w:val="center"/>
          </w:tcPr>
          <w:p w14:paraId="1B5B7DFC" w14:textId="77777777" w:rsidR="000E0B2C" w:rsidRPr="005257CC" w:rsidRDefault="000E0B2C" w:rsidP="00146CB3">
            <w:pPr>
              <w:rPr>
                <w:rFonts w:ascii="Calibri" w:hAnsi="Calibri" w:cs="Calibri"/>
                <w:sz w:val="20"/>
                <w:szCs w:val="20"/>
                <w:lang w:val="en-US"/>
              </w:rPr>
            </w:pPr>
            <w:r w:rsidRPr="005257CC">
              <w:rPr>
                <w:rFonts w:ascii="Calibri" w:hAnsi="Calibri" w:cs="Calibri"/>
                <w:sz w:val="20"/>
                <w:szCs w:val="20"/>
                <w:lang w:val="en-US"/>
              </w:rPr>
              <w:t>Harvested wood products (HWP)</w:t>
            </w:r>
          </w:p>
        </w:tc>
        <w:tc>
          <w:tcPr>
            <w:tcW w:w="5812" w:type="dxa"/>
            <w:vAlign w:val="center"/>
          </w:tcPr>
          <w:p w14:paraId="1FFCE7BE" w14:textId="77777777" w:rsidR="000E0B2C" w:rsidRPr="005257CC" w:rsidRDefault="000E0B2C" w:rsidP="00146CB3">
            <w:pPr>
              <w:jc w:val="both"/>
              <w:rPr>
                <w:sz w:val="20"/>
                <w:szCs w:val="20"/>
                <w:lang w:val="en-US"/>
              </w:rPr>
            </w:pPr>
            <w:r w:rsidRPr="005257CC">
              <w:rPr>
                <w:sz w:val="20"/>
                <w:szCs w:val="20"/>
                <w:lang w:val="en-US"/>
              </w:rPr>
              <w:t>HWP include all wood material (including bark) that leave harvest sites. Slash and other material left at harvest sites should be regarded as dead organic matter (</w:t>
            </w:r>
            <w:hyperlink r:id="rId22" w:history="1">
              <w:r w:rsidRPr="00C12C91">
                <w:rPr>
                  <w:rStyle w:val="Hyperlink"/>
                  <w:rFonts w:ascii="Calibri" w:hAnsi="Calibri" w:cs="Calibri"/>
                  <w:sz w:val="20"/>
                  <w:szCs w:val="20"/>
                  <w:lang w:val="en-US"/>
                </w:rPr>
                <w:t>2006 IPCC Guidelines</w:t>
              </w:r>
            </w:hyperlink>
            <w:r w:rsidRPr="005257CC">
              <w:rPr>
                <w:sz w:val="20"/>
                <w:szCs w:val="20"/>
                <w:lang w:val="en-US"/>
              </w:rPr>
              <w:t xml:space="preserve"> chapter 12). However, as we do not consider harvesting, as the reviewed time period is only 20 years, but harvest is assumed to occur only after 60 years, we do not calculate the release of emissions from harvested wood products. </w:t>
            </w:r>
          </w:p>
        </w:tc>
        <w:tc>
          <w:tcPr>
            <w:tcW w:w="1270" w:type="dxa"/>
            <w:vAlign w:val="center"/>
          </w:tcPr>
          <w:p w14:paraId="44532A88" w14:textId="77777777" w:rsidR="000E0B2C" w:rsidRPr="005257CC" w:rsidRDefault="000E0B2C" w:rsidP="00146CB3">
            <w:pPr>
              <w:jc w:val="center"/>
              <w:rPr>
                <w:sz w:val="20"/>
                <w:szCs w:val="20"/>
                <w:lang w:val="en-US"/>
              </w:rPr>
            </w:pPr>
            <w:r w:rsidRPr="005257CC">
              <w:rPr>
                <w:sz w:val="20"/>
                <w:szCs w:val="20"/>
                <w:lang w:val="en-US"/>
              </w:rPr>
              <w:t>0</w:t>
            </w:r>
          </w:p>
        </w:tc>
      </w:tr>
    </w:tbl>
    <w:p w14:paraId="731444A5" w14:textId="5B2A95CA" w:rsidR="000E0B2C" w:rsidRDefault="00BF4FEE" w:rsidP="00BF4FEE">
      <w:pPr>
        <w:pStyle w:val="Listenabsatz"/>
        <w:numPr>
          <w:ilvl w:val="0"/>
          <w:numId w:val="14"/>
        </w:numPr>
        <w:spacing w:before="240"/>
        <w:rPr>
          <w:rStyle w:val="Fett"/>
          <w:b w:val="0"/>
          <w:i/>
          <w:u w:val="single"/>
          <w:lang w:val="en-US"/>
        </w:rPr>
      </w:pPr>
      <w:r w:rsidRPr="00BF4FEE">
        <w:rPr>
          <w:rStyle w:val="Fett"/>
          <w:b w:val="0"/>
          <w:i/>
          <w:u w:val="single"/>
          <w:lang w:val="en-US"/>
        </w:rPr>
        <w:t>Derivation of agroforestry specific emission factors</w:t>
      </w:r>
    </w:p>
    <w:p w14:paraId="3BC468F0" w14:textId="1BE8ABE7" w:rsidR="004161C4" w:rsidRPr="005257CC" w:rsidRDefault="004161C4" w:rsidP="004161C4">
      <w:pPr>
        <w:pStyle w:val="Beschriftung"/>
        <w:spacing w:after="0"/>
        <w:rPr>
          <w:lang w:val="en-US"/>
        </w:rPr>
      </w:pPr>
      <w:r w:rsidRPr="004161C4">
        <w:rPr>
          <w:lang w:val="en-US"/>
        </w:rPr>
        <w:t xml:space="preserve">Table </w:t>
      </w:r>
      <w:r>
        <w:fldChar w:fldCharType="begin"/>
      </w:r>
      <w:r w:rsidRPr="004161C4">
        <w:rPr>
          <w:lang w:val="en-US"/>
        </w:rPr>
        <w:instrText xml:space="preserve"> SEQ Table \* ARABIC </w:instrText>
      </w:r>
      <w:r>
        <w:fldChar w:fldCharType="separate"/>
      </w:r>
      <w:r w:rsidRPr="004161C4">
        <w:rPr>
          <w:noProof/>
          <w:lang w:val="en-US"/>
        </w:rPr>
        <w:t>3</w:t>
      </w:r>
      <w:r>
        <w:fldChar w:fldCharType="end"/>
      </w:r>
      <w:r w:rsidRPr="004161C4">
        <w:rPr>
          <w:lang w:val="en-US"/>
        </w:rPr>
        <w:t xml:space="preserve">: </w:t>
      </w:r>
      <w:r w:rsidRPr="005257CC">
        <w:rPr>
          <w:lang w:val="en-US"/>
        </w:rPr>
        <w:t>Overview of the</w:t>
      </w:r>
      <w:r>
        <w:rPr>
          <w:lang w:val="en-US"/>
        </w:rPr>
        <w:t xml:space="preserve"> GHG</w:t>
      </w:r>
      <w:r w:rsidR="001712B9">
        <w:rPr>
          <w:vertAlign w:val="subscript"/>
          <w:lang w:val="en-US"/>
        </w:rPr>
        <w:t>associated</w:t>
      </w:r>
      <w:r>
        <w:rPr>
          <w:lang w:val="en-US"/>
        </w:rPr>
        <w:t xml:space="preserve"> emission sources and their definition and the derivation of the emission factors</w:t>
      </w:r>
      <w:r w:rsidRPr="005257CC">
        <w:rPr>
          <w:lang w:val="en-US"/>
        </w:rPr>
        <w:t xml:space="preserve"> </w:t>
      </w:r>
    </w:p>
    <w:tbl>
      <w:tblPr>
        <w:tblStyle w:val="Tabellenraster"/>
        <w:tblW w:w="0" w:type="auto"/>
        <w:tblLook w:val="04A0" w:firstRow="1" w:lastRow="0" w:firstColumn="1" w:lastColumn="0" w:noHBand="0" w:noVBand="1"/>
      </w:tblPr>
      <w:tblGrid>
        <w:gridCol w:w="1895"/>
        <w:gridCol w:w="5330"/>
        <w:gridCol w:w="1837"/>
      </w:tblGrid>
      <w:tr w:rsidR="00796389" w:rsidRPr="004161C4" w14:paraId="377A5E8D" w14:textId="77777777" w:rsidTr="00146CB3">
        <w:tc>
          <w:tcPr>
            <w:tcW w:w="1895" w:type="dxa"/>
            <w:vAlign w:val="center"/>
          </w:tcPr>
          <w:p w14:paraId="14D1447A" w14:textId="77777777" w:rsidR="00796389" w:rsidRPr="005257CC" w:rsidRDefault="00796389" w:rsidP="00146CB3">
            <w:pPr>
              <w:jc w:val="center"/>
              <w:rPr>
                <w:rFonts w:ascii="Calibri" w:hAnsi="Calibri" w:cs="Calibri"/>
                <w:b/>
                <w:sz w:val="20"/>
                <w:szCs w:val="20"/>
                <w:lang w:val="en-US"/>
              </w:rPr>
            </w:pPr>
            <w:r>
              <w:rPr>
                <w:rFonts w:ascii="Calibri" w:hAnsi="Calibri" w:cs="Calibri"/>
                <w:b/>
                <w:sz w:val="20"/>
                <w:szCs w:val="20"/>
                <w:lang w:val="en-US"/>
              </w:rPr>
              <w:t>Emission source</w:t>
            </w:r>
          </w:p>
        </w:tc>
        <w:tc>
          <w:tcPr>
            <w:tcW w:w="5330" w:type="dxa"/>
            <w:vAlign w:val="center"/>
          </w:tcPr>
          <w:p w14:paraId="3B3CBBC9" w14:textId="77777777" w:rsidR="00796389" w:rsidRPr="005257CC" w:rsidRDefault="00796389" w:rsidP="00146CB3">
            <w:pPr>
              <w:jc w:val="center"/>
              <w:rPr>
                <w:rFonts w:ascii="Calibri" w:hAnsi="Calibri" w:cs="Calibri"/>
                <w:b/>
                <w:sz w:val="20"/>
                <w:szCs w:val="20"/>
                <w:lang w:val="en-US"/>
              </w:rPr>
            </w:pPr>
            <w:r>
              <w:rPr>
                <w:b/>
                <w:sz w:val="20"/>
                <w:lang w:val="en-US"/>
              </w:rPr>
              <w:t>Source definition and derivation of specific factors</w:t>
            </w:r>
          </w:p>
        </w:tc>
        <w:tc>
          <w:tcPr>
            <w:tcW w:w="1837" w:type="dxa"/>
          </w:tcPr>
          <w:p w14:paraId="23FCE217" w14:textId="77777777" w:rsidR="00796389" w:rsidRPr="005257CC" w:rsidRDefault="00796389" w:rsidP="00146CB3">
            <w:pPr>
              <w:jc w:val="center"/>
              <w:rPr>
                <w:rFonts w:ascii="Calibri" w:hAnsi="Calibri" w:cs="Calibri"/>
                <w:b/>
                <w:sz w:val="20"/>
                <w:szCs w:val="20"/>
                <w:lang w:val="en-US"/>
              </w:rPr>
            </w:pPr>
            <w:r w:rsidRPr="005257CC">
              <w:rPr>
                <w:rFonts w:ascii="Calibri" w:hAnsi="Calibri" w:cs="Calibri"/>
                <w:b/>
                <w:sz w:val="20"/>
                <w:szCs w:val="20"/>
                <w:lang w:val="en-US"/>
              </w:rPr>
              <w:t xml:space="preserve">Emission factor </w:t>
            </w:r>
          </w:p>
        </w:tc>
      </w:tr>
      <w:tr w:rsidR="00796389" w:rsidRPr="005257CC" w14:paraId="09837E38" w14:textId="77777777" w:rsidTr="00146CB3">
        <w:tc>
          <w:tcPr>
            <w:tcW w:w="1895" w:type="dxa"/>
            <w:vAlign w:val="center"/>
          </w:tcPr>
          <w:p w14:paraId="4E3655F8" w14:textId="77777777" w:rsidR="00796389" w:rsidRPr="004161C4" w:rsidRDefault="00796389" w:rsidP="00146CB3">
            <w:pPr>
              <w:rPr>
                <w:sz w:val="20"/>
                <w:lang w:val="en-US"/>
              </w:rPr>
            </w:pPr>
            <w:r w:rsidRPr="004161C4">
              <w:rPr>
                <w:sz w:val="20"/>
                <w:lang w:val="en-US"/>
              </w:rPr>
              <w:t>N</w:t>
            </w:r>
            <w:r w:rsidRPr="004161C4">
              <w:rPr>
                <w:sz w:val="20"/>
                <w:vertAlign w:val="subscript"/>
                <w:lang w:val="en-US"/>
              </w:rPr>
              <w:t>2</w:t>
            </w:r>
            <w:r w:rsidRPr="004161C4">
              <w:rPr>
                <w:sz w:val="20"/>
                <w:lang w:val="en-US"/>
              </w:rPr>
              <w:t>O emissions from fertilization</w:t>
            </w:r>
          </w:p>
          <w:p w14:paraId="158CEBC1" w14:textId="77777777" w:rsidR="00796389" w:rsidRPr="004161C4" w:rsidRDefault="00796389" w:rsidP="00796389">
            <w:pPr>
              <w:pStyle w:val="Listenabsatz"/>
              <w:numPr>
                <w:ilvl w:val="0"/>
                <w:numId w:val="7"/>
              </w:numPr>
              <w:rPr>
                <w:rFonts w:ascii="Calibri" w:hAnsi="Calibri" w:cs="Calibri"/>
                <w:sz w:val="20"/>
                <w:lang w:val="en-US"/>
              </w:rPr>
            </w:pPr>
            <w:r w:rsidRPr="004161C4">
              <w:rPr>
                <w:sz w:val="20"/>
                <w:lang w:val="en-US"/>
              </w:rPr>
              <w:t>synthetic N fertilizers</w:t>
            </w:r>
          </w:p>
          <w:p w14:paraId="5A3D0ABA" w14:textId="77777777" w:rsidR="00796389" w:rsidRPr="005257CC" w:rsidRDefault="00796389" w:rsidP="00796389">
            <w:pPr>
              <w:pStyle w:val="Listenabsatz"/>
              <w:numPr>
                <w:ilvl w:val="0"/>
                <w:numId w:val="7"/>
              </w:numPr>
              <w:rPr>
                <w:rFonts w:ascii="Calibri" w:hAnsi="Calibri" w:cs="Calibri"/>
                <w:lang w:val="en-US"/>
              </w:rPr>
            </w:pPr>
            <w:r w:rsidRPr="005257CC">
              <w:rPr>
                <w:sz w:val="20"/>
                <w:lang w:val="en-US"/>
              </w:rPr>
              <w:t>organic N applied as fertilizer</w:t>
            </w:r>
          </w:p>
        </w:tc>
        <w:tc>
          <w:tcPr>
            <w:tcW w:w="5330" w:type="dxa"/>
            <w:vAlign w:val="center"/>
          </w:tcPr>
          <w:p w14:paraId="72D16393" w14:textId="18B037FE" w:rsidR="00796389" w:rsidRPr="005257CC" w:rsidRDefault="00796389" w:rsidP="00146CB3">
            <w:pPr>
              <w:jc w:val="both"/>
              <w:rPr>
                <w:rFonts w:ascii="Calibri" w:hAnsi="Calibri" w:cs="Calibri"/>
                <w:b/>
                <w:sz w:val="20"/>
                <w:szCs w:val="20"/>
                <w:lang w:val="en-US"/>
              </w:rPr>
            </w:pPr>
            <w:r w:rsidRPr="00862A4D">
              <w:rPr>
                <w:rFonts w:ascii="Calibri" w:hAnsi="Calibri" w:cs="Calibri"/>
                <w:sz w:val="20"/>
                <w:szCs w:val="20"/>
                <w:lang w:val="en-US"/>
              </w:rPr>
              <w:t xml:space="preserve">According to </w:t>
            </w:r>
            <w:r w:rsidRPr="00862A4D">
              <w:rPr>
                <w:sz w:val="20"/>
                <w:szCs w:val="20"/>
                <w:lang w:val="en-US"/>
              </w:rPr>
              <w:t xml:space="preserve">the </w:t>
            </w:r>
            <w:hyperlink r:id="rId23" w:history="1">
              <w:r w:rsidRPr="00862A4D">
                <w:rPr>
                  <w:rStyle w:val="Hyperlink"/>
                  <w:sz w:val="20"/>
                  <w:szCs w:val="20"/>
                  <w:lang w:val="en-US"/>
                </w:rPr>
                <w:t>IPCC source category of agriculture, subcategory 3.D agricultural soils</w:t>
              </w:r>
            </w:hyperlink>
            <w:r w:rsidRPr="00862A4D">
              <w:rPr>
                <w:rFonts w:ascii="Calibri" w:hAnsi="Calibri" w:cs="Calibri"/>
                <w:sz w:val="20"/>
                <w:szCs w:val="20"/>
                <w:lang w:val="en-US"/>
              </w:rPr>
              <w:t>, emissions from fertilization on the field ha</w:t>
            </w:r>
            <w:r w:rsidRPr="005257CC">
              <w:rPr>
                <w:rFonts w:ascii="Calibri" w:hAnsi="Calibri" w:cs="Calibri"/>
                <w:sz w:val="20"/>
                <w:lang w:val="en-US"/>
              </w:rPr>
              <w:t xml:space="preserve">ve to be reported for the LULUCF sector. We therefore made use of the emission factors provided by </w:t>
            </w:r>
            <w:bookmarkStart w:id="3" w:name="_Hlk190001229"/>
            <w:r w:rsidRPr="005257CC">
              <w:rPr>
                <w:rFonts w:ascii="Calibri" w:hAnsi="Calibri" w:cs="Calibri"/>
                <w:sz w:val="20"/>
                <w:lang w:val="en-US"/>
              </w:rPr>
              <w:t xml:space="preserve">Rösemann et al. </w:t>
            </w:r>
            <w:sdt>
              <w:sdtPr>
                <w:rPr>
                  <w:rFonts w:ascii="Calibri" w:hAnsi="Calibri" w:cs="Calibri"/>
                  <w:sz w:val="20"/>
                  <w:lang w:val="en-US"/>
                </w:rPr>
                <w:alias w:val="To edit, see citavi.com/edit"/>
                <w:tag w:val="CitaviPlaceholder#20b50186-c977-4d43-81c5-d30f4c8bd8d4"/>
                <w:id w:val="-2007439766"/>
                <w:placeholder>
                  <w:docPart w:val="CA2E79BD3D0348CCB8A54A32586F676C"/>
                </w:placeholder>
              </w:sdtPr>
              <w:sdtEndPr/>
              <w:sdtContent>
                <w:r w:rsidRPr="005257CC">
                  <w:rPr>
                    <w:rFonts w:ascii="Calibri" w:hAnsi="Calibri" w:cs="Calibri"/>
                    <w:sz w:val="20"/>
                    <w:lang w:val="en-US"/>
                  </w:rPr>
                  <w:fldChar w:fldCharType="begin"/>
                </w:r>
                <w:r w:rsidR="004161C4">
                  <w:rPr>
                    <w:rFonts w:ascii="Calibri" w:hAnsi="Calibri" w:cs="Calibri"/>
                    <w:sz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3MzRiMjI3LTQxODYtNDljOS04NmM3LTJmNGExYTdmZTZkMSIsIlJhbmdlTGVuZ3RoIjo2LCJSZWZlcmVuY2VJZCI6ImNiZjdkZDhmLTM5ZGMtNDdlZi1hYWZlLWJhNWNjM2YwMGRk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}</w:instrText>
                </w:r>
                <w:r w:rsidRPr="005257CC">
                  <w:rPr>
                    <w:rFonts w:ascii="Calibri" w:hAnsi="Calibri" w:cs="Calibri"/>
                    <w:sz w:val="20"/>
                    <w:lang w:val="en-US"/>
                  </w:rPr>
                  <w:fldChar w:fldCharType="separate"/>
                </w:r>
                <w:r w:rsidR="004161C4">
                  <w:rPr>
                    <w:rFonts w:ascii="Calibri" w:hAnsi="Calibri" w:cs="Calibri"/>
                    <w:sz w:val="20"/>
                    <w:lang w:val="en-US"/>
                  </w:rPr>
                  <w:t>(2023)</w:t>
                </w:r>
                <w:r w:rsidRPr="005257CC">
                  <w:rPr>
                    <w:rFonts w:ascii="Calibri" w:hAnsi="Calibri" w:cs="Calibri"/>
                    <w:sz w:val="20"/>
                    <w:lang w:val="en-US"/>
                  </w:rPr>
                  <w:fldChar w:fldCharType="end"/>
                </w:r>
              </w:sdtContent>
            </w:sdt>
            <w:r w:rsidRPr="005257CC">
              <w:rPr>
                <w:rFonts w:ascii="Calibri" w:hAnsi="Calibri" w:cs="Calibri"/>
                <w:sz w:val="20"/>
                <w:szCs w:val="20"/>
                <w:lang w:val="en-US"/>
              </w:rPr>
              <w:t xml:space="preserve">. </w:t>
            </w:r>
            <w:bookmarkEnd w:id="3"/>
          </w:p>
        </w:tc>
        <w:tc>
          <w:tcPr>
            <w:tcW w:w="1837" w:type="dxa"/>
            <w:vAlign w:val="center"/>
          </w:tcPr>
          <w:p w14:paraId="65E5EEB8" w14:textId="082BB756" w:rsidR="00796389" w:rsidRPr="006B2A82" w:rsidRDefault="00796389" w:rsidP="00146CB3">
            <w:pPr>
              <w:jc w:val="center"/>
              <w:rPr>
                <w:rFonts w:ascii="Calibri" w:hAnsi="Calibri" w:cs="Calibri"/>
                <w:color w:val="000000"/>
                <w:sz w:val="20"/>
                <w:szCs w:val="20"/>
                <w:lang w:val="en-US" w:eastAsia="de-DE"/>
              </w:rPr>
            </w:pPr>
            <w:r w:rsidRPr="006B2A82">
              <w:rPr>
                <w:rFonts w:ascii="Calibri" w:hAnsi="Calibri" w:cs="Calibri"/>
                <w:color w:val="000000"/>
                <w:sz w:val="20"/>
                <w:szCs w:val="20"/>
                <w:lang w:val="en-US" w:eastAsia="de-DE"/>
              </w:rPr>
              <w:t>4.6t CO</w:t>
            </w:r>
            <w:r w:rsidRPr="006B2A82">
              <w:rPr>
                <w:rFonts w:ascii="Calibri" w:hAnsi="Calibri" w:cs="Calibri"/>
                <w:color w:val="000000"/>
                <w:sz w:val="20"/>
                <w:szCs w:val="20"/>
                <w:vertAlign w:val="subscript"/>
                <w:lang w:val="en-US" w:eastAsia="de-DE"/>
              </w:rPr>
              <w:t>2</w:t>
            </w:r>
            <w:r w:rsidRPr="006B2A82">
              <w:rPr>
                <w:rFonts w:ascii="Calibri" w:hAnsi="Calibri" w:cs="Calibri"/>
                <w:color w:val="000000"/>
                <w:sz w:val="20"/>
                <w:szCs w:val="20"/>
                <w:lang w:val="en-US" w:eastAsia="de-DE"/>
              </w:rPr>
              <w:t>eq tN</w:t>
            </w:r>
            <w:r w:rsidRPr="006B2A82">
              <w:rPr>
                <w:rFonts w:ascii="Calibri" w:hAnsi="Calibri" w:cs="Calibri"/>
                <w:color w:val="000000"/>
                <w:sz w:val="20"/>
                <w:szCs w:val="20"/>
                <w:vertAlign w:val="superscript"/>
                <w:lang w:val="en-US" w:eastAsia="de-DE"/>
              </w:rPr>
              <w:t>-1</w:t>
            </w:r>
            <w:r w:rsidRPr="006B2A82">
              <w:rPr>
                <w:rFonts w:ascii="Calibri" w:hAnsi="Calibri" w:cs="Calibri"/>
                <w:color w:val="000000"/>
                <w:sz w:val="20"/>
                <w:szCs w:val="20"/>
                <w:lang w:val="en-US" w:eastAsia="de-DE"/>
              </w:rPr>
              <w:t xml:space="preserve"> </w:t>
            </w:r>
          </w:p>
          <w:p w14:paraId="4103ED79" w14:textId="77777777" w:rsidR="00796389" w:rsidRPr="006B2A82" w:rsidRDefault="00796389" w:rsidP="00146CB3">
            <w:pPr>
              <w:jc w:val="center"/>
              <w:rPr>
                <w:rFonts w:ascii="Calibri" w:hAnsi="Calibri" w:cs="Calibri"/>
                <w:color w:val="000000"/>
                <w:sz w:val="20"/>
                <w:szCs w:val="20"/>
                <w:lang w:val="en-US" w:eastAsia="de-DE"/>
              </w:rPr>
            </w:pPr>
            <w:r w:rsidRPr="006B2A82">
              <w:rPr>
                <w:rFonts w:ascii="Calibri" w:hAnsi="Calibri" w:cs="Calibri"/>
                <w:color w:val="000000"/>
                <w:sz w:val="20"/>
                <w:szCs w:val="20"/>
                <w:lang w:val="en-US" w:eastAsia="de-DE"/>
              </w:rPr>
              <w:t>(mineral fertilizer)</w:t>
            </w:r>
          </w:p>
          <w:p w14:paraId="4EBA129F" w14:textId="10250B5A" w:rsidR="00796389" w:rsidRDefault="00796389" w:rsidP="00146CB3">
            <w:pPr>
              <w:spacing w:before="240"/>
              <w:jc w:val="center"/>
              <w:rPr>
                <w:rFonts w:ascii="Calibri" w:hAnsi="Calibri" w:cs="Calibri"/>
                <w:color w:val="000000"/>
                <w:sz w:val="20"/>
                <w:szCs w:val="20"/>
                <w:lang w:val="en-US" w:eastAsia="de-DE"/>
              </w:rPr>
            </w:pPr>
            <w:r w:rsidRPr="005842ED">
              <w:rPr>
                <w:rFonts w:ascii="Calibri" w:hAnsi="Calibri" w:cs="Calibri"/>
                <w:color w:val="000000"/>
                <w:sz w:val="20"/>
                <w:szCs w:val="20"/>
                <w:lang w:val="en-US" w:eastAsia="de-DE"/>
              </w:rPr>
              <w:t>5.8t CO</w:t>
            </w:r>
            <w:r w:rsidRPr="005842ED">
              <w:rPr>
                <w:rFonts w:ascii="Calibri" w:hAnsi="Calibri" w:cs="Calibri"/>
                <w:color w:val="000000"/>
                <w:sz w:val="20"/>
                <w:szCs w:val="20"/>
                <w:vertAlign w:val="subscript"/>
                <w:lang w:val="en-US" w:eastAsia="de-DE"/>
              </w:rPr>
              <w:t>2</w:t>
            </w:r>
            <w:r w:rsidRPr="005842ED">
              <w:rPr>
                <w:rFonts w:ascii="Calibri" w:hAnsi="Calibri" w:cs="Calibri"/>
                <w:color w:val="000000"/>
                <w:sz w:val="20"/>
                <w:szCs w:val="20"/>
                <w:lang w:val="en-US" w:eastAsia="de-DE"/>
              </w:rPr>
              <w:t>eq tN</w:t>
            </w:r>
            <w:r w:rsidRPr="005842ED">
              <w:rPr>
                <w:rFonts w:ascii="Calibri" w:hAnsi="Calibri" w:cs="Calibri"/>
                <w:color w:val="000000"/>
                <w:sz w:val="20"/>
                <w:szCs w:val="20"/>
                <w:vertAlign w:val="superscript"/>
                <w:lang w:val="en-US" w:eastAsia="de-DE"/>
              </w:rPr>
              <w:t>-1</w:t>
            </w:r>
            <w:r w:rsidRPr="005842ED">
              <w:rPr>
                <w:rFonts w:ascii="Calibri" w:hAnsi="Calibri" w:cs="Calibri"/>
                <w:color w:val="000000"/>
                <w:sz w:val="20"/>
                <w:szCs w:val="20"/>
                <w:lang w:val="en-US" w:eastAsia="de-DE"/>
              </w:rPr>
              <w:t xml:space="preserve"> </w:t>
            </w:r>
          </w:p>
          <w:p w14:paraId="53694B88" w14:textId="77777777" w:rsidR="00796389" w:rsidRPr="005257CC" w:rsidRDefault="00796389" w:rsidP="00146CB3">
            <w:pPr>
              <w:jc w:val="center"/>
              <w:rPr>
                <w:rFonts w:ascii="Calibri" w:hAnsi="Calibri" w:cs="Calibri"/>
                <w:sz w:val="20"/>
                <w:lang w:val="en-US"/>
              </w:rPr>
            </w:pPr>
            <w:r w:rsidRPr="005842ED">
              <w:rPr>
                <w:rFonts w:ascii="Calibri" w:hAnsi="Calibri" w:cs="Calibri"/>
                <w:color w:val="000000"/>
                <w:sz w:val="20"/>
                <w:szCs w:val="20"/>
                <w:lang w:val="en-US" w:eastAsia="de-DE"/>
              </w:rPr>
              <w:t>(</w:t>
            </w:r>
            <w:r w:rsidRPr="00084332">
              <w:rPr>
                <w:rFonts w:ascii="Calibri" w:hAnsi="Calibri" w:cs="Calibri"/>
                <w:color w:val="000000"/>
                <w:sz w:val="20"/>
                <w:szCs w:val="20"/>
                <w:lang w:val="en-US" w:eastAsia="de-DE"/>
              </w:rPr>
              <w:t>organic fertilizer)</w:t>
            </w:r>
          </w:p>
        </w:tc>
      </w:tr>
      <w:tr w:rsidR="00796389" w:rsidRPr="005257CC" w14:paraId="79870BAF" w14:textId="77777777" w:rsidTr="00146CB3">
        <w:tc>
          <w:tcPr>
            <w:tcW w:w="1895" w:type="dxa"/>
            <w:vAlign w:val="center"/>
          </w:tcPr>
          <w:p w14:paraId="148DEDB5" w14:textId="77777777" w:rsidR="00796389" w:rsidRPr="005257CC" w:rsidRDefault="00796389" w:rsidP="00146CB3">
            <w:pPr>
              <w:rPr>
                <w:rFonts w:ascii="Calibri" w:hAnsi="Calibri" w:cs="Calibri"/>
                <w:sz w:val="20"/>
                <w:szCs w:val="20"/>
                <w:lang w:val="en-US"/>
              </w:rPr>
            </w:pPr>
            <w:r w:rsidRPr="005257CC">
              <w:rPr>
                <w:sz w:val="20"/>
                <w:szCs w:val="20"/>
                <w:lang w:val="en-US"/>
              </w:rPr>
              <w:t xml:space="preserve">N in crop residues </w:t>
            </w:r>
          </w:p>
        </w:tc>
        <w:tc>
          <w:tcPr>
            <w:tcW w:w="5330" w:type="dxa"/>
            <w:vAlign w:val="center"/>
          </w:tcPr>
          <w:p w14:paraId="23E4F78C" w14:textId="77777777" w:rsidR="00796389" w:rsidRPr="005257CC" w:rsidRDefault="00796389" w:rsidP="00146CB3">
            <w:pPr>
              <w:jc w:val="both"/>
              <w:rPr>
                <w:rFonts w:ascii="Calibri" w:hAnsi="Calibri" w:cs="Calibri"/>
                <w:sz w:val="20"/>
                <w:szCs w:val="20"/>
                <w:lang w:val="en-US"/>
              </w:rPr>
            </w:pPr>
            <w:r w:rsidRPr="005257CC">
              <w:rPr>
                <w:rFonts w:ascii="Calibri" w:hAnsi="Calibri" w:cs="Calibri"/>
                <w:sz w:val="20"/>
                <w:szCs w:val="20"/>
                <w:lang w:val="en-US"/>
              </w:rPr>
              <w:t>N</w:t>
            </w:r>
            <w:r w:rsidRPr="005257CC">
              <w:rPr>
                <w:rFonts w:ascii="Calibri" w:hAnsi="Calibri" w:cs="Calibri"/>
                <w:sz w:val="20"/>
                <w:szCs w:val="20"/>
                <w:vertAlign w:val="subscript"/>
                <w:lang w:val="en-US"/>
              </w:rPr>
              <w:t>2</w:t>
            </w:r>
            <w:r w:rsidRPr="005257CC">
              <w:rPr>
                <w:rFonts w:ascii="Calibri" w:hAnsi="Calibri" w:cs="Calibri"/>
                <w:sz w:val="20"/>
                <w:szCs w:val="20"/>
                <w:lang w:val="en-US"/>
              </w:rPr>
              <w:t xml:space="preserve">O emissions from crop residues have to be captured. </w:t>
            </w:r>
            <w:r w:rsidRPr="005257CC">
              <w:rPr>
                <w:sz w:val="20"/>
                <w:szCs w:val="20"/>
                <w:lang w:val="en-US"/>
              </w:rPr>
              <w:t>The emission factor for N</w:t>
            </w:r>
            <w:r w:rsidRPr="005257CC">
              <w:rPr>
                <w:sz w:val="20"/>
                <w:szCs w:val="20"/>
                <w:vertAlign w:val="subscript"/>
                <w:lang w:val="en-US"/>
              </w:rPr>
              <w:t>2</w:t>
            </w:r>
            <w:r w:rsidRPr="005257CC">
              <w:rPr>
                <w:sz w:val="20"/>
                <w:szCs w:val="20"/>
                <w:lang w:val="en-US"/>
              </w:rPr>
              <w:t xml:space="preserve">O emissions from crop residues is derived from the </w:t>
            </w:r>
            <w:hyperlink r:id="rId24" w:history="1">
              <w:r w:rsidRPr="005257CC">
                <w:rPr>
                  <w:rStyle w:val="Hyperlink"/>
                  <w:sz w:val="20"/>
                  <w:szCs w:val="20"/>
                  <w:lang w:val="en-US"/>
                </w:rPr>
                <w:t>German 2024 NID</w:t>
              </w:r>
            </w:hyperlink>
            <w:r w:rsidRPr="005257CC">
              <w:rPr>
                <w:sz w:val="20"/>
                <w:szCs w:val="20"/>
                <w:lang w:val="en-US"/>
              </w:rPr>
              <w:t xml:space="preserve"> Table 286.</w:t>
            </w:r>
            <w:r>
              <w:rPr>
                <w:sz w:val="20"/>
                <w:szCs w:val="20"/>
                <w:lang w:val="en-US"/>
              </w:rPr>
              <w:t xml:space="preserve"> To further derive crop-specific values, w</w:t>
            </w:r>
            <w:r w:rsidRPr="005257CC">
              <w:rPr>
                <w:rFonts w:ascii="Calibri" w:hAnsi="Calibri" w:cs="Calibri"/>
                <w:sz w:val="20"/>
                <w:szCs w:val="20"/>
                <w:lang w:val="en-US"/>
              </w:rPr>
              <w:t xml:space="preserve">e used the equation 11.2 from the </w:t>
            </w:r>
            <w:hyperlink r:id="rId25" w:history="1">
              <w:r w:rsidRPr="00C12C91">
                <w:rPr>
                  <w:rStyle w:val="Hyperlink"/>
                  <w:rFonts w:ascii="Calibri" w:hAnsi="Calibri" w:cs="Calibri"/>
                  <w:sz w:val="20"/>
                  <w:szCs w:val="20"/>
                  <w:lang w:val="en-US"/>
                </w:rPr>
                <w:t>2006 IPCC Guidelines</w:t>
              </w:r>
            </w:hyperlink>
            <w:r w:rsidRPr="005257CC">
              <w:rPr>
                <w:rFonts w:ascii="Calibri" w:hAnsi="Calibri" w:cs="Calibri"/>
                <w:sz w:val="20"/>
                <w:szCs w:val="20"/>
                <w:lang w:val="en-US"/>
              </w:rPr>
              <w:t xml:space="preserve"> and activity data provided by the </w:t>
            </w:r>
            <w:hyperlink r:id="rId26" w:history="1">
              <w:r w:rsidRPr="005257CC">
                <w:rPr>
                  <w:rStyle w:val="Hyperlink"/>
                  <w:sz w:val="20"/>
                  <w:szCs w:val="20"/>
                  <w:lang w:val="en-US"/>
                </w:rPr>
                <w:t>Calculations of Emissions from German Agriculture</w:t>
              </w:r>
            </w:hyperlink>
            <w:r w:rsidRPr="00BD1199">
              <w:rPr>
                <w:sz w:val="20"/>
                <w:szCs w:val="20"/>
                <w:lang w:val="en-US"/>
              </w:rPr>
              <w:t xml:space="preserve">. </w:t>
            </w:r>
          </w:p>
        </w:tc>
        <w:tc>
          <w:tcPr>
            <w:tcW w:w="1837" w:type="dxa"/>
            <w:vAlign w:val="center"/>
          </w:tcPr>
          <w:p w14:paraId="21F97194" w14:textId="656C55FD" w:rsidR="00796389" w:rsidRPr="005257CC" w:rsidRDefault="00796389" w:rsidP="00146CB3">
            <w:pPr>
              <w:jc w:val="center"/>
              <w:rPr>
                <w:rFonts w:ascii="Calibri" w:hAnsi="Calibri" w:cs="Calibri"/>
                <w:sz w:val="20"/>
                <w:szCs w:val="20"/>
                <w:lang w:val="en-US"/>
              </w:rPr>
            </w:pPr>
            <w:r w:rsidRPr="005257CC">
              <w:rPr>
                <w:sz w:val="20"/>
                <w:szCs w:val="20"/>
                <w:lang w:val="en-US"/>
              </w:rPr>
              <w:t>3.0tCO</w:t>
            </w:r>
            <w:r w:rsidRPr="005257CC">
              <w:rPr>
                <w:sz w:val="20"/>
                <w:szCs w:val="20"/>
                <w:vertAlign w:val="subscript"/>
                <w:lang w:val="en-US"/>
              </w:rPr>
              <w:t>2</w:t>
            </w:r>
            <w:r w:rsidRPr="005257CC">
              <w:rPr>
                <w:sz w:val="20"/>
                <w:szCs w:val="20"/>
                <w:lang w:val="en-US"/>
              </w:rPr>
              <w:t>eq tN</w:t>
            </w:r>
            <w:r w:rsidRPr="005257CC">
              <w:rPr>
                <w:rFonts w:ascii="Calibri" w:hAnsi="Calibri" w:cs="Calibri"/>
                <w:color w:val="000000"/>
                <w:sz w:val="20"/>
                <w:szCs w:val="20"/>
                <w:vertAlign w:val="superscript"/>
                <w:lang w:eastAsia="de-DE"/>
              </w:rPr>
              <w:t>-1</w:t>
            </w:r>
          </w:p>
        </w:tc>
      </w:tr>
      <w:tr w:rsidR="00796389" w:rsidRPr="005257CC" w14:paraId="7348CB38" w14:textId="77777777" w:rsidTr="00146CB3">
        <w:tc>
          <w:tcPr>
            <w:tcW w:w="1895" w:type="dxa"/>
            <w:vAlign w:val="center"/>
          </w:tcPr>
          <w:p w14:paraId="4CD83F5F" w14:textId="77777777" w:rsidR="00796389" w:rsidRPr="005257CC" w:rsidRDefault="00796389" w:rsidP="00146CB3">
            <w:pPr>
              <w:rPr>
                <w:sz w:val="20"/>
                <w:szCs w:val="20"/>
                <w:lang w:val="en-US"/>
              </w:rPr>
            </w:pPr>
            <w:r w:rsidRPr="005257CC">
              <w:rPr>
                <w:sz w:val="20"/>
                <w:szCs w:val="20"/>
                <w:lang w:val="en-US"/>
              </w:rPr>
              <w:t xml:space="preserve">N mineralization associated with loss of soil organic matter resulting from management change </w:t>
            </w:r>
          </w:p>
        </w:tc>
        <w:tc>
          <w:tcPr>
            <w:tcW w:w="5330" w:type="dxa"/>
            <w:vAlign w:val="center"/>
          </w:tcPr>
          <w:p w14:paraId="1F03F0A9" w14:textId="77777777" w:rsidR="00796389" w:rsidRPr="005257CC" w:rsidRDefault="00796389" w:rsidP="00146CB3">
            <w:pPr>
              <w:jc w:val="both"/>
              <w:rPr>
                <w:rFonts w:ascii="Calibri" w:hAnsi="Calibri" w:cs="Calibri"/>
                <w:sz w:val="20"/>
                <w:szCs w:val="20"/>
                <w:lang w:val="en-US"/>
              </w:rPr>
            </w:pPr>
            <w:r w:rsidRPr="005257CC">
              <w:rPr>
                <w:rFonts w:ascii="Calibri" w:hAnsi="Calibri" w:cs="Calibri"/>
                <w:sz w:val="20"/>
                <w:szCs w:val="20"/>
                <w:lang w:val="en-US"/>
              </w:rPr>
              <w:t xml:space="preserve">According to </w:t>
            </w:r>
            <w:hyperlink r:id="rId27" w:history="1">
              <w:r w:rsidRPr="00C12C91">
                <w:rPr>
                  <w:rStyle w:val="Hyperlink"/>
                  <w:rFonts w:ascii="Calibri" w:hAnsi="Calibri" w:cs="Calibri"/>
                  <w:sz w:val="20"/>
                  <w:szCs w:val="20"/>
                  <w:lang w:val="en-US"/>
                </w:rPr>
                <w:t>2006 IPCC Guidelines</w:t>
              </w:r>
            </w:hyperlink>
            <w:r w:rsidRPr="005257CC">
              <w:rPr>
                <w:rFonts w:ascii="Calibri" w:hAnsi="Calibri" w:cs="Calibri"/>
                <w:sz w:val="20"/>
                <w:szCs w:val="20"/>
                <w:lang w:val="en-US"/>
              </w:rPr>
              <w:t xml:space="preserve"> Chapter 11 mineralization from land use change and change in management has to be captured. We therefore took the value from the </w:t>
            </w:r>
            <w:hyperlink r:id="rId28" w:history="1">
              <w:r w:rsidRPr="005257CC">
                <w:rPr>
                  <w:rStyle w:val="Hyperlink"/>
                  <w:sz w:val="20"/>
                  <w:szCs w:val="20"/>
                  <w:lang w:val="en-US"/>
                </w:rPr>
                <w:t>German 2024 NID</w:t>
              </w:r>
            </w:hyperlink>
            <w:r w:rsidRPr="005257CC">
              <w:rPr>
                <w:sz w:val="20"/>
                <w:szCs w:val="20"/>
                <w:lang w:val="en-US"/>
              </w:rPr>
              <w:t xml:space="preserve"> </w:t>
            </w:r>
            <w:r w:rsidRPr="005257CC">
              <w:rPr>
                <w:rFonts w:ascii="Calibri" w:hAnsi="Calibri" w:cs="Calibri"/>
                <w:sz w:val="20"/>
                <w:szCs w:val="20"/>
                <w:lang w:val="en-US"/>
              </w:rPr>
              <w:t>Table 330 (change from Cropland</w:t>
            </w:r>
            <w:r w:rsidRPr="005257CC">
              <w:rPr>
                <w:rFonts w:ascii="Calibri" w:hAnsi="Calibri" w:cs="Calibri"/>
                <w:sz w:val="20"/>
                <w:szCs w:val="20"/>
                <w:vertAlign w:val="subscript"/>
                <w:lang w:val="en-US"/>
              </w:rPr>
              <w:t>annual</w:t>
            </w:r>
            <w:r w:rsidRPr="005257CC">
              <w:rPr>
                <w:rFonts w:ascii="Calibri" w:hAnsi="Calibri" w:cs="Calibri"/>
                <w:sz w:val="20"/>
                <w:szCs w:val="20"/>
                <w:lang w:val="en-US"/>
              </w:rPr>
              <w:t xml:space="preserve"> to orchards). </w:t>
            </w:r>
          </w:p>
        </w:tc>
        <w:tc>
          <w:tcPr>
            <w:tcW w:w="1837" w:type="dxa"/>
            <w:vAlign w:val="center"/>
          </w:tcPr>
          <w:p w14:paraId="7534525E" w14:textId="77777777" w:rsidR="00796389" w:rsidRPr="005257CC" w:rsidRDefault="00796389" w:rsidP="00146CB3">
            <w:pPr>
              <w:jc w:val="center"/>
              <w:rPr>
                <w:rFonts w:ascii="Calibri" w:hAnsi="Calibri" w:cs="Calibri"/>
                <w:sz w:val="20"/>
                <w:szCs w:val="20"/>
                <w:lang w:val="en-US"/>
              </w:rPr>
            </w:pPr>
            <w:r w:rsidRPr="005257CC">
              <w:rPr>
                <w:sz w:val="20"/>
                <w:szCs w:val="20"/>
                <w:lang w:val="pt-BR"/>
              </w:rPr>
              <w:t>0.0075t CO</w:t>
            </w:r>
            <w:r w:rsidRPr="005257CC">
              <w:rPr>
                <w:sz w:val="20"/>
                <w:szCs w:val="20"/>
                <w:vertAlign w:val="subscript"/>
                <w:lang w:val="pt-BR"/>
              </w:rPr>
              <w:t>2</w:t>
            </w:r>
            <w:r w:rsidRPr="005257CC">
              <w:rPr>
                <w:sz w:val="20"/>
                <w:szCs w:val="20"/>
                <w:lang w:val="pt-BR"/>
              </w:rPr>
              <w:t>eq ha</w:t>
            </w:r>
            <w:r w:rsidRPr="005257CC">
              <w:rPr>
                <w:sz w:val="20"/>
                <w:szCs w:val="20"/>
                <w:vertAlign w:val="superscript"/>
                <w:lang w:val="pt-BR"/>
              </w:rPr>
              <w:t>-1</w:t>
            </w:r>
          </w:p>
        </w:tc>
      </w:tr>
      <w:tr w:rsidR="00796389" w:rsidRPr="006B2A82" w14:paraId="19357CA6" w14:textId="77777777" w:rsidTr="00146CB3">
        <w:tc>
          <w:tcPr>
            <w:tcW w:w="1895" w:type="dxa"/>
            <w:vAlign w:val="center"/>
          </w:tcPr>
          <w:p w14:paraId="7446DDF0" w14:textId="77777777" w:rsidR="00796389" w:rsidRPr="005257CC" w:rsidRDefault="00796389" w:rsidP="00146CB3">
            <w:pPr>
              <w:rPr>
                <w:sz w:val="20"/>
                <w:szCs w:val="20"/>
                <w:lang w:val="en-US"/>
              </w:rPr>
            </w:pPr>
            <w:r w:rsidRPr="005257CC">
              <w:rPr>
                <w:sz w:val="20"/>
                <w:szCs w:val="20"/>
                <w:lang w:val="en-US"/>
              </w:rPr>
              <w:t>Emissions from the production/ consumption of</w:t>
            </w:r>
          </w:p>
          <w:p w14:paraId="5DBD2A36" w14:textId="77777777" w:rsidR="00796389" w:rsidRPr="005257CC" w:rsidRDefault="00796389" w:rsidP="00796389">
            <w:pPr>
              <w:pStyle w:val="Listenabsatz"/>
              <w:numPr>
                <w:ilvl w:val="0"/>
                <w:numId w:val="8"/>
              </w:numPr>
              <w:rPr>
                <w:sz w:val="20"/>
                <w:szCs w:val="20"/>
                <w:lang w:val="en-US"/>
              </w:rPr>
            </w:pPr>
            <w:r w:rsidRPr="005257CC">
              <w:rPr>
                <w:sz w:val="20"/>
                <w:szCs w:val="20"/>
                <w:lang w:val="en-US"/>
              </w:rPr>
              <w:t>N, P, K</w:t>
            </w:r>
          </w:p>
          <w:p w14:paraId="3D09345B" w14:textId="77777777" w:rsidR="00796389" w:rsidRPr="005257CC" w:rsidRDefault="00796389" w:rsidP="00796389">
            <w:pPr>
              <w:pStyle w:val="Listenabsatz"/>
              <w:numPr>
                <w:ilvl w:val="0"/>
                <w:numId w:val="8"/>
              </w:numPr>
              <w:rPr>
                <w:sz w:val="20"/>
                <w:szCs w:val="20"/>
                <w:lang w:val="en-US"/>
              </w:rPr>
            </w:pPr>
            <w:r w:rsidRPr="005257CC">
              <w:rPr>
                <w:sz w:val="20"/>
                <w:szCs w:val="20"/>
                <w:lang w:val="en-US"/>
              </w:rPr>
              <w:t>Pesticides</w:t>
            </w:r>
          </w:p>
          <w:p w14:paraId="252A5FA0" w14:textId="77777777" w:rsidR="00796389" w:rsidRPr="005257CC" w:rsidRDefault="00796389" w:rsidP="00796389">
            <w:pPr>
              <w:pStyle w:val="Listenabsatz"/>
              <w:numPr>
                <w:ilvl w:val="0"/>
                <w:numId w:val="8"/>
              </w:numPr>
              <w:rPr>
                <w:sz w:val="20"/>
                <w:szCs w:val="20"/>
                <w:lang w:val="en-US"/>
              </w:rPr>
            </w:pPr>
            <w:r w:rsidRPr="005257CC">
              <w:rPr>
                <w:sz w:val="20"/>
                <w:szCs w:val="20"/>
                <w:lang w:val="en-US"/>
              </w:rPr>
              <w:t>Fuel</w:t>
            </w:r>
          </w:p>
        </w:tc>
        <w:tc>
          <w:tcPr>
            <w:tcW w:w="5330" w:type="dxa"/>
            <w:vAlign w:val="center"/>
          </w:tcPr>
          <w:p w14:paraId="65A34B6C" w14:textId="0D0BC067" w:rsidR="00796389" w:rsidRPr="005257CC" w:rsidRDefault="00796389" w:rsidP="00146CB3">
            <w:pPr>
              <w:jc w:val="both"/>
              <w:rPr>
                <w:rFonts w:ascii="Calibri" w:hAnsi="Calibri" w:cs="Calibri"/>
                <w:sz w:val="20"/>
                <w:szCs w:val="20"/>
                <w:lang w:val="en-US"/>
              </w:rPr>
            </w:pPr>
            <w:r w:rsidRPr="005257CC">
              <w:rPr>
                <w:rFonts w:ascii="Calibri" w:hAnsi="Calibri" w:cs="Calibri"/>
                <w:sz w:val="20"/>
                <w:szCs w:val="20"/>
                <w:lang w:val="en-US"/>
              </w:rPr>
              <w:t xml:space="preserve">To capture emission changes within the entire life cycle, we made use of the methodology from Weik et al. </w:t>
            </w:r>
            <w:sdt>
              <w:sdtPr>
                <w:rPr>
                  <w:rFonts w:ascii="Calibri" w:hAnsi="Calibri" w:cs="Calibri"/>
                  <w:sz w:val="20"/>
                  <w:szCs w:val="20"/>
                  <w:lang w:val="en-US"/>
                </w:rPr>
                <w:alias w:val="To edit, see citavi.com/edit"/>
                <w:tag w:val="CitaviPlaceholder#4159a050-e877-4c9b-adf6-b08d52e997b7"/>
                <w:id w:val="-995490902"/>
                <w:placeholder>
                  <w:docPart w:val="0C8CABFDF7D74C2B9052CA350646D216"/>
                </w:placeholder>
              </w:sdtPr>
              <w:sdtEndPr/>
              <w:sdtContent>
                <w:r w:rsidRPr="005257CC">
                  <w:rPr>
                    <w:rFonts w:ascii="Calibri" w:hAnsi="Calibri" w:cs="Calibri"/>
                    <w:sz w:val="20"/>
                    <w:szCs w:val="20"/>
                    <w:lang w:val="en-US"/>
                  </w:rPr>
                  <w:fldChar w:fldCharType="begin"/>
                </w:r>
                <w:r w:rsidR="006B2A82">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1ZjI0OGM4LTU1OGEtNDNhOS1hZTJkLWMyZDRkNDg1MDJlMiIsIlJhbmdlTGVuZ3RoIjo2LCJSZWZlcmVuY2VJZCI6Ijc0NGJjYjI2LTJlZGEtNDhhMi1iYzNiLTg5YjNiMDkzOGU5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(2022)</w:t>
                </w:r>
                <w:r w:rsidRPr="005257CC">
                  <w:rPr>
                    <w:rFonts w:ascii="Calibri" w:hAnsi="Calibri" w:cs="Calibri"/>
                    <w:sz w:val="20"/>
                    <w:szCs w:val="20"/>
                    <w:lang w:val="en-US"/>
                  </w:rPr>
                  <w:fldChar w:fldCharType="end"/>
                </w:r>
              </w:sdtContent>
            </w:sdt>
            <w:r w:rsidRPr="005257CC">
              <w:rPr>
                <w:rFonts w:ascii="Calibri" w:hAnsi="Calibri" w:cs="Calibri"/>
                <w:sz w:val="20"/>
                <w:szCs w:val="20"/>
                <w:lang w:val="en-US"/>
              </w:rPr>
              <w:t xml:space="preserve"> with BW specific values for fertilizer and production. Furthermore, we considered emissions from fuel production and consumption. Emission factors are based on </w:t>
            </w:r>
            <w:bookmarkStart w:id="4" w:name="_Hlk190001254"/>
            <w:r w:rsidRPr="005257CC">
              <w:rPr>
                <w:rFonts w:ascii="Calibri" w:hAnsi="Calibri" w:cs="Calibri"/>
                <w:sz w:val="20"/>
                <w:szCs w:val="20"/>
                <w:lang w:val="en-US"/>
              </w:rPr>
              <w:t xml:space="preserve">Wernet et al. </w:t>
            </w:r>
            <w:sdt>
              <w:sdtPr>
                <w:rPr>
                  <w:rFonts w:ascii="Calibri" w:hAnsi="Calibri" w:cs="Calibri"/>
                  <w:sz w:val="20"/>
                  <w:szCs w:val="20"/>
                  <w:lang w:val="en-US"/>
                </w:rPr>
                <w:alias w:val="To edit, see citavi.com/edit"/>
                <w:tag w:val="CitaviPlaceholder#fd3bbeba-f4ae-45d7-979f-9adcf210b03c"/>
                <w:id w:val="-912009179"/>
                <w:placeholder>
                  <w:docPart w:val="0C8CABFDF7D74C2B9052CA350646D216"/>
                </w:placeholder>
              </w:sdtPr>
              <w:sdtEndPr/>
              <w:sdtContent>
                <w:r w:rsidRPr="005257CC">
                  <w:rPr>
                    <w:rFonts w:ascii="Calibri" w:hAnsi="Calibri" w:cs="Calibri"/>
                    <w:sz w:val="20"/>
                    <w:szCs w:val="20"/>
                    <w:lang w:val="en-US"/>
                  </w:rPr>
                  <w:fldChar w:fldCharType="begin"/>
                </w:r>
                <w:r w:rsidR="006B2A82">
                  <w:rPr>
                    <w:rFonts w:ascii="Calibri" w:hAnsi="Calibri" w:cs="Calibri"/>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iYzdkOWZkLWQ0MTctNGRiOC05MGQyLWFiNjI3OTU4ZmFkMyIsIlJhbmdlTGVuZ3RoIjo2LCJSZWZlcmVuY2VJZCI6ImE1NmNkZTEzLWYwYTQtNGY4MC1hYjNhLTAxOTgyMTEzNTBl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DcvczExMzY3LTAxNi0xMDg3LTgiLCJVcmlTdHJpbmciOiJodHRwczovL2RvaS5vcmcvMTAuMTAwNy9zMTEzNjctMDE2LTEwODctO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YpIn1dfSwiVGFnIjoiQ2l0YXZpUGxhY2Vob2xkZXIjZmQzYmJlYmEtZjRhZS00NWQ3LTk3OWYtOWFkY2YyMTBiMDNjIiwiVGV4dCI6IigyMDE2KSIsIldBSVZlcnNpb24iOiI3LjAuNS4wIn0=}</w:instrText>
                </w:r>
                <w:r w:rsidRPr="005257CC">
                  <w:rPr>
                    <w:rFonts w:ascii="Calibri" w:hAnsi="Calibri" w:cs="Calibri"/>
                    <w:sz w:val="20"/>
                    <w:szCs w:val="20"/>
                    <w:lang w:val="en-US"/>
                  </w:rPr>
                  <w:fldChar w:fldCharType="separate"/>
                </w:r>
                <w:r w:rsidR="004161C4">
                  <w:rPr>
                    <w:rFonts w:ascii="Calibri" w:hAnsi="Calibri" w:cs="Calibri"/>
                    <w:sz w:val="20"/>
                    <w:szCs w:val="20"/>
                    <w:lang w:val="en-US"/>
                  </w:rPr>
                  <w:t>(2016)</w:t>
                </w:r>
                <w:r w:rsidRPr="005257CC">
                  <w:rPr>
                    <w:rFonts w:ascii="Calibri" w:hAnsi="Calibri" w:cs="Calibri"/>
                    <w:sz w:val="20"/>
                    <w:szCs w:val="20"/>
                    <w:lang w:val="en-US"/>
                  </w:rPr>
                  <w:fldChar w:fldCharType="end"/>
                </w:r>
              </w:sdtContent>
            </w:sdt>
            <w:r w:rsidRPr="005257CC">
              <w:rPr>
                <w:rFonts w:ascii="Calibri" w:hAnsi="Calibri" w:cs="Calibri"/>
                <w:sz w:val="20"/>
                <w:szCs w:val="20"/>
                <w:lang w:val="en-US"/>
              </w:rPr>
              <w:t>.</w:t>
            </w:r>
            <w:bookmarkEnd w:id="4"/>
          </w:p>
        </w:tc>
        <w:tc>
          <w:tcPr>
            <w:tcW w:w="1837" w:type="dxa"/>
            <w:vAlign w:val="center"/>
          </w:tcPr>
          <w:p w14:paraId="44916752" w14:textId="77777777" w:rsidR="00796389" w:rsidRPr="005257CC" w:rsidRDefault="00796389" w:rsidP="00146CB3">
            <w:pPr>
              <w:jc w:val="center"/>
              <w:rPr>
                <w:rFonts w:ascii="Calibri" w:hAnsi="Calibri" w:cs="Calibri"/>
                <w:sz w:val="20"/>
                <w:szCs w:val="20"/>
                <w:lang w:val="en-US"/>
              </w:rPr>
            </w:pPr>
            <w:r w:rsidRPr="005257CC">
              <w:rPr>
                <w:rFonts w:ascii="Calibri" w:hAnsi="Calibri" w:cs="Calibri"/>
                <w:sz w:val="20"/>
                <w:szCs w:val="20"/>
                <w:lang w:val="en-US"/>
              </w:rPr>
              <w:t>Not shown, as licensed data</w:t>
            </w:r>
          </w:p>
        </w:tc>
      </w:tr>
      <w:tr w:rsidR="00796389" w:rsidRPr="005257CC" w14:paraId="2821A0E6" w14:textId="77777777" w:rsidTr="00146CB3">
        <w:tc>
          <w:tcPr>
            <w:tcW w:w="1895" w:type="dxa"/>
            <w:vAlign w:val="center"/>
          </w:tcPr>
          <w:p w14:paraId="2ECE9C15" w14:textId="77777777" w:rsidR="00796389" w:rsidRPr="005257CC" w:rsidRDefault="00796389" w:rsidP="00146CB3">
            <w:pPr>
              <w:rPr>
                <w:sz w:val="20"/>
                <w:szCs w:val="20"/>
                <w:lang w:val="en-US"/>
              </w:rPr>
            </w:pPr>
            <w:r w:rsidRPr="005257CC">
              <w:rPr>
                <w:sz w:val="20"/>
                <w:szCs w:val="20"/>
                <w:lang w:val="en-US"/>
              </w:rPr>
              <w:t xml:space="preserve">Emissions from indirect land use change </w:t>
            </w:r>
          </w:p>
        </w:tc>
        <w:tc>
          <w:tcPr>
            <w:tcW w:w="5330" w:type="dxa"/>
            <w:vAlign w:val="center"/>
          </w:tcPr>
          <w:p w14:paraId="47469E95" w14:textId="4986ABAC" w:rsidR="00796389" w:rsidRPr="004161C4" w:rsidRDefault="00796389" w:rsidP="00146CB3">
            <w:pPr>
              <w:jc w:val="both"/>
              <w:rPr>
                <w:rFonts w:ascii="Calibri" w:hAnsi="Calibri" w:cs="Calibri"/>
                <w:sz w:val="20"/>
                <w:szCs w:val="20"/>
              </w:rPr>
            </w:pPr>
            <w:r w:rsidRPr="005257CC">
              <w:rPr>
                <w:rFonts w:ascii="Calibri" w:hAnsi="Calibri" w:cs="Calibri"/>
                <w:sz w:val="20"/>
                <w:szCs w:val="20"/>
                <w:lang w:val="en-US"/>
              </w:rPr>
              <w:t xml:space="preserve">We considered additional emissions from the </w:t>
            </w:r>
            <w:r>
              <w:rPr>
                <w:rFonts w:ascii="Calibri" w:hAnsi="Calibri" w:cs="Calibri"/>
                <w:sz w:val="20"/>
                <w:szCs w:val="20"/>
                <w:lang w:val="en-US"/>
              </w:rPr>
              <w:t>iLUC</w:t>
            </w:r>
            <w:r w:rsidRPr="005257CC">
              <w:rPr>
                <w:rFonts w:ascii="Calibri" w:hAnsi="Calibri" w:cs="Calibri"/>
                <w:sz w:val="20"/>
                <w:szCs w:val="20"/>
                <w:lang w:val="en-US"/>
              </w:rPr>
              <w:t xml:space="preserve">. Emission factors are derived from </w:t>
            </w:r>
            <w:bookmarkStart w:id="5" w:name="_Hlk190001270"/>
            <w:r w:rsidRPr="005257CC">
              <w:rPr>
                <w:rFonts w:cs="Arial"/>
                <w:sz w:val="20"/>
                <w:szCs w:val="20"/>
                <w:lang w:val="en-US"/>
              </w:rPr>
              <w:t xml:space="preserve">Schmidt and Muños </w:t>
            </w:r>
            <w:sdt>
              <w:sdtPr>
                <w:rPr>
                  <w:rFonts w:cs="Arial"/>
                  <w:sz w:val="20"/>
                  <w:szCs w:val="20"/>
                  <w:lang w:val="en-US"/>
                </w:rPr>
                <w:alias w:val="To edit, see citavi.com/edit"/>
                <w:tag w:val="CitaviPlaceholder#a08c0477-b2a4-4c0b-be8f-f88375b52879"/>
                <w:id w:val="1818142962"/>
                <w:placeholder>
                  <w:docPart w:val="83D01BD7A88641568F9AEF455BAD17D2"/>
                </w:placeholder>
              </w:sdtPr>
              <w:sdtEndPr/>
              <w:sdtContent>
                <w:r w:rsidRPr="005257CC">
                  <w:rPr>
                    <w:rFonts w:cs="Arial"/>
                    <w:sz w:val="20"/>
                    <w:szCs w:val="20"/>
                    <w:lang w:val="en-US"/>
                  </w:rPr>
                  <w:fldChar w:fldCharType="begin"/>
                </w:r>
                <w:r w:rsidR="004161C4">
                  <w:rPr>
                    <w:rFonts w:cs="Arial"/>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1MzZmNWZiLTZhYjAtNDQ0OS05YzgzLTQ1NGE4NWEwMTA2NiIsIlJhbmdlTGVuZ3RoIjo2LCJSZWZlcmVuY2VJZCI6IjAwZDNjMTBhLWE4YmEtNDQxYy05ZDA2LTA1MTNkNDgwOGQ1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3Zibi5hYXUuZGsvd3MvcG9ydGFsZmlsZXMvcG9ydGFsLzE5NjcyNTU1Mi9fZGtfY2FyYm9uX2Zvb3RwcmludF8yMDE0MDMwNWZpbmFsLnBkZiIsIlVyaVN0cmluZyI6Imh0dHBzOi8vdmJuLmFhdS5kay93cy9wb3J0YWxmaWxlcy9wb3J0YWwvMTk2NzI1NTUyL19ka19jYXJib25fZm9vdHByaW50XzIwMTQwMzA1ZmluYWwucGRm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Sb3hhbm5lIEdlaWVyIiwiQ3JlYXRlZE9uIjoiMjAyNC0wNC0xNlQwOTo1MDo0NCIsIk1vZGlmaWVkQnkiOiJfUm94YW5uZSBHZWllciIsIklkIjoiMTM4N2EzOGUtZTk0Mi00ZThlLWI0MTEtOWJkN2VjZjZmYzRhIiwiTW9kaWZpZWRPbiI6IjIwMjQtMDQtMTZUMDk6NTA6ND</w:instrText>
                </w:r>
                <w:r w:rsidR="004161C4" w:rsidRPr="004161C4">
                  <w:rPr>
                    <w:rFonts w:cs="Arial"/>
                    <w:sz w:val="20"/>
                    <w:szCs w:val="20"/>
                  </w:rPr>
                  <w:instrText>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}</w:instrText>
                </w:r>
                <w:r w:rsidRPr="005257CC">
                  <w:rPr>
                    <w:rFonts w:cs="Arial"/>
                    <w:sz w:val="20"/>
                    <w:szCs w:val="20"/>
                    <w:lang w:val="en-US"/>
                  </w:rPr>
                  <w:fldChar w:fldCharType="separate"/>
                </w:r>
                <w:r w:rsidR="004161C4">
                  <w:rPr>
                    <w:rFonts w:cs="Arial"/>
                    <w:sz w:val="20"/>
                    <w:szCs w:val="20"/>
                  </w:rPr>
                  <w:t>(2014)</w:t>
                </w:r>
                <w:r w:rsidRPr="005257CC">
                  <w:rPr>
                    <w:rFonts w:cs="Arial"/>
                    <w:sz w:val="20"/>
                    <w:szCs w:val="20"/>
                    <w:lang w:val="en-US"/>
                  </w:rPr>
                  <w:fldChar w:fldCharType="end"/>
                </w:r>
              </w:sdtContent>
            </w:sdt>
            <w:bookmarkEnd w:id="5"/>
          </w:p>
        </w:tc>
        <w:tc>
          <w:tcPr>
            <w:tcW w:w="1837" w:type="dxa"/>
            <w:vAlign w:val="center"/>
          </w:tcPr>
          <w:p w14:paraId="7B3E8282" w14:textId="77777777" w:rsidR="00796389" w:rsidRPr="004161C4" w:rsidRDefault="00796389" w:rsidP="00146CB3">
            <w:pPr>
              <w:jc w:val="center"/>
              <w:rPr>
                <w:rFonts w:ascii="Calibri" w:hAnsi="Calibri" w:cs="Calibri"/>
                <w:sz w:val="20"/>
                <w:szCs w:val="20"/>
              </w:rPr>
            </w:pPr>
            <w:r w:rsidRPr="004161C4">
              <w:rPr>
                <w:sz w:val="20"/>
                <w:szCs w:val="20"/>
              </w:rPr>
              <w:t>2.22t CO</w:t>
            </w:r>
            <w:r w:rsidRPr="004161C4">
              <w:rPr>
                <w:sz w:val="20"/>
                <w:szCs w:val="20"/>
                <w:vertAlign w:val="subscript"/>
              </w:rPr>
              <w:t>2</w:t>
            </w:r>
            <w:r w:rsidRPr="004161C4">
              <w:rPr>
                <w:sz w:val="20"/>
                <w:szCs w:val="20"/>
              </w:rPr>
              <w:t>eq ha</w:t>
            </w:r>
            <w:r w:rsidRPr="004161C4">
              <w:rPr>
                <w:sz w:val="20"/>
                <w:szCs w:val="20"/>
                <w:vertAlign w:val="superscript"/>
              </w:rPr>
              <w:t>-1</w:t>
            </w:r>
          </w:p>
        </w:tc>
      </w:tr>
    </w:tbl>
    <w:p w14:paraId="0BC14745" w14:textId="77777777" w:rsidR="00796389" w:rsidRPr="004161C4" w:rsidRDefault="00796389" w:rsidP="00796389">
      <w:pPr>
        <w:spacing w:before="240"/>
        <w:rPr>
          <w:rStyle w:val="Fett"/>
          <w:b w:val="0"/>
          <w:i/>
          <w:u w:val="single"/>
        </w:rPr>
      </w:pPr>
    </w:p>
    <w:p w14:paraId="7BFD20E0" w14:textId="77777777" w:rsidR="00BF4FEE" w:rsidRPr="004161C4" w:rsidRDefault="00BF4FEE" w:rsidP="00BF4FEE">
      <w:pPr>
        <w:rPr>
          <w:rStyle w:val="Fett"/>
        </w:rPr>
      </w:pPr>
    </w:p>
    <w:sdt>
      <w:sdtPr>
        <w:rPr>
          <w:rFonts w:asciiTheme="minorHAnsi" w:eastAsiaTheme="minorHAnsi" w:hAnsiTheme="minorHAnsi" w:cstheme="minorBidi"/>
          <w:b/>
          <w:bCs/>
          <w:color w:val="auto"/>
          <w:sz w:val="22"/>
          <w:szCs w:val="22"/>
          <w:lang w:val="en-US"/>
        </w:rPr>
        <w:tag w:val="CitaviBibliography"/>
        <w:id w:val="-625852796"/>
        <w:placeholder>
          <w:docPart w:val="DefaultPlaceholder_-1854013440"/>
        </w:placeholder>
      </w:sdtPr>
      <w:sdtEndPr/>
      <w:sdtContent>
        <w:p w14:paraId="69F57B73" w14:textId="77777777" w:rsidR="006E28CE" w:rsidRPr="006E28CE" w:rsidRDefault="00171BFE" w:rsidP="006E28CE">
          <w:pPr>
            <w:pStyle w:val="CitaviBibliographyHeading"/>
          </w:pPr>
          <w:r>
            <w:rPr>
              <w:lang w:val="en-US"/>
            </w:rPr>
            <w:fldChar w:fldCharType="begin"/>
          </w:r>
          <w:r w:rsidRPr="00BF4FEE">
            <w:instrText>ADDIN CitaviBibliography</w:instrText>
          </w:r>
          <w:r>
            <w:rPr>
              <w:lang w:val="en-US"/>
            </w:rPr>
            <w:fldChar w:fldCharType="separate"/>
          </w:r>
          <w:r w:rsidR="006E28CE" w:rsidRPr="006E28CE">
            <w:t>Publication bibliography</w:t>
          </w:r>
        </w:p>
        <w:p w14:paraId="41FD724F" w14:textId="77777777" w:rsidR="006E28CE" w:rsidRPr="006B2A82" w:rsidRDefault="006E28CE" w:rsidP="006E28CE">
          <w:pPr>
            <w:pStyle w:val="CitaviBibliographyEntry"/>
          </w:pPr>
          <w:bookmarkStart w:id="6" w:name="_CTVL0012ac91dac4ecc4e258741d1e0e868efe1"/>
          <w:r w:rsidRPr="006E28CE">
            <w:t xml:space="preserve">Land und Forst (2024): Holzpreise regional &amp; jeden Monat aktuell. </w:t>
          </w:r>
          <w:r w:rsidRPr="006B2A82">
            <w:t>Available online at https://www.landundforst.de/sites/landundforst.de/files/2024-10/Holzpreistabelle_Oktober_2024_0.pdf, checked on 11/21/2024.</w:t>
          </w:r>
        </w:p>
        <w:p w14:paraId="108CBCAF" w14:textId="77777777" w:rsidR="006E28CE" w:rsidRPr="006B2A82" w:rsidRDefault="006E28CE" w:rsidP="006E28CE">
          <w:pPr>
            <w:pStyle w:val="CitaviBibliographyEntry"/>
          </w:pPr>
          <w:bookmarkStart w:id="7" w:name="_CTVL0019e7cc5b3d65b48e697562e50ff29074e"/>
          <w:bookmarkEnd w:id="6"/>
          <w:r w:rsidRPr="006E28CE">
            <w:t xml:space="preserve">LTZ Augustenberg (2020): Agroforst-Systeme zur Wertholzerzeugung. Tipps für die Anlage und Bewirtschaftung von Agrofost-Systemen, sowie Betractung ökologischer, ökonomischer, landschaftsgestalterischer und rechtlicher Aspekte. </w:t>
          </w:r>
          <w:r w:rsidRPr="006B2A82">
            <w:t>Edited by Augustenberger Beratungshilfe. Available online at https://www.researchgate.net/publication/344441067_Agroforst-</w:t>
          </w:r>
          <w:r w:rsidRPr="006B2A82">
            <w:lastRenderedPageBreak/>
            <w:t>Systeme_zur_Wertholzerzeugung_Tipps_fur_die_Anlage_und_Bewirtschaftung_von_Agroforst-Systemen_sowie_Betrachtung_okologischer_okonomischer_landschaftsgestalterischer_und_rechtlicher_Aspekte, checked on 11/8/2023.</w:t>
          </w:r>
        </w:p>
        <w:p w14:paraId="57B0776A" w14:textId="77777777" w:rsidR="006E28CE" w:rsidRPr="006E28CE" w:rsidRDefault="006E28CE" w:rsidP="006E28CE">
          <w:pPr>
            <w:pStyle w:val="CitaviBibliographyEntry"/>
          </w:pPr>
          <w:bookmarkStart w:id="8" w:name="_CTVL001f8b509da2fb74d44a6e016fc8bf45a40"/>
          <w:bookmarkEnd w:id="7"/>
          <w:r w:rsidRPr="006E28CE">
            <w:t>Morhart, C.; Sheppard, J.; Douglas, G. C.; Lunny, R.; Spiecker, H.; Nahm, M. (2015): Wertholzproduktion in Agroforstsystemen – ein Leitfaden für die Praxis. Freiburg: Professur für Waldwachstum. Available online at https://www.academia.edu/25612932/Wertholzproduktion_in_Agroforstsystemen_ein_Leitfaden_f%C3%BCr_die_Praxis, checked on 10/14/2024.</w:t>
          </w:r>
        </w:p>
        <w:p w14:paraId="4817400D" w14:textId="77777777" w:rsidR="006E28CE" w:rsidRPr="006B2A82" w:rsidRDefault="006E28CE" w:rsidP="006E28CE">
          <w:pPr>
            <w:pStyle w:val="CitaviBibliographyEntry"/>
          </w:pPr>
          <w:bookmarkStart w:id="9" w:name="_CTVL001cbf7dd8f39dc47efaafeba5cc3f00dd9"/>
          <w:bookmarkEnd w:id="8"/>
          <w:r w:rsidRPr="006E28CE">
            <w:t xml:space="preserve">Rösemann, C.; Vos, C.; Haenel, H.; Dämmgen, U.; Döring, U.; Wulf, S. et al. </w:t>
          </w:r>
          <w:r w:rsidRPr="006B2A82">
            <w:t>(2023): Calculations of gaseous and particulate Emissions from German agriculture 1990 - 2021. Input data and emission results. Edited by Johann Heinrich von Thünen-Institut.</w:t>
          </w:r>
        </w:p>
        <w:p w14:paraId="63EFFA66" w14:textId="77777777" w:rsidR="006E28CE" w:rsidRDefault="006E28CE" w:rsidP="006E28CE">
          <w:pPr>
            <w:pStyle w:val="CitaviBibliographyEntry"/>
            <w:rPr>
              <w:lang w:val="en-US"/>
            </w:rPr>
          </w:pPr>
          <w:bookmarkStart w:id="10" w:name="_CTVL001cec0f168b5ce40448510a369c8d3bbe3"/>
          <w:bookmarkEnd w:id="9"/>
          <w:r w:rsidRPr="006B2A82">
            <w:rPr>
              <w:lang w:val="en-US"/>
            </w:rPr>
            <w:t>Schindler, Zoe; Seifert, Thomas; Sheppard, Jonatha</w:t>
          </w:r>
          <w:r>
            <w:rPr>
              <w:lang w:val="en-US"/>
            </w:rPr>
            <w:t>n P.; Morhart, Christopher (2023): Allometric models for above-ground biomass, carbon and nutrient content of wild cherry (Prunus avium L.) trees in agroforestry systems. In</w:t>
          </w:r>
          <w:bookmarkEnd w:id="10"/>
          <w:r>
            <w:rPr>
              <w:lang w:val="en-US"/>
            </w:rPr>
            <w:t xml:space="preserve"> </w:t>
          </w:r>
          <w:r w:rsidRPr="006E28CE">
            <w:rPr>
              <w:i/>
              <w:lang w:val="en-US"/>
            </w:rPr>
            <w:t xml:space="preserve">Annals of Forest Science </w:t>
          </w:r>
          <w:r w:rsidRPr="006E28CE">
            <w:rPr>
              <w:lang w:val="en-US"/>
            </w:rPr>
            <w:t>80 (1). DOI: 10.1186/s13595-023-01196-6.</w:t>
          </w:r>
        </w:p>
        <w:p w14:paraId="742306DB" w14:textId="77777777" w:rsidR="006E28CE" w:rsidRDefault="006E28CE" w:rsidP="006E28CE">
          <w:pPr>
            <w:pStyle w:val="CitaviBibliographyEntry"/>
            <w:rPr>
              <w:lang w:val="en-US"/>
            </w:rPr>
          </w:pPr>
          <w:bookmarkStart w:id="11" w:name="_CTVL00100d3c10aa8ba441c9d060513d4808d54"/>
          <w:r>
            <w:rPr>
              <w:lang w:val="en-US"/>
            </w:rPr>
            <w:t>Schmidt, J. H.; Muños, I. (2014): The carbon footprint of Danish production and consumption. Literature review and model calculations. Available online at https://vbn.aau.dk/ws/portalfiles/portal/196725552/_dk_carbon_footprint_20140305final.pdf, checked on 10/30/2023.</w:t>
          </w:r>
        </w:p>
        <w:p w14:paraId="5ADB299E" w14:textId="77777777" w:rsidR="006E28CE" w:rsidRDefault="006E28CE" w:rsidP="006E28CE">
          <w:pPr>
            <w:pStyle w:val="CitaviBibliographyEntry"/>
            <w:rPr>
              <w:lang w:val="en-US"/>
            </w:rPr>
          </w:pPr>
          <w:bookmarkStart w:id="12" w:name="_CTVL001896e118b28254920ab81ed8c2513c7c9"/>
          <w:bookmarkEnd w:id="11"/>
          <w:r w:rsidRPr="006E28CE">
            <w:t xml:space="preserve">Töpfer, K.; Karopka, M. (2010): Baum des Jahres 2010: Die Vogelkirsche – Verbreitung, Standortsansprüche und Holzverwendung. Edited by Forstliche Versuchs- und Forschungsanstalt Baden-Württemberg. FVA-einblick 01/10. </w:t>
          </w:r>
          <w:r>
            <w:rPr>
              <w:lang w:val="en-US"/>
            </w:rPr>
            <w:t>Available online at https://www.waldwissen.net/de/waldwirtschaft/waldbau/standortskunde/die-vogelkirsche, checked on 10/14/2024.</w:t>
          </w:r>
        </w:p>
        <w:p w14:paraId="3D171103" w14:textId="77777777" w:rsidR="006E28CE" w:rsidRDefault="006E28CE" w:rsidP="006E28CE">
          <w:pPr>
            <w:pStyle w:val="CitaviBibliographyEntry"/>
            <w:rPr>
              <w:lang w:val="en-US"/>
            </w:rPr>
          </w:pPr>
          <w:bookmarkStart w:id="13" w:name="_CTVL00162936d00dc4e4ac48928e78e029f39f8"/>
          <w:bookmarkEnd w:id="12"/>
          <w:r w:rsidRPr="006E28CE">
            <w:t xml:space="preserve">Waldbesitzervereinigung Fränkische Schweiz (2024): Aktueller Holzmarkt mit Preisen der Waldbesitzervereinigung Fränkische Schweiz. </w:t>
          </w:r>
          <w:r>
            <w:rPr>
              <w:lang w:val="en-US"/>
            </w:rPr>
            <w:t>Available online at https://www.wbvfs.de/index.php/holzmarkt/aktueller-holzmarkt-preise, updated on 11/21/2024, checked on 11/21/2024.</w:t>
          </w:r>
        </w:p>
        <w:p w14:paraId="4A1E4C7F" w14:textId="77777777" w:rsidR="006E28CE" w:rsidRDefault="006E28CE" w:rsidP="006E28CE">
          <w:pPr>
            <w:pStyle w:val="CitaviBibliographyEntry"/>
            <w:rPr>
              <w:lang w:val="en-US"/>
            </w:rPr>
          </w:pPr>
          <w:bookmarkStart w:id="14" w:name="_CTVL001744bcb262eda48a2bc3b89b3b0938e9a"/>
          <w:bookmarkEnd w:id="13"/>
          <w:r>
            <w:rPr>
              <w:lang w:val="en-US"/>
            </w:rPr>
            <w:t>Weik, Jan; Lask, Jan; Petig, Eckart; Seeger, Stefan; Marting Vidaurre, Nirvana; Wagner, Moritz et al. (2022): Implications of large‐scale miscanthus cultivation in water protection areas: A Life Cycle Assessment with model coupling for improved policy support. In</w:t>
          </w:r>
          <w:bookmarkEnd w:id="14"/>
          <w:r>
            <w:rPr>
              <w:lang w:val="en-US"/>
            </w:rPr>
            <w:t xml:space="preserve"> </w:t>
          </w:r>
          <w:r w:rsidRPr="006E28CE">
            <w:rPr>
              <w:i/>
              <w:lang w:val="en-US"/>
            </w:rPr>
            <w:t xml:space="preserve">GCB Bioenergy </w:t>
          </w:r>
          <w:r w:rsidRPr="006E28CE">
            <w:rPr>
              <w:lang w:val="en-US"/>
            </w:rPr>
            <w:t>14 (11), pp. 1162–1182. DOI: 10.1111/gcbb.12994.</w:t>
          </w:r>
        </w:p>
        <w:p w14:paraId="6FC663D1" w14:textId="77777777" w:rsidR="006E28CE" w:rsidRDefault="006E28CE" w:rsidP="006E28CE">
          <w:pPr>
            <w:pStyle w:val="CitaviBibliographyEntry"/>
            <w:rPr>
              <w:lang w:val="en-US"/>
            </w:rPr>
          </w:pPr>
          <w:bookmarkStart w:id="15" w:name="_CTVL001a56cde13f0a44f80ab3a0198211350ec"/>
          <w:r>
            <w:rPr>
              <w:lang w:val="en-US"/>
            </w:rPr>
            <w:t>Wernet, Gregor; Bauer, Christian; Steubing, Bernhard; Reinhard, Jürgen; Moreno-Ruiz, Emilia; Weidema, Bo (2016): The ecoinvent database version 3 (part I): overview and methodology. In</w:t>
          </w:r>
          <w:bookmarkEnd w:id="15"/>
          <w:r>
            <w:rPr>
              <w:lang w:val="en-US"/>
            </w:rPr>
            <w:t xml:space="preserve"> </w:t>
          </w:r>
          <w:r w:rsidRPr="006E28CE">
            <w:rPr>
              <w:i/>
              <w:lang w:val="en-US"/>
            </w:rPr>
            <w:t xml:space="preserve">Int J Life Cycle Assess </w:t>
          </w:r>
          <w:r w:rsidRPr="006E28CE">
            <w:rPr>
              <w:lang w:val="en-US"/>
            </w:rPr>
            <w:t>21 (9), pp. 1218–1230. DOI: 10.1007/s11367-016-1087-8.</w:t>
          </w:r>
        </w:p>
        <w:p w14:paraId="5575C3F3" w14:textId="5A5AE33E" w:rsidR="00171BFE" w:rsidRDefault="006E28CE" w:rsidP="006E28CE">
          <w:pPr>
            <w:pStyle w:val="CitaviBibliographyEntry"/>
            <w:rPr>
              <w:lang w:val="en-US"/>
            </w:rPr>
          </w:pPr>
          <w:bookmarkStart w:id="16" w:name="_CTVL00105e5cb85dc4f4d61912b18be8c063076"/>
          <w:r>
            <w:rPr>
              <w:lang w:val="en-US"/>
            </w:rPr>
            <w:t>Wiesmeier, Martin; Mayer, Stefanie; Burmeister, Johannes; Hübner, Rico; Kögel-Knabner, Ingrid (2020): Feasibility of the 4 per 1000 initiative in Bavaria: A reality check of agricultural soil management and carbon sequestration scenarios. In</w:t>
          </w:r>
          <w:bookmarkEnd w:id="16"/>
          <w:r>
            <w:rPr>
              <w:lang w:val="en-US"/>
            </w:rPr>
            <w:t xml:space="preserve"> </w:t>
          </w:r>
          <w:r w:rsidRPr="006E28CE">
            <w:rPr>
              <w:i/>
              <w:lang w:val="en-US"/>
            </w:rPr>
            <w:t xml:space="preserve">Geoderma </w:t>
          </w:r>
          <w:r w:rsidRPr="006E28CE">
            <w:rPr>
              <w:lang w:val="en-US"/>
            </w:rPr>
            <w:t>369, p. 114333. DOI: 10.1016/j.geoderma.2020.114333.</w:t>
          </w:r>
          <w:r w:rsidR="00171BFE">
            <w:rPr>
              <w:lang w:val="en-US"/>
            </w:rPr>
            <w:fldChar w:fldCharType="end"/>
          </w:r>
        </w:p>
      </w:sdtContent>
    </w:sdt>
    <w:p w14:paraId="61A884DD" w14:textId="109CD832" w:rsidR="00AB2B2A" w:rsidRDefault="00AB2B2A" w:rsidP="00AB2B2A">
      <w:pPr>
        <w:rPr>
          <w:lang w:val="en-US"/>
        </w:rPr>
      </w:pPr>
    </w:p>
    <w:sectPr w:rsidR="00AB2B2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9657A"/>
    <w:multiLevelType w:val="hybridMultilevel"/>
    <w:tmpl w:val="00589D7C"/>
    <w:lvl w:ilvl="0" w:tplc="18C6D5FE">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070D3C99"/>
    <w:multiLevelType w:val="hybridMultilevel"/>
    <w:tmpl w:val="69265D68"/>
    <w:lvl w:ilvl="0" w:tplc="F904C53E">
      <w:start w:val="1"/>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D2A354F"/>
    <w:multiLevelType w:val="multilevel"/>
    <w:tmpl w:val="8F123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556789"/>
    <w:multiLevelType w:val="hybridMultilevel"/>
    <w:tmpl w:val="F32804F2"/>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9850B65"/>
    <w:multiLevelType w:val="hybridMultilevel"/>
    <w:tmpl w:val="9EBE6DDA"/>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D195AED"/>
    <w:multiLevelType w:val="hybridMultilevel"/>
    <w:tmpl w:val="045CA8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44F7748"/>
    <w:multiLevelType w:val="hybridMultilevel"/>
    <w:tmpl w:val="BFFC99C0"/>
    <w:lvl w:ilvl="0" w:tplc="FA5419A8">
      <w:start w:val="340"/>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04A7154"/>
    <w:multiLevelType w:val="hybridMultilevel"/>
    <w:tmpl w:val="DB6417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05345C6"/>
    <w:multiLevelType w:val="hybridMultilevel"/>
    <w:tmpl w:val="68A29D22"/>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544B76A0"/>
    <w:multiLevelType w:val="hybridMultilevel"/>
    <w:tmpl w:val="F32804F2"/>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1597175"/>
    <w:multiLevelType w:val="hybridMultilevel"/>
    <w:tmpl w:val="921A97BE"/>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61F52D0D"/>
    <w:multiLevelType w:val="hybridMultilevel"/>
    <w:tmpl w:val="891215F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6A05074F"/>
    <w:multiLevelType w:val="hybridMultilevel"/>
    <w:tmpl w:val="50AAEA3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7633412F"/>
    <w:multiLevelType w:val="hybridMultilevel"/>
    <w:tmpl w:val="CA9685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78A93C0B"/>
    <w:multiLevelType w:val="hybridMultilevel"/>
    <w:tmpl w:val="4E44D46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9"/>
  </w:num>
  <w:num w:numId="4">
    <w:abstractNumId w:val="2"/>
  </w:num>
  <w:num w:numId="5">
    <w:abstractNumId w:val="8"/>
  </w:num>
  <w:num w:numId="6">
    <w:abstractNumId w:val="11"/>
  </w:num>
  <w:num w:numId="7">
    <w:abstractNumId w:val="7"/>
  </w:num>
  <w:num w:numId="8">
    <w:abstractNumId w:val="5"/>
  </w:num>
  <w:num w:numId="9">
    <w:abstractNumId w:val="6"/>
  </w:num>
  <w:num w:numId="10">
    <w:abstractNumId w:val="3"/>
  </w:num>
  <w:num w:numId="11">
    <w:abstractNumId w:val="10"/>
  </w:num>
  <w:num w:numId="12">
    <w:abstractNumId w:val="12"/>
  </w:num>
  <w:num w:numId="13">
    <w:abstractNumId w:val="1"/>
  </w:num>
  <w:num w:numId="14">
    <w:abstractNumId w:val="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2592"/>
    <w:rsid w:val="00005456"/>
    <w:rsid w:val="00010CC5"/>
    <w:rsid w:val="00015478"/>
    <w:rsid w:val="0002191D"/>
    <w:rsid w:val="00023BCD"/>
    <w:rsid w:val="000267F9"/>
    <w:rsid w:val="00045D45"/>
    <w:rsid w:val="000507E8"/>
    <w:rsid w:val="00060028"/>
    <w:rsid w:val="00070AFE"/>
    <w:rsid w:val="00076A46"/>
    <w:rsid w:val="00077EE9"/>
    <w:rsid w:val="00084F45"/>
    <w:rsid w:val="000C7ABD"/>
    <w:rsid w:val="000E0B2C"/>
    <w:rsid w:val="000E6E7B"/>
    <w:rsid w:val="000F7432"/>
    <w:rsid w:val="00120DE7"/>
    <w:rsid w:val="00122BED"/>
    <w:rsid w:val="001317D0"/>
    <w:rsid w:val="00135E71"/>
    <w:rsid w:val="00145D6C"/>
    <w:rsid w:val="00166457"/>
    <w:rsid w:val="00170351"/>
    <w:rsid w:val="001712B9"/>
    <w:rsid w:val="00171BFE"/>
    <w:rsid w:val="00174D3F"/>
    <w:rsid w:val="00185595"/>
    <w:rsid w:val="001873F4"/>
    <w:rsid w:val="00192F3A"/>
    <w:rsid w:val="001B7296"/>
    <w:rsid w:val="00212E29"/>
    <w:rsid w:val="0022194B"/>
    <w:rsid w:val="002311B9"/>
    <w:rsid w:val="00231539"/>
    <w:rsid w:val="00233DD3"/>
    <w:rsid w:val="00273B59"/>
    <w:rsid w:val="00275C9F"/>
    <w:rsid w:val="00282440"/>
    <w:rsid w:val="002878C5"/>
    <w:rsid w:val="00293197"/>
    <w:rsid w:val="00293782"/>
    <w:rsid w:val="002B49A3"/>
    <w:rsid w:val="002C35F8"/>
    <w:rsid w:val="002F3AE1"/>
    <w:rsid w:val="002F7522"/>
    <w:rsid w:val="002F7D8A"/>
    <w:rsid w:val="00300EEC"/>
    <w:rsid w:val="00302E62"/>
    <w:rsid w:val="00310CE5"/>
    <w:rsid w:val="00321A72"/>
    <w:rsid w:val="00321C97"/>
    <w:rsid w:val="003254B0"/>
    <w:rsid w:val="00325A06"/>
    <w:rsid w:val="00337389"/>
    <w:rsid w:val="003425C0"/>
    <w:rsid w:val="00362571"/>
    <w:rsid w:val="003751A2"/>
    <w:rsid w:val="00385FB9"/>
    <w:rsid w:val="003B1314"/>
    <w:rsid w:val="003D32DF"/>
    <w:rsid w:val="004051DA"/>
    <w:rsid w:val="00410D8F"/>
    <w:rsid w:val="00413D46"/>
    <w:rsid w:val="004161C4"/>
    <w:rsid w:val="00435CB2"/>
    <w:rsid w:val="00441348"/>
    <w:rsid w:val="00475BB5"/>
    <w:rsid w:val="004836DC"/>
    <w:rsid w:val="004A4C23"/>
    <w:rsid w:val="004D318F"/>
    <w:rsid w:val="004D35FE"/>
    <w:rsid w:val="004D4B74"/>
    <w:rsid w:val="004E0544"/>
    <w:rsid w:val="004E5A32"/>
    <w:rsid w:val="00500D34"/>
    <w:rsid w:val="00513B1F"/>
    <w:rsid w:val="00514CE8"/>
    <w:rsid w:val="0053192A"/>
    <w:rsid w:val="0054188B"/>
    <w:rsid w:val="00545030"/>
    <w:rsid w:val="00562592"/>
    <w:rsid w:val="00567D7F"/>
    <w:rsid w:val="0057525E"/>
    <w:rsid w:val="00590C5D"/>
    <w:rsid w:val="00594313"/>
    <w:rsid w:val="005A584E"/>
    <w:rsid w:val="005D0C2D"/>
    <w:rsid w:val="005D6F05"/>
    <w:rsid w:val="005F540C"/>
    <w:rsid w:val="00624CFB"/>
    <w:rsid w:val="00641D54"/>
    <w:rsid w:val="00646268"/>
    <w:rsid w:val="006901D4"/>
    <w:rsid w:val="006A1A2F"/>
    <w:rsid w:val="006B1CF6"/>
    <w:rsid w:val="006B2A82"/>
    <w:rsid w:val="006C21D3"/>
    <w:rsid w:val="006C4186"/>
    <w:rsid w:val="006C6DB7"/>
    <w:rsid w:val="006C7C7E"/>
    <w:rsid w:val="006D2354"/>
    <w:rsid w:val="006E28CE"/>
    <w:rsid w:val="006E2F67"/>
    <w:rsid w:val="00701BA9"/>
    <w:rsid w:val="007048C9"/>
    <w:rsid w:val="00711BD6"/>
    <w:rsid w:val="00713743"/>
    <w:rsid w:val="007140C9"/>
    <w:rsid w:val="00722B8A"/>
    <w:rsid w:val="0074604D"/>
    <w:rsid w:val="00757D52"/>
    <w:rsid w:val="00782A51"/>
    <w:rsid w:val="00796389"/>
    <w:rsid w:val="007A4FFC"/>
    <w:rsid w:val="007A6D4F"/>
    <w:rsid w:val="007C0E87"/>
    <w:rsid w:val="007E3153"/>
    <w:rsid w:val="007E7B05"/>
    <w:rsid w:val="007F0FBA"/>
    <w:rsid w:val="00810FE7"/>
    <w:rsid w:val="00814B4C"/>
    <w:rsid w:val="0084506D"/>
    <w:rsid w:val="00850627"/>
    <w:rsid w:val="00870064"/>
    <w:rsid w:val="00883747"/>
    <w:rsid w:val="008861EE"/>
    <w:rsid w:val="008923FC"/>
    <w:rsid w:val="008D073F"/>
    <w:rsid w:val="008E4A19"/>
    <w:rsid w:val="008E5149"/>
    <w:rsid w:val="009021FA"/>
    <w:rsid w:val="00926B14"/>
    <w:rsid w:val="00934B80"/>
    <w:rsid w:val="0094563F"/>
    <w:rsid w:val="00964A78"/>
    <w:rsid w:val="00972D8D"/>
    <w:rsid w:val="00981D19"/>
    <w:rsid w:val="009B4F8F"/>
    <w:rsid w:val="009B5836"/>
    <w:rsid w:val="009C7778"/>
    <w:rsid w:val="00A104AE"/>
    <w:rsid w:val="00A27EA9"/>
    <w:rsid w:val="00A76BBA"/>
    <w:rsid w:val="00A870C5"/>
    <w:rsid w:val="00A876D0"/>
    <w:rsid w:val="00AA165E"/>
    <w:rsid w:val="00AA222F"/>
    <w:rsid w:val="00AB089F"/>
    <w:rsid w:val="00AB2B2A"/>
    <w:rsid w:val="00AC2EAC"/>
    <w:rsid w:val="00AC7CC1"/>
    <w:rsid w:val="00AE3A53"/>
    <w:rsid w:val="00B310BC"/>
    <w:rsid w:val="00B406F6"/>
    <w:rsid w:val="00B64B6A"/>
    <w:rsid w:val="00B67848"/>
    <w:rsid w:val="00B72596"/>
    <w:rsid w:val="00B83427"/>
    <w:rsid w:val="00BA12DF"/>
    <w:rsid w:val="00BD57FE"/>
    <w:rsid w:val="00BF4FEE"/>
    <w:rsid w:val="00C012BC"/>
    <w:rsid w:val="00C0532B"/>
    <w:rsid w:val="00C05335"/>
    <w:rsid w:val="00C267B9"/>
    <w:rsid w:val="00C26974"/>
    <w:rsid w:val="00C35817"/>
    <w:rsid w:val="00C4252C"/>
    <w:rsid w:val="00C51AA0"/>
    <w:rsid w:val="00C56959"/>
    <w:rsid w:val="00C67AF0"/>
    <w:rsid w:val="00C70875"/>
    <w:rsid w:val="00C81499"/>
    <w:rsid w:val="00CA2B43"/>
    <w:rsid w:val="00CB50F0"/>
    <w:rsid w:val="00CD786D"/>
    <w:rsid w:val="00CE2DA0"/>
    <w:rsid w:val="00CE497E"/>
    <w:rsid w:val="00CF3DD1"/>
    <w:rsid w:val="00CF61A3"/>
    <w:rsid w:val="00D024CD"/>
    <w:rsid w:val="00D167D2"/>
    <w:rsid w:val="00D30CC7"/>
    <w:rsid w:val="00D361DF"/>
    <w:rsid w:val="00D738A5"/>
    <w:rsid w:val="00D865A4"/>
    <w:rsid w:val="00D9747E"/>
    <w:rsid w:val="00D97EE6"/>
    <w:rsid w:val="00DA060E"/>
    <w:rsid w:val="00DA1EC2"/>
    <w:rsid w:val="00DA1F2D"/>
    <w:rsid w:val="00DA539F"/>
    <w:rsid w:val="00DB5224"/>
    <w:rsid w:val="00DE3166"/>
    <w:rsid w:val="00DF2102"/>
    <w:rsid w:val="00DF3CD6"/>
    <w:rsid w:val="00E02FA5"/>
    <w:rsid w:val="00E04E67"/>
    <w:rsid w:val="00E04F1A"/>
    <w:rsid w:val="00E174B1"/>
    <w:rsid w:val="00E17C94"/>
    <w:rsid w:val="00E559CA"/>
    <w:rsid w:val="00E57240"/>
    <w:rsid w:val="00E61637"/>
    <w:rsid w:val="00E62BD7"/>
    <w:rsid w:val="00E665BF"/>
    <w:rsid w:val="00E70E71"/>
    <w:rsid w:val="00E823DD"/>
    <w:rsid w:val="00E83211"/>
    <w:rsid w:val="00E86DC0"/>
    <w:rsid w:val="00E8705F"/>
    <w:rsid w:val="00E95890"/>
    <w:rsid w:val="00EC5800"/>
    <w:rsid w:val="00ED5732"/>
    <w:rsid w:val="00ED6E5A"/>
    <w:rsid w:val="00EF531A"/>
    <w:rsid w:val="00F10F63"/>
    <w:rsid w:val="00F12E1E"/>
    <w:rsid w:val="00F23465"/>
    <w:rsid w:val="00F32FEA"/>
    <w:rsid w:val="00F46F28"/>
    <w:rsid w:val="00F6049C"/>
    <w:rsid w:val="00F67A46"/>
    <w:rsid w:val="00F76D79"/>
    <w:rsid w:val="00F83297"/>
    <w:rsid w:val="00F93418"/>
    <w:rsid w:val="00F94D8D"/>
    <w:rsid w:val="00FC0D6E"/>
    <w:rsid w:val="00FC2CA9"/>
    <w:rsid w:val="00FC699D"/>
    <w:rsid w:val="00FC6DAC"/>
    <w:rsid w:val="00FD0377"/>
    <w:rsid w:val="00FD513F"/>
    <w:rsid w:val="00FD56D7"/>
    <w:rsid w:val="00FD613F"/>
    <w:rsid w:val="00FF3D0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FC2038"/>
  <w15:chartTrackingRefBased/>
  <w15:docId w15:val="{004EED0C-77CE-4F5C-B2B8-0C9B65C62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171BF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semiHidden/>
    <w:unhideWhenUsed/>
    <w:qFormat/>
    <w:rsid w:val="00171BF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berschrift3">
    <w:name w:val="heading 3"/>
    <w:basedOn w:val="Standard"/>
    <w:next w:val="Standard"/>
    <w:link w:val="berschrift3Zchn"/>
    <w:uiPriority w:val="9"/>
    <w:semiHidden/>
    <w:unhideWhenUsed/>
    <w:qFormat/>
    <w:rsid w:val="00171BF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berschrift4">
    <w:name w:val="heading 4"/>
    <w:basedOn w:val="Standard"/>
    <w:next w:val="Standard"/>
    <w:link w:val="berschrift4Zchn"/>
    <w:uiPriority w:val="9"/>
    <w:semiHidden/>
    <w:unhideWhenUsed/>
    <w:qFormat/>
    <w:rsid w:val="00171BF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171BFE"/>
    <w:pPr>
      <w:keepNext/>
      <w:keepLines/>
      <w:spacing w:before="40" w:after="0"/>
      <w:outlineLvl w:val="4"/>
    </w:pPr>
    <w:rPr>
      <w:rFonts w:asciiTheme="majorHAnsi" w:eastAsiaTheme="majorEastAsia" w:hAnsiTheme="majorHAnsi" w:cstheme="majorBidi"/>
      <w:color w:val="2F5496" w:themeColor="accent1" w:themeShade="BF"/>
    </w:rPr>
  </w:style>
  <w:style w:type="paragraph" w:styleId="berschrift6">
    <w:name w:val="heading 6"/>
    <w:basedOn w:val="Standard"/>
    <w:next w:val="Standard"/>
    <w:link w:val="berschrift6Zchn"/>
    <w:uiPriority w:val="9"/>
    <w:semiHidden/>
    <w:unhideWhenUsed/>
    <w:qFormat/>
    <w:rsid w:val="00171BFE"/>
    <w:pPr>
      <w:keepNext/>
      <w:keepLines/>
      <w:spacing w:before="40" w:after="0"/>
      <w:outlineLvl w:val="5"/>
    </w:pPr>
    <w:rPr>
      <w:rFonts w:asciiTheme="majorHAnsi" w:eastAsiaTheme="majorEastAsia" w:hAnsiTheme="majorHAnsi" w:cstheme="majorBidi"/>
      <w:color w:val="1F3763" w:themeColor="accent1" w:themeShade="7F"/>
    </w:rPr>
  </w:style>
  <w:style w:type="paragraph" w:styleId="berschrift7">
    <w:name w:val="heading 7"/>
    <w:basedOn w:val="Standard"/>
    <w:next w:val="Standard"/>
    <w:link w:val="berschrift7Zchn"/>
    <w:uiPriority w:val="9"/>
    <w:semiHidden/>
    <w:unhideWhenUsed/>
    <w:qFormat/>
    <w:rsid w:val="00171BFE"/>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berschrift8">
    <w:name w:val="heading 8"/>
    <w:basedOn w:val="Standard"/>
    <w:next w:val="Standard"/>
    <w:link w:val="berschrift8Zchn"/>
    <w:uiPriority w:val="9"/>
    <w:semiHidden/>
    <w:unhideWhenUsed/>
    <w:qFormat/>
    <w:rsid w:val="00171BF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171BF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link w:val="ListenabsatzZchn"/>
    <w:uiPriority w:val="34"/>
    <w:qFormat/>
    <w:rsid w:val="00273B59"/>
    <w:pPr>
      <w:ind w:left="720"/>
      <w:contextualSpacing/>
    </w:pPr>
  </w:style>
  <w:style w:type="character" w:customStyle="1" w:styleId="ListenabsatzZchn">
    <w:name w:val="Listenabsatz Zchn"/>
    <w:basedOn w:val="Absatz-Standardschriftart"/>
    <w:link w:val="Listenabsatz"/>
    <w:uiPriority w:val="34"/>
    <w:rsid w:val="00273B59"/>
  </w:style>
  <w:style w:type="character" w:styleId="Hyperlink">
    <w:name w:val="Hyperlink"/>
    <w:basedOn w:val="Absatz-Standardschriftart"/>
    <w:uiPriority w:val="99"/>
    <w:unhideWhenUsed/>
    <w:rsid w:val="00273B59"/>
    <w:rPr>
      <w:color w:val="0000FF"/>
      <w:u w:val="single"/>
    </w:rPr>
  </w:style>
  <w:style w:type="table" w:styleId="Tabellenraster">
    <w:name w:val="Table Grid"/>
    <w:basedOn w:val="NormaleTabelle"/>
    <w:uiPriority w:val="39"/>
    <w:rsid w:val="00273B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310CE5"/>
    <w:rPr>
      <w:sz w:val="16"/>
      <w:szCs w:val="16"/>
    </w:rPr>
  </w:style>
  <w:style w:type="paragraph" w:styleId="Kommentartext">
    <w:name w:val="annotation text"/>
    <w:basedOn w:val="Standard"/>
    <w:link w:val="KommentartextZchn"/>
    <w:uiPriority w:val="99"/>
    <w:unhideWhenUsed/>
    <w:rsid w:val="00310CE5"/>
    <w:pPr>
      <w:spacing w:line="240" w:lineRule="auto"/>
    </w:pPr>
    <w:rPr>
      <w:sz w:val="20"/>
      <w:szCs w:val="20"/>
    </w:rPr>
  </w:style>
  <w:style w:type="character" w:customStyle="1" w:styleId="KommentartextZchn">
    <w:name w:val="Kommentartext Zchn"/>
    <w:basedOn w:val="Absatz-Standardschriftart"/>
    <w:link w:val="Kommentartext"/>
    <w:uiPriority w:val="99"/>
    <w:rsid w:val="00310CE5"/>
    <w:rPr>
      <w:sz w:val="20"/>
      <w:szCs w:val="20"/>
    </w:rPr>
  </w:style>
  <w:style w:type="paragraph" w:styleId="Beschriftung">
    <w:name w:val="caption"/>
    <w:basedOn w:val="Standard"/>
    <w:next w:val="Standard"/>
    <w:uiPriority w:val="35"/>
    <w:unhideWhenUsed/>
    <w:qFormat/>
    <w:rsid w:val="00310CE5"/>
    <w:pPr>
      <w:spacing w:after="200" w:line="240" w:lineRule="auto"/>
    </w:pPr>
    <w:rPr>
      <w:i/>
      <w:iCs/>
      <w:color w:val="44546A" w:themeColor="text2"/>
      <w:sz w:val="18"/>
      <w:szCs w:val="18"/>
    </w:rPr>
  </w:style>
  <w:style w:type="paragraph" w:styleId="Sprechblasentext">
    <w:name w:val="Balloon Text"/>
    <w:basedOn w:val="Standard"/>
    <w:link w:val="SprechblasentextZchn"/>
    <w:uiPriority w:val="99"/>
    <w:semiHidden/>
    <w:unhideWhenUsed/>
    <w:rsid w:val="00310CE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10CE5"/>
    <w:rPr>
      <w:rFonts w:ascii="Segoe UI" w:hAnsi="Segoe UI" w:cs="Segoe UI"/>
      <w:sz w:val="18"/>
      <w:szCs w:val="18"/>
    </w:rPr>
  </w:style>
  <w:style w:type="character" w:styleId="Fett">
    <w:name w:val="Strong"/>
    <w:basedOn w:val="Absatz-Standardschriftart"/>
    <w:qFormat/>
    <w:rsid w:val="00AA222F"/>
    <w:rPr>
      <w:b/>
      <w:bCs/>
    </w:rPr>
  </w:style>
  <w:style w:type="character" w:customStyle="1" w:styleId="reference-text">
    <w:name w:val="reference-text"/>
    <w:basedOn w:val="Absatz-Standardschriftart"/>
    <w:rsid w:val="00964A78"/>
  </w:style>
  <w:style w:type="character" w:styleId="Platzhaltertext">
    <w:name w:val="Placeholder Text"/>
    <w:basedOn w:val="Absatz-Standardschriftart"/>
    <w:uiPriority w:val="99"/>
    <w:semiHidden/>
    <w:rsid w:val="00171BFE"/>
    <w:rPr>
      <w:color w:val="808080"/>
    </w:rPr>
  </w:style>
  <w:style w:type="paragraph" w:customStyle="1" w:styleId="CitaviBibliographyEntry">
    <w:name w:val="Citavi Bibliography Entry"/>
    <w:basedOn w:val="Standard"/>
    <w:link w:val="CitaviBibliographyEntryZchn"/>
    <w:uiPriority w:val="99"/>
    <w:rsid w:val="00171BFE"/>
    <w:pPr>
      <w:spacing w:after="120"/>
    </w:pPr>
  </w:style>
  <w:style w:type="character" w:customStyle="1" w:styleId="CitaviBibliographyEntryZchn">
    <w:name w:val="Citavi Bibliography Entry Zchn"/>
    <w:basedOn w:val="Absatz-Standardschriftart"/>
    <w:link w:val="CitaviBibliographyEntry"/>
    <w:uiPriority w:val="99"/>
    <w:rsid w:val="00171BFE"/>
  </w:style>
  <w:style w:type="paragraph" w:customStyle="1" w:styleId="CitaviBibliographyHeading">
    <w:name w:val="Citavi Bibliography Heading"/>
    <w:basedOn w:val="berschrift1"/>
    <w:link w:val="CitaviBibliographyHeadingZchn"/>
    <w:uiPriority w:val="99"/>
    <w:rsid w:val="00171BFE"/>
  </w:style>
  <w:style w:type="character" w:customStyle="1" w:styleId="CitaviBibliographyHeadingZchn">
    <w:name w:val="Citavi Bibliography Heading Zchn"/>
    <w:basedOn w:val="Absatz-Standardschriftart"/>
    <w:link w:val="CitaviBibliographyHeading"/>
    <w:uiPriority w:val="99"/>
    <w:rsid w:val="00171BFE"/>
    <w:rPr>
      <w:rFonts w:asciiTheme="majorHAnsi" w:eastAsiaTheme="majorEastAsia" w:hAnsiTheme="majorHAnsi" w:cstheme="majorBidi"/>
      <w:color w:val="2F5496" w:themeColor="accent1" w:themeShade="BF"/>
      <w:sz w:val="32"/>
      <w:szCs w:val="32"/>
    </w:rPr>
  </w:style>
  <w:style w:type="character" w:customStyle="1" w:styleId="berschrift1Zchn">
    <w:name w:val="Überschrift 1 Zchn"/>
    <w:basedOn w:val="Absatz-Standardschriftart"/>
    <w:link w:val="berschrift1"/>
    <w:uiPriority w:val="9"/>
    <w:rsid w:val="00171BFE"/>
    <w:rPr>
      <w:rFonts w:asciiTheme="majorHAnsi" w:eastAsiaTheme="majorEastAsia" w:hAnsiTheme="majorHAnsi" w:cstheme="majorBidi"/>
      <w:color w:val="2F5496" w:themeColor="accent1" w:themeShade="BF"/>
      <w:sz w:val="32"/>
      <w:szCs w:val="32"/>
    </w:rPr>
  </w:style>
  <w:style w:type="paragraph" w:customStyle="1" w:styleId="CitaviChapterBibliographyHeading">
    <w:name w:val="Citavi Chapter Bibliography Heading"/>
    <w:basedOn w:val="berschrift2"/>
    <w:link w:val="CitaviChapterBibliographyHeadingZchn"/>
    <w:uiPriority w:val="99"/>
    <w:rsid w:val="00171BFE"/>
  </w:style>
  <w:style w:type="character" w:customStyle="1" w:styleId="CitaviChapterBibliographyHeadingZchn">
    <w:name w:val="Citavi Chapter Bibliography Heading Zchn"/>
    <w:basedOn w:val="Absatz-Standardschriftart"/>
    <w:link w:val="CitaviChapterBibliographyHeading"/>
    <w:uiPriority w:val="99"/>
    <w:rsid w:val="00171BFE"/>
    <w:rPr>
      <w:rFonts w:asciiTheme="majorHAnsi" w:eastAsiaTheme="majorEastAsia" w:hAnsiTheme="majorHAnsi" w:cstheme="majorBidi"/>
      <w:color w:val="2F5496" w:themeColor="accent1" w:themeShade="BF"/>
      <w:sz w:val="26"/>
      <w:szCs w:val="26"/>
    </w:rPr>
  </w:style>
  <w:style w:type="character" w:customStyle="1" w:styleId="berschrift2Zchn">
    <w:name w:val="Überschrift 2 Zchn"/>
    <w:basedOn w:val="Absatz-Standardschriftart"/>
    <w:link w:val="berschrift2"/>
    <w:uiPriority w:val="9"/>
    <w:semiHidden/>
    <w:rsid w:val="00171BFE"/>
    <w:rPr>
      <w:rFonts w:asciiTheme="majorHAnsi" w:eastAsiaTheme="majorEastAsia" w:hAnsiTheme="majorHAnsi" w:cstheme="majorBidi"/>
      <w:color w:val="2F5496" w:themeColor="accent1" w:themeShade="BF"/>
      <w:sz w:val="26"/>
      <w:szCs w:val="26"/>
    </w:rPr>
  </w:style>
  <w:style w:type="paragraph" w:customStyle="1" w:styleId="CitaviBibliographySubheading1">
    <w:name w:val="Citavi Bibliography Subheading 1"/>
    <w:basedOn w:val="berschrift2"/>
    <w:link w:val="CitaviBibliographySubheading1Zchn"/>
    <w:uiPriority w:val="99"/>
    <w:rsid w:val="00171BFE"/>
    <w:pPr>
      <w:spacing w:line="240" w:lineRule="auto"/>
      <w:outlineLvl w:val="9"/>
    </w:pPr>
    <w:rPr>
      <w:rFonts w:ascii="Calibri" w:hAnsi="Calibri" w:cs="Calibri"/>
      <w:sz w:val="20"/>
      <w:szCs w:val="20"/>
      <w:lang w:val="en-US"/>
    </w:rPr>
  </w:style>
  <w:style w:type="character" w:customStyle="1" w:styleId="CitaviBibliographySubheading1Zchn">
    <w:name w:val="Citavi Bibliography Subheading 1 Zchn"/>
    <w:basedOn w:val="Absatz-Standardschriftart"/>
    <w:link w:val="CitaviBibliographySubheading1"/>
    <w:uiPriority w:val="99"/>
    <w:rsid w:val="00171BFE"/>
    <w:rPr>
      <w:rFonts w:ascii="Calibri" w:eastAsiaTheme="majorEastAsia" w:hAnsi="Calibri" w:cs="Calibri"/>
      <w:color w:val="2F5496" w:themeColor="accent1" w:themeShade="BF"/>
      <w:sz w:val="20"/>
      <w:szCs w:val="20"/>
      <w:lang w:val="en-US"/>
    </w:rPr>
  </w:style>
  <w:style w:type="paragraph" w:customStyle="1" w:styleId="CitaviBibliographySubheading2">
    <w:name w:val="Citavi Bibliography Subheading 2"/>
    <w:basedOn w:val="berschrift3"/>
    <w:link w:val="CitaviBibliographySubheading2Zchn"/>
    <w:uiPriority w:val="99"/>
    <w:rsid w:val="00171BFE"/>
    <w:pPr>
      <w:spacing w:line="240" w:lineRule="auto"/>
      <w:outlineLvl w:val="9"/>
    </w:pPr>
    <w:rPr>
      <w:rFonts w:ascii="Calibri" w:hAnsi="Calibri" w:cs="Calibri"/>
      <w:sz w:val="20"/>
      <w:szCs w:val="20"/>
      <w:lang w:val="en-US"/>
    </w:rPr>
  </w:style>
  <w:style w:type="character" w:customStyle="1" w:styleId="CitaviBibliographySubheading2Zchn">
    <w:name w:val="Citavi Bibliography Subheading 2 Zchn"/>
    <w:basedOn w:val="Absatz-Standardschriftart"/>
    <w:link w:val="CitaviBibliographySubheading2"/>
    <w:uiPriority w:val="99"/>
    <w:rsid w:val="00171BFE"/>
    <w:rPr>
      <w:rFonts w:ascii="Calibri" w:eastAsiaTheme="majorEastAsia" w:hAnsi="Calibri" w:cs="Calibri"/>
      <w:color w:val="1F3763" w:themeColor="accent1" w:themeShade="7F"/>
      <w:sz w:val="20"/>
      <w:szCs w:val="20"/>
      <w:lang w:val="en-US"/>
    </w:rPr>
  </w:style>
  <w:style w:type="character" w:customStyle="1" w:styleId="berschrift3Zchn">
    <w:name w:val="Überschrift 3 Zchn"/>
    <w:basedOn w:val="Absatz-Standardschriftart"/>
    <w:link w:val="berschrift3"/>
    <w:uiPriority w:val="9"/>
    <w:semiHidden/>
    <w:rsid w:val="00171BFE"/>
    <w:rPr>
      <w:rFonts w:asciiTheme="majorHAnsi" w:eastAsiaTheme="majorEastAsia" w:hAnsiTheme="majorHAnsi" w:cstheme="majorBidi"/>
      <w:color w:val="1F3763" w:themeColor="accent1" w:themeShade="7F"/>
      <w:sz w:val="24"/>
      <w:szCs w:val="24"/>
    </w:rPr>
  </w:style>
  <w:style w:type="paragraph" w:customStyle="1" w:styleId="CitaviBibliographySubheading3">
    <w:name w:val="Citavi Bibliography Subheading 3"/>
    <w:basedOn w:val="berschrift4"/>
    <w:link w:val="CitaviBibliographySubheading3Zchn"/>
    <w:uiPriority w:val="99"/>
    <w:rsid w:val="00171BFE"/>
    <w:pPr>
      <w:spacing w:line="240" w:lineRule="auto"/>
      <w:outlineLvl w:val="9"/>
    </w:pPr>
    <w:rPr>
      <w:rFonts w:ascii="Calibri" w:hAnsi="Calibri" w:cs="Calibri"/>
      <w:sz w:val="20"/>
      <w:szCs w:val="20"/>
      <w:lang w:val="en-US"/>
    </w:rPr>
  </w:style>
  <w:style w:type="character" w:customStyle="1" w:styleId="CitaviBibliographySubheading3Zchn">
    <w:name w:val="Citavi Bibliography Subheading 3 Zchn"/>
    <w:basedOn w:val="Absatz-Standardschriftart"/>
    <w:link w:val="CitaviBibliographySubheading3"/>
    <w:uiPriority w:val="99"/>
    <w:rsid w:val="00171BFE"/>
    <w:rPr>
      <w:rFonts w:ascii="Calibri" w:eastAsiaTheme="majorEastAsia" w:hAnsi="Calibri" w:cs="Calibri"/>
      <w:i/>
      <w:iCs/>
      <w:color w:val="2F5496" w:themeColor="accent1" w:themeShade="BF"/>
      <w:sz w:val="20"/>
      <w:szCs w:val="20"/>
      <w:lang w:val="en-US"/>
    </w:rPr>
  </w:style>
  <w:style w:type="character" w:customStyle="1" w:styleId="berschrift4Zchn">
    <w:name w:val="Überschrift 4 Zchn"/>
    <w:basedOn w:val="Absatz-Standardschriftart"/>
    <w:link w:val="berschrift4"/>
    <w:uiPriority w:val="9"/>
    <w:semiHidden/>
    <w:rsid w:val="00171BFE"/>
    <w:rPr>
      <w:rFonts w:asciiTheme="majorHAnsi" w:eastAsiaTheme="majorEastAsia" w:hAnsiTheme="majorHAnsi" w:cstheme="majorBidi"/>
      <w:i/>
      <w:iCs/>
      <w:color w:val="2F5496" w:themeColor="accent1" w:themeShade="BF"/>
    </w:rPr>
  </w:style>
  <w:style w:type="paragraph" w:customStyle="1" w:styleId="CitaviBibliographySubheading4">
    <w:name w:val="Citavi Bibliography Subheading 4"/>
    <w:basedOn w:val="berschrift5"/>
    <w:link w:val="CitaviBibliographySubheading4Zchn"/>
    <w:uiPriority w:val="99"/>
    <w:rsid w:val="00171BFE"/>
    <w:pPr>
      <w:spacing w:line="240" w:lineRule="auto"/>
      <w:outlineLvl w:val="9"/>
    </w:pPr>
    <w:rPr>
      <w:rFonts w:ascii="Calibri" w:hAnsi="Calibri" w:cs="Calibri"/>
      <w:sz w:val="20"/>
      <w:szCs w:val="20"/>
      <w:lang w:val="en-US"/>
    </w:rPr>
  </w:style>
  <w:style w:type="character" w:customStyle="1" w:styleId="CitaviBibliographySubheading4Zchn">
    <w:name w:val="Citavi Bibliography Subheading 4 Zchn"/>
    <w:basedOn w:val="Absatz-Standardschriftart"/>
    <w:link w:val="CitaviBibliographySubheading4"/>
    <w:uiPriority w:val="99"/>
    <w:rsid w:val="00171BFE"/>
    <w:rPr>
      <w:rFonts w:ascii="Calibri" w:eastAsiaTheme="majorEastAsia" w:hAnsi="Calibri" w:cs="Calibri"/>
      <w:color w:val="2F5496" w:themeColor="accent1" w:themeShade="BF"/>
      <w:sz w:val="20"/>
      <w:szCs w:val="20"/>
      <w:lang w:val="en-US"/>
    </w:rPr>
  </w:style>
  <w:style w:type="character" w:customStyle="1" w:styleId="berschrift5Zchn">
    <w:name w:val="Überschrift 5 Zchn"/>
    <w:basedOn w:val="Absatz-Standardschriftart"/>
    <w:link w:val="berschrift5"/>
    <w:uiPriority w:val="9"/>
    <w:semiHidden/>
    <w:rsid w:val="00171BFE"/>
    <w:rPr>
      <w:rFonts w:asciiTheme="majorHAnsi" w:eastAsiaTheme="majorEastAsia" w:hAnsiTheme="majorHAnsi" w:cstheme="majorBidi"/>
      <w:color w:val="2F5496" w:themeColor="accent1" w:themeShade="BF"/>
    </w:rPr>
  </w:style>
  <w:style w:type="paragraph" w:customStyle="1" w:styleId="CitaviBibliographySubheading5">
    <w:name w:val="Citavi Bibliography Subheading 5"/>
    <w:basedOn w:val="berschrift6"/>
    <w:link w:val="CitaviBibliographySubheading5Zchn"/>
    <w:uiPriority w:val="99"/>
    <w:rsid w:val="00171BFE"/>
    <w:pPr>
      <w:spacing w:line="240" w:lineRule="auto"/>
      <w:outlineLvl w:val="9"/>
    </w:pPr>
    <w:rPr>
      <w:rFonts w:ascii="Calibri" w:hAnsi="Calibri" w:cs="Calibri"/>
      <w:sz w:val="20"/>
      <w:szCs w:val="20"/>
      <w:lang w:val="en-US"/>
    </w:rPr>
  </w:style>
  <w:style w:type="character" w:customStyle="1" w:styleId="CitaviBibliographySubheading5Zchn">
    <w:name w:val="Citavi Bibliography Subheading 5 Zchn"/>
    <w:basedOn w:val="Absatz-Standardschriftart"/>
    <w:link w:val="CitaviBibliographySubheading5"/>
    <w:uiPriority w:val="99"/>
    <w:rsid w:val="00171BFE"/>
    <w:rPr>
      <w:rFonts w:ascii="Calibri" w:eastAsiaTheme="majorEastAsia" w:hAnsi="Calibri" w:cs="Calibri"/>
      <w:color w:val="1F3763" w:themeColor="accent1" w:themeShade="7F"/>
      <w:sz w:val="20"/>
      <w:szCs w:val="20"/>
      <w:lang w:val="en-US"/>
    </w:rPr>
  </w:style>
  <w:style w:type="character" w:customStyle="1" w:styleId="berschrift6Zchn">
    <w:name w:val="Überschrift 6 Zchn"/>
    <w:basedOn w:val="Absatz-Standardschriftart"/>
    <w:link w:val="berschrift6"/>
    <w:uiPriority w:val="9"/>
    <w:semiHidden/>
    <w:rsid w:val="00171BFE"/>
    <w:rPr>
      <w:rFonts w:asciiTheme="majorHAnsi" w:eastAsiaTheme="majorEastAsia" w:hAnsiTheme="majorHAnsi" w:cstheme="majorBidi"/>
      <w:color w:val="1F3763" w:themeColor="accent1" w:themeShade="7F"/>
    </w:rPr>
  </w:style>
  <w:style w:type="paragraph" w:customStyle="1" w:styleId="CitaviBibliographySubheading6">
    <w:name w:val="Citavi Bibliography Subheading 6"/>
    <w:basedOn w:val="berschrift7"/>
    <w:link w:val="CitaviBibliographySubheading6Zchn"/>
    <w:uiPriority w:val="99"/>
    <w:rsid w:val="00171BFE"/>
    <w:pPr>
      <w:spacing w:line="240" w:lineRule="auto"/>
      <w:outlineLvl w:val="9"/>
    </w:pPr>
    <w:rPr>
      <w:rFonts w:ascii="Calibri" w:hAnsi="Calibri" w:cs="Calibri"/>
      <w:sz w:val="20"/>
      <w:szCs w:val="20"/>
      <w:lang w:val="en-US"/>
    </w:rPr>
  </w:style>
  <w:style w:type="character" w:customStyle="1" w:styleId="CitaviBibliographySubheading6Zchn">
    <w:name w:val="Citavi Bibliography Subheading 6 Zchn"/>
    <w:basedOn w:val="Absatz-Standardschriftart"/>
    <w:link w:val="CitaviBibliographySubheading6"/>
    <w:uiPriority w:val="99"/>
    <w:rsid w:val="00171BFE"/>
    <w:rPr>
      <w:rFonts w:ascii="Calibri" w:eastAsiaTheme="majorEastAsia" w:hAnsi="Calibri" w:cs="Calibri"/>
      <w:i/>
      <w:iCs/>
      <w:color w:val="1F3763" w:themeColor="accent1" w:themeShade="7F"/>
      <w:sz w:val="20"/>
      <w:szCs w:val="20"/>
      <w:lang w:val="en-US"/>
    </w:rPr>
  </w:style>
  <w:style w:type="character" w:customStyle="1" w:styleId="berschrift7Zchn">
    <w:name w:val="Überschrift 7 Zchn"/>
    <w:basedOn w:val="Absatz-Standardschriftart"/>
    <w:link w:val="berschrift7"/>
    <w:uiPriority w:val="9"/>
    <w:semiHidden/>
    <w:rsid w:val="00171BFE"/>
    <w:rPr>
      <w:rFonts w:asciiTheme="majorHAnsi" w:eastAsiaTheme="majorEastAsia" w:hAnsiTheme="majorHAnsi" w:cstheme="majorBidi"/>
      <w:i/>
      <w:iCs/>
      <w:color w:val="1F3763" w:themeColor="accent1" w:themeShade="7F"/>
    </w:rPr>
  </w:style>
  <w:style w:type="paragraph" w:customStyle="1" w:styleId="CitaviBibliographySubheading7">
    <w:name w:val="Citavi Bibliography Subheading 7"/>
    <w:basedOn w:val="berschrift8"/>
    <w:link w:val="CitaviBibliographySubheading7Zchn"/>
    <w:uiPriority w:val="99"/>
    <w:rsid w:val="00171BFE"/>
    <w:pPr>
      <w:spacing w:line="240" w:lineRule="auto"/>
      <w:outlineLvl w:val="9"/>
    </w:pPr>
    <w:rPr>
      <w:rFonts w:ascii="Calibri" w:hAnsi="Calibri" w:cs="Calibri"/>
      <w:sz w:val="20"/>
      <w:szCs w:val="20"/>
      <w:lang w:val="en-US"/>
    </w:rPr>
  </w:style>
  <w:style w:type="character" w:customStyle="1" w:styleId="CitaviBibliographySubheading7Zchn">
    <w:name w:val="Citavi Bibliography Subheading 7 Zchn"/>
    <w:basedOn w:val="Absatz-Standardschriftart"/>
    <w:link w:val="CitaviBibliographySubheading7"/>
    <w:uiPriority w:val="99"/>
    <w:rsid w:val="00171BFE"/>
    <w:rPr>
      <w:rFonts w:ascii="Calibri" w:eastAsiaTheme="majorEastAsia" w:hAnsi="Calibri" w:cs="Calibri"/>
      <w:color w:val="272727" w:themeColor="text1" w:themeTint="D8"/>
      <w:sz w:val="20"/>
      <w:szCs w:val="20"/>
      <w:lang w:val="en-US"/>
    </w:rPr>
  </w:style>
  <w:style w:type="character" w:customStyle="1" w:styleId="berschrift8Zchn">
    <w:name w:val="Überschrift 8 Zchn"/>
    <w:basedOn w:val="Absatz-Standardschriftart"/>
    <w:link w:val="berschrift8"/>
    <w:uiPriority w:val="9"/>
    <w:semiHidden/>
    <w:rsid w:val="00171BFE"/>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berschrift9"/>
    <w:link w:val="CitaviBibliographySubheading8Zchn"/>
    <w:uiPriority w:val="99"/>
    <w:rsid w:val="00171BFE"/>
    <w:pPr>
      <w:spacing w:line="240" w:lineRule="auto"/>
      <w:outlineLvl w:val="9"/>
    </w:pPr>
    <w:rPr>
      <w:rFonts w:ascii="Calibri" w:hAnsi="Calibri" w:cs="Calibri"/>
      <w:sz w:val="20"/>
      <w:szCs w:val="20"/>
      <w:lang w:val="en-US"/>
    </w:rPr>
  </w:style>
  <w:style w:type="character" w:customStyle="1" w:styleId="CitaviBibliographySubheading8Zchn">
    <w:name w:val="Citavi Bibliography Subheading 8 Zchn"/>
    <w:basedOn w:val="Absatz-Standardschriftart"/>
    <w:link w:val="CitaviBibliographySubheading8"/>
    <w:uiPriority w:val="99"/>
    <w:rsid w:val="00171BFE"/>
    <w:rPr>
      <w:rFonts w:ascii="Calibri" w:eastAsiaTheme="majorEastAsia" w:hAnsi="Calibri" w:cs="Calibri"/>
      <w:i/>
      <w:iCs/>
      <w:color w:val="272727" w:themeColor="text1" w:themeTint="D8"/>
      <w:sz w:val="20"/>
      <w:szCs w:val="20"/>
      <w:lang w:val="en-US"/>
    </w:rPr>
  </w:style>
  <w:style w:type="character" w:customStyle="1" w:styleId="berschrift9Zchn">
    <w:name w:val="Überschrift 9 Zchn"/>
    <w:basedOn w:val="Absatz-Standardschriftart"/>
    <w:link w:val="berschrift9"/>
    <w:uiPriority w:val="9"/>
    <w:semiHidden/>
    <w:rsid w:val="00171BFE"/>
    <w:rPr>
      <w:rFonts w:asciiTheme="majorHAnsi" w:eastAsiaTheme="majorEastAsia" w:hAnsiTheme="majorHAnsi" w:cstheme="majorBidi"/>
      <w:i/>
      <w:iCs/>
      <w:color w:val="272727" w:themeColor="text1" w:themeTint="D8"/>
      <w:sz w:val="21"/>
      <w:szCs w:val="21"/>
    </w:rPr>
  </w:style>
  <w:style w:type="paragraph" w:styleId="Kommentarthema">
    <w:name w:val="annotation subject"/>
    <w:basedOn w:val="Kommentartext"/>
    <w:next w:val="Kommentartext"/>
    <w:link w:val="KommentarthemaZchn"/>
    <w:uiPriority w:val="99"/>
    <w:semiHidden/>
    <w:unhideWhenUsed/>
    <w:rsid w:val="00E17C94"/>
    <w:rPr>
      <w:b/>
      <w:bCs/>
    </w:rPr>
  </w:style>
  <w:style w:type="character" w:customStyle="1" w:styleId="KommentarthemaZchn">
    <w:name w:val="Kommentarthema Zchn"/>
    <w:basedOn w:val="KommentartextZchn"/>
    <w:link w:val="Kommentarthema"/>
    <w:uiPriority w:val="99"/>
    <w:semiHidden/>
    <w:rsid w:val="00E17C94"/>
    <w:rPr>
      <w:b/>
      <w:bCs/>
      <w:sz w:val="20"/>
      <w:szCs w:val="20"/>
    </w:rPr>
  </w:style>
  <w:style w:type="character" w:customStyle="1" w:styleId="text-forest-600">
    <w:name w:val="text-forest-600"/>
    <w:basedOn w:val="Absatz-Standardschriftart"/>
    <w:rsid w:val="00E04F1A"/>
  </w:style>
  <w:style w:type="character" w:styleId="BesuchterLink">
    <w:name w:val="FollowedHyperlink"/>
    <w:basedOn w:val="Absatz-Standardschriftart"/>
    <w:uiPriority w:val="99"/>
    <w:semiHidden/>
    <w:unhideWhenUsed/>
    <w:rsid w:val="00385FB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pcc-nggip.iges.or.jp/public/2006gl/" TargetMode="External"/><Relationship Id="rId13" Type="http://schemas.openxmlformats.org/officeDocument/2006/relationships/hyperlink" Target="https://unfccc.int/documents/637995" TargetMode="External"/><Relationship Id="rId18" Type="http://schemas.openxmlformats.org/officeDocument/2006/relationships/hyperlink" Target="https://unfccc.int/documents/637995" TargetMode="External"/><Relationship Id="rId26" Type="http://schemas.openxmlformats.org/officeDocument/2006/relationships/hyperlink" Target="https://www.thuenen.de/media/publikationen/thuenen-report/Thuenen_Report_91.pdf" TargetMode="External"/><Relationship Id="rId3" Type="http://schemas.openxmlformats.org/officeDocument/2006/relationships/styles" Target="styles.xml"/><Relationship Id="rId21" Type="http://schemas.openxmlformats.org/officeDocument/2006/relationships/hyperlink" Target="https://www.ipcc-nggip.iges.or.jp/public/2006gl/" TargetMode="External"/><Relationship Id="rId7" Type="http://schemas.openxmlformats.org/officeDocument/2006/relationships/hyperlink" Target="https://www.ipcc-nggip.iges.or.jp/public/2006gl/" TargetMode="External"/><Relationship Id="rId12" Type="http://schemas.openxmlformats.org/officeDocument/2006/relationships/hyperlink" Target="https://unfccc.int/documents/637995" TargetMode="External"/><Relationship Id="rId17" Type="http://schemas.openxmlformats.org/officeDocument/2006/relationships/hyperlink" Target="https://www.ipcc-nggip.iges.or.jp/public/2006gl/" TargetMode="External"/><Relationship Id="rId25" Type="http://schemas.openxmlformats.org/officeDocument/2006/relationships/hyperlink" Target="https://www.ipcc-nggip.iges.or.jp/public/2006gl/" TargetMode="External"/><Relationship Id="rId2" Type="http://schemas.openxmlformats.org/officeDocument/2006/relationships/numbering" Target="numbering.xml"/><Relationship Id="rId16" Type="http://schemas.openxmlformats.org/officeDocument/2006/relationships/hyperlink" Target="https://unfccc.int/documents/637995" TargetMode="External"/><Relationship Id="rId20" Type="http://schemas.openxmlformats.org/officeDocument/2006/relationships/hyperlink" Target="https://unfccc.int/documents/637995"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www.gesetze-im-internet.de/gapdzv/BJNR013900022.html" TargetMode="External"/><Relationship Id="rId11" Type="http://schemas.openxmlformats.org/officeDocument/2006/relationships/hyperlink" Target="https://unfccc.int/documents/637995" TargetMode="External"/><Relationship Id="rId24" Type="http://schemas.openxmlformats.org/officeDocument/2006/relationships/hyperlink" Target="https://unfccc.int/documents/637995" TargetMode="External"/><Relationship Id="rId5" Type="http://schemas.openxmlformats.org/officeDocument/2006/relationships/webSettings" Target="webSettings.xml"/><Relationship Id="rId15" Type="http://schemas.openxmlformats.org/officeDocument/2006/relationships/hyperlink" Target="https://www.ipcc-nggip.iges.or.jp/public/2006gl/" TargetMode="External"/><Relationship Id="rId23" Type="http://schemas.openxmlformats.org/officeDocument/2006/relationships/hyperlink" Target="https://unfccc.int/documents/311076" TargetMode="External"/><Relationship Id="rId28" Type="http://schemas.openxmlformats.org/officeDocument/2006/relationships/hyperlink" Target="https://unfccc.int/documents/637995" TargetMode="External"/><Relationship Id="rId10" Type="http://schemas.openxmlformats.org/officeDocument/2006/relationships/hyperlink" Target="https://unfccc.int/documents/637995" TargetMode="External"/><Relationship Id="rId19" Type="http://schemas.openxmlformats.org/officeDocument/2006/relationships/hyperlink" Target="https://www.ipcc-nggip.iges.or.jp/public/2006g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nfccc.int/documents/637995" TargetMode="External"/><Relationship Id="rId14" Type="http://schemas.openxmlformats.org/officeDocument/2006/relationships/hyperlink" Target="https://unfccc.int/documents/637995" TargetMode="External"/><Relationship Id="rId22" Type="http://schemas.openxmlformats.org/officeDocument/2006/relationships/hyperlink" Target="https://www.ipcc-nggip.iges.or.jp/public/2006gl/" TargetMode="External"/><Relationship Id="rId27" Type="http://schemas.openxmlformats.org/officeDocument/2006/relationships/hyperlink" Target="https://www.ipcc-nggip.iges.or.jp/public/2006gl/"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Allgemein"/>
          <w:gallery w:val="placeholder"/>
        </w:category>
        <w:types>
          <w:type w:val="bbPlcHdr"/>
        </w:types>
        <w:behaviors>
          <w:behavior w:val="content"/>
        </w:behaviors>
        <w:guid w:val="{02F27633-0402-4474-88EE-135246DE94D0}"/>
      </w:docPartPr>
      <w:docPartBody>
        <w:p w:rsidR="00DC2A0B" w:rsidRDefault="00DC2A0B">
          <w:r w:rsidRPr="00DA483F">
            <w:rPr>
              <w:rStyle w:val="Platzhaltertext"/>
            </w:rPr>
            <w:t>Klicken oder tippen Sie hier, um Text einzugeben.</w:t>
          </w:r>
        </w:p>
      </w:docPartBody>
    </w:docPart>
    <w:docPart>
      <w:docPartPr>
        <w:name w:val="66E9A4C0E9A94AEF9D3ACB06E83ACC0C"/>
        <w:category>
          <w:name w:val="Allgemein"/>
          <w:gallery w:val="placeholder"/>
        </w:category>
        <w:types>
          <w:type w:val="bbPlcHdr"/>
        </w:types>
        <w:behaviors>
          <w:behavior w:val="content"/>
        </w:behaviors>
        <w:guid w:val="{C6DAA3BE-10D6-434B-90D0-A1722937AB01}"/>
      </w:docPartPr>
      <w:docPartBody>
        <w:p w:rsidR="00DC2A0B" w:rsidRDefault="00DC2A0B" w:rsidP="00DC2A0B">
          <w:pPr>
            <w:pStyle w:val="66E9A4C0E9A94AEF9D3ACB06E83ACC0C"/>
          </w:pPr>
          <w:r w:rsidRPr="00DA483F">
            <w:rPr>
              <w:rStyle w:val="Platzhaltertext"/>
            </w:rPr>
            <w:t>Klicken oder tippen Sie hier, um Text einzugeben.</w:t>
          </w:r>
        </w:p>
      </w:docPartBody>
    </w:docPart>
    <w:docPart>
      <w:docPartPr>
        <w:name w:val="E5376CE64E744D04847FF647C0A74E7D"/>
        <w:category>
          <w:name w:val="Allgemein"/>
          <w:gallery w:val="placeholder"/>
        </w:category>
        <w:types>
          <w:type w:val="bbPlcHdr"/>
        </w:types>
        <w:behaviors>
          <w:behavior w:val="content"/>
        </w:behaviors>
        <w:guid w:val="{3C9E6D74-F70E-4293-95D4-F4E78FA5A926}"/>
      </w:docPartPr>
      <w:docPartBody>
        <w:p w:rsidR="00D60B29" w:rsidRDefault="00A11447" w:rsidP="00A11447">
          <w:pPr>
            <w:pStyle w:val="E5376CE64E744D04847FF647C0A74E7D"/>
          </w:pPr>
          <w:r w:rsidRPr="00634862">
            <w:rPr>
              <w:rStyle w:val="Platzhaltertext"/>
            </w:rPr>
            <w:t>Klicken oder tippen Sie hier, um Text einzugeben.</w:t>
          </w:r>
        </w:p>
      </w:docPartBody>
    </w:docPart>
    <w:docPart>
      <w:docPartPr>
        <w:name w:val="7388D2B210D9416E8E0BAF7688EDF9FD"/>
        <w:category>
          <w:name w:val="Allgemein"/>
          <w:gallery w:val="placeholder"/>
        </w:category>
        <w:types>
          <w:type w:val="bbPlcHdr"/>
        </w:types>
        <w:behaviors>
          <w:behavior w:val="content"/>
        </w:behaviors>
        <w:guid w:val="{B4F0C00A-D7F7-4ED8-8B97-B9844A3531D6}"/>
      </w:docPartPr>
      <w:docPartBody>
        <w:p w:rsidR="00D60B29" w:rsidRDefault="00A11447" w:rsidP="00A11447">
          <w:pPr>
            <w:pStyle w:val="7388D2B210D9416E8E0BAF7688EDF9FD"/>
          </w:pPr>
          <w:r w:rsidRPr="00634862">
            <w:rPr>
              <w:rStyle w:val="Platzhaltertext"/>
            </w:rPr>
            <w:t>Klicken oder tippen Sie hier, um Text einzugeben.</w:t>
          </w:r>
        </w:p>
      </w:docPartBody>
    </w:docPart>
    <w:docPart>
      <w:docPartPr>
        <w:name w:val="2D9A78695024411288B942AEC258E6B7"/>
        <w:category>
          <w:name w:val="Allgemein"/>
          <w:gallery w:val="placeholder"/>
        </w:category>
        <w:types>
          <w:type w:val="bbPlcHdr"/>
        </w:types>
        <w:behaviors>
          <w:behavior w:val="content"/>
        </w:behaviors>
        <w:guid w:val="{4AEC73BF-0B35-4955-A9EA-F021A4100D5E}"/>
      </w:docPartPr>
      <w:docPartBody>
        <w:p w:rsidR="00D60B29" w:rsidRDefault="00A11447" w:rsidP="00A11447">
          <w:pPr>
            <w:pStyle w:val="2D9A78695024411288B942AEC258E6B7"/>
          </w:pPr>
          <w:r w:rsidRPr="00634862">
            <w:rPr>
              <w:rStyle w:val="Platzhaltertext"/>
            </w:rPr>
            <w:t>Klicken oder tippen Sie hier, um Text einzugeben.</w:t>
          </w:r>
        </w:p>
      </w:docPartBody>
    </w:docPart>
    <w:docPart>
      <w:docPartPr>
        <w:name w:val="80E44F30F8094C989E1DE4530877E5BD"/>
        <w:category>
          <w:name w:val="Allgemein"/>
          <w:gallery w:val="placeholder"/>
        </w:category>
        <w:types>
          <w:type w:val="bbPlcHdr"/>
        </w:types>
        <w:behaviors>
          <w:behavior w:val="content"/>
        </w:behaviors>
        <w:guid w:val="{E22C4E73-F769-4C1D-A4D6-76D3C208B43D}"/>
      </w:docPartPr>
      <w:docPartBody>
        <w:p w:rsidR="00D60B29" w:rsidRDefault="00A11447" w:rsidP="00A11447">
          <w:pPr>
            <w:pStyle w:val="80E44F30F8094C989E1DE4530877E5BD"/>
          </w:pPr>
          <w:r w:rsidRPr="00634862">
            <w:rPr>
              <w:rStyle w:val="Platzhaltertext"/>
            </w:rPr>
            <w:t>Klicken oder tippen Sie hier, um Text einzugeben.</w:t>
          </w:r>
        </w:p>
      </w:docPartBody>
    </w:docPart>
    <w:docPart>
      <w:docPartPr>
        <w:name w:val="2CD7320C55084A918A9811AABC34C0A0"/>
        <w:category>
          <w:name w:val="Allgemein"/>
          <w:gallery w:val="placeholder"/>
        </w:category>
        <w:types>
          <w:type w:val="bbPlcHdr"/>
        </w:types>
        <w:behaviors>
          <w:behavior w:val="content"/>
        </w:behaviors>
        <w:guid w:val="{87E2D877-CCF8-41EB-9866-138E51D68A33}"/>
      </w:docPartPr>
      <w:docPartBody>
        <w:p w:rsidR="00D60B29" w:rsidRDefault="00A11447" w:rsidP="00A11447">
          <w:pPr>
            <w:pStyle w:val="2CD7320C55084A918A9811AABC34C0A0"/>
          </w:pPr>
          <w:r w:rsidRPr="00634862">
            <w:rPr>
              <w:rStyle w:val="Platzhaltertext"/>
            </w:rPr>
            <w:t>Klicken oder tippen Sie hier, um Text einzugeben.</w:t>
          </w:r>
        </w:p>
      </w:docPartBody>
    </w:docPart>
    <w:docPart>
      <w:docPartPr>
        <w:name w:val="4771C450E63240A0ABE92D1CFFC689D7"/>
        <w:category>
          <w:name w:val="Allgemein"/>
          <w:gallery w:val="placeholder"/>
        </w:category>
        <w:types>
          <w:type w:val="bbPlcHdr"/>
        </w:types>
        <w:behaviors>
          <w:behavior w:val="content"/>
        </w:behaviors>
        <w:guid w:val="{9CC00CC6-4870-4BE7-A28E-30B9745EC273}"/>
      </w:docPartPr>
      <w:docPartBody>
        <w:p w:rsidR="00D60B29" w:rsidRDefault="00A11447" w:rsidP="00A11447">
          <w:pPr>
            <w:pStyle w:val="4771C450E63240A0ABE92D1CFFC689D7"/>
          </w:pPr>
          <w:r w:rsidRPr="00634862">
            <w:rPr>
              <w:rStyle w:val="Platzhaltertext"/>
            </w:rPr>
            <w:t>Klicken oder tippen Sie hier, um Text einzugeben.</w:t>
          </w:r>
        </w:p>
      </w:docPartBody>
    </w:docPart>
    <w:docPart>
      <w:docPartPr>
        <w:name w:val="697EA8814616492A8732CB80E565BD13"/>
        <w:category>
          <w:name w:val="Allgemein"/>
          <w:gallery w:val="placeholder"/>
        </w:category>
        <w:types>
          <w:type w:val="bbPlcHdr"/>
        </w:types>
        <w:behaviors>
          <w:behavior w:val="content"/>
        </w:behaviors>
        <w:guid w:val="{BECD847C-B6C3-41EB-BBDF-A2372637666E}"/>
      </w:docPartPr>
      <w:docPartBody>
        <w:p w:rsidR="00D60B29" w:rsidRDefault="00A11447" w:rsidP="00A11447">
          <w:pPr>
            <w:pStyle w:val="697EA8814616492A8732CB80E565BD13"/>
          </w:pPr>
          <w:r w:rsidRPr="00634862">
            <w:rPr>
              <w:rStyle w:val="Platzhaltertext"/>
            </w:rPr>
            <w:t>Klicken oder tippen Sie hier, um Text einzugeben.</w:t>
          </w:r>
        </w:p>
      </w:docPartBody>
    </w:docPart>
    <w:docPart>
      <w:docPartPr>
        <w:name w:val="8C9873A580484850A66FB998C823A076"/>
        <w:category>
          <w:name w:val="Allgemein"/>
          <w:gallery w:val="placeholder"/>
        </w:category>
        <w:types>
          <w:type w:val="bbPlcHdr"/>
        </w:types>
        <w:behaviors>
          <w:behavior w:val="content"/>
        </w:behaviors>
        <w:guid w:val="{BE55E3DC-7D4A-463C-8650-ACFBF6AB8C49}"/>
      </w:docPartPr>
      <w:docPartBody>
        <w:p w:rsidR="00D60B29" w:rsidRDefault="00A11447" w:rsidP="00A11447">
          <w:pPr>
            <w:pStyle w:val="8C9873A580484850A66FB998C823A076"/>
          </w:pPr>
          <w:r w:rsidRPr="00DA483F">
            <w:rPr>
              <w:rStyle w:val="Platzhaltertext"/>
            </w:rPr>
            <w:t>Klicken oder tippen Sie hier, um Text einzugeben.</w:t>
          </w:r>
        </w:p>
      </w:docPartBody>
    </w:docPart>
    <w:docPart>
      <w:docPartPr>
        <w:name w:val="3987BE0970D842CF9F8DA29464B3316E"/>
        <w:category>
          <w:name w:val="Allgemein"/>
          <w:gallery w:val="placeholder"/>
        </w:category>
        <w:types>
          <w:type w:val="bbPlcHdr"/>
        </w:types>
        <w:behaviors>
          <w:behavior w:val="content"/>
        </w:behaviors>
        <w:guid w:val="{CE6DD2A3-DDBC-45C9-941B-F4726EAE6A3D}"/>
      </w:docPartPr>
      <w:docPartBody>
        <w:p w:rsidR="008855D4" w:rsidRDefault="00D60B29" w:rsidP="00D60B29">
          <w:pPr>
            <w:pStyle w:val="3987BE0970D842CF9F8DA29464B3316E"/>
          </w:pPr>
          <w:r w:rsidRPr="00DA483F">
            <w:rPr>
              <w:rStyle w:val="Platzhaltertext"/>
            </w:rPr>
            <w:t>Klicken oder tippen Sie hier, um Text einzugeben.</w:t>
          </w:r>
        </w:p>
      </w:docPartBody>
    </w:docPart>
    <w:docPart>
      <w:docPartPr>
        <w:name w:val="CA2E79BD3D0348CCB8A54A32586F676C"/>
        <w:category>
          <w:name w:val="Allgemein"/>
          <w:gallery w:val="placeholder"/>
        </w:category>
        <w:types>
          <w:type w:val="bbPlcHdr"/>
        </w:types>
        <w:behaviors>
          <w:behavior w:val="content"/>
        </w:behaviors>
        <w:guid w:val="{FD6C1A26-2DCA-421F-8DC7-5ECA786A6147}"/>
      </w:docPartPr>
      <w:docPartBody>
        <w:p w:rsidR="008855D4" w:rsidRDefault="00D60B29" w:rsidP="00D60B29">
          <w:pPr>
            <w:pStyle w:val="CA2E79BD3D0348CCB8A54A32586F676C"/>
          </w:pPr>
          <w:r w:rsidRPr="00634862">
            <w:rPr>
              <w:rStyle w:val="Platzhaltertext"/>
            </w:rPr>
            <w:t>Klicken oder tippen Sie hier, um Text einzugeben.</w:t>
          </w:r>
        </w:p>
      </w:docPartBody>
    </w:docPart>
    <w:docPart>
      <w:docPartPr>
        <w:name w:val="0C8CABFDF7D74C2B9052CA350646D216"/>
        <w:category>
          <w:name w:val="Allgemein"/>
          <w:gallery w:val="placeholder"/>
        </w:category>
        <w:types>
          <w:type w:val="bbPlcHdr"/>
        </w:types>
        <w:behaviors>
          <w:behavior w:val="content"/>
        </w:behaviors>
        <w:guid w:val="{95F2E92A-18DC-4E01-B577-C038B0D137CF}"/>
      </w:docPartPr>
      <w:docPartBody>
        <w:p w:rsidR="008855D4" w:rsidRDefault="00D60B29" w:rsidP="00D60B29">
          <w:pPr>
            <w:pStyle w:val="0C8CABFDF7D74C2B9052CA350646D216"/>
          </w:pPr>
          <w:r w:rsidRPr="00634862">
            <w:rPr>
              <w:rStyle w:val="Platzhaltertext"/>
            </w:rPr>
            <w:t>Klicken oder tippen Sie hier, um Text einzugeben.</w:t>
          </w:r>
        </w:p>
      </w:docPartBody>
    </w:docPart>
    <w:docPart>
      <w:docPartPr>
        <w:name w:val="83D01BD7A88641568F9AEF455BAD17D2"/>
        <w:category>
          <w:name w:val="Allgemein"/>
          <w:gallery w:val="placeholder"/>
        </w:category>
        <w:types>
          <w:type w:val="bbPlcHdr"/>
        </w:types>
        <w:behaviors>
          <w:behavior w:val="content"/>
        </w:behaviors>
        <w:guid w:val="{1A7773BE-5CFA-4D38-907D-28F8C3FF0C62}"/>
      </w:docPartPr>
      <w:docPartBody>
        <w:p w:rsidR="008855D4" w:rsidRDefault="00D60B29" w:rsidP="00D60B29">
          <w:pPr>
            <w:pStyle w:val="83D01BD7A88641568F9AEF455BAD17D2"/>
          </w:pPr>
          <w:r w:rsidRPr="00353A6E">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70CB"/>
    <w:rsid w:val="001B6F64"/>
    <w:rsid w:val="006E70CB"/>
    <w:rsid w:val="007814EC"/>
    <w:rsid w:val="008855D4"/>
    <w:rsid w:val="00A11447"/>
    <w:rsid w:val="00D60B29"/>
    <w:rsid w:val="00DC2A0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8855D4"/>
    <w:rPr>
      <w:color w:val="808080"/>
    </w:rPr>
  </w:style>
  <w:style w:type="paragraph" w:customStyle="1" w:styleId="04222A93B53748E2AB34C0E2D84650E7">
    <w:name w:val="04222A93B53748E2AB34C0E2D84650E7"/>
    <w:rsid w:val="006E70CB"/>
  </w:style>
  <w:style w:type="paragraph" w:customStyle="1" w:styleId="AD24473241744164A345CB116F4F9B66">
    <w:name w:val="AD24473241744164A345CB116F4F9B66"/>
    <w:rsid w:val="006E70CB"/>
  </w:style>
  <w:style w:type="paragraph" w:customStyle="1" w:styleId="8AF56985B944464DACAEE051B43DA100">
    <w:name w:val="8AF56985B944464DACAEE051B43DA100"/>
    <w:rsid w:val="00DC2A0B"/>
  </w:style>
  <w:style w:type="paragraph" w:customStyle="1" w:styleId="7457E3083665445684A63033FEB8811F">
    <w:name w:val="7457E3083665445684A63033FEB8811F"/>
    <w:rsid w:val="00DC2A0B"/>
  </w:style>
  <w:style w:type="paragraph" w:customStyle="1" w:styleId="C3DFB1C30F9747929925AD40721162CB">
    <w:name w:val="C3DFB1C30F9747929925AD40721162CB"/>
    <w:rsid w:val="00DC2A0B"/>
  </w:style>
  <w:style w:type="paragraph" w:customStyle="1" w:styleId="261A0C1794E044EDBE33788A8837FC2F">
    <w:name w:val="261A0C1794E044EDBE33788A8837FC2F"/>
    <w:rsid w:val="00DC2A0B"/>
  </w:style>
  <w:style w:type="paragraph" w:customStyle="1" w:styleId="E62FE53DB1F54384A18F05D8387AF34F">
    <w:name w:val="E62FE53DB1F54384A18F05D8387AF34F"/>
    <w:rsid w:val="00DC2A0B"/>
  </w:style>
  <w:style w:type="paragraph" w:customStyle="1" w:styleId="3A31069ECB84470697A62AA142D38EF0">
    <w:name w:val="3A31069ECB84470697A62AA142D38EF0"/>
    <w:rsid w:val="00DC2A0B"/>
  </w:style>
  <w:style w:type="paragraph" w:customStyle="1" w:styleId="003467C9050E4D958EF5CFFB39FE2BAE">
    <w:name w:val="003467C9050E4D958EF5CFFB39FE2BAE"/>
    <w:rsid w:val="00DC2A0B"/>
  </w:style>
  <w:style w:type="paragraph" w:customStyle="1" w:styleId="47EB699DB08D4F9FBBAC00E0484D0593">
    <w:name w:val="47EB699DB08D4F9FBBAC00E0484D0593"/>
    <w:rsid w:val="00DC2A0B"/>
  </w:style>
  <w:style w:type="paragraph" w:customStyle="1" w:styleId="DE20F51EB9874A69B50D1D64F48151E8">
    <w:name w:val="DE20F51EB9874A69B50D1D64F48151E8"/>
    <w:rsid w:val="00DC2A0B"/>
  </w:style>
  <w:style w:type="paragraph" w:customStyle="1" w:styleId="021019DEA6CC4421AB987A322B9DE88B">
    <w:name w:val="021019DEA6CC4421AB987A322B9DE88B"/>
    <w:rsid w:val="00DC2A0B"/>
  </w:style>
  <w:style w:type="paragraph" w:customStyle="1" w:styleId="E0DE6D25F0F5492F974803682440BA36">
    <w:name w:val="E0DE6D25F0F5492F974803682440BA36"/>
    <w:rsid w:val="00DC2A0B"/>
  </w:style>
  <w:style w:type="paragraph" w:customStyle="1" w:styleId="40FA2C0489184AED92FDD302B55188E1">
    <w:name w:val="40FA2C0489184AED92FDD302B55188E1"/>
    <w:rsid w:val="00DC2A0B"/>
  </w:style>
  <w:style w:type="paragraph" w:customStyle="1" w:styleId="7B2157FA67F741A181334D5A9EB1DF78">
    <w:name w:val="7B2157FA67F741A181334D5A9EB1DF78"/>
    <w:rsid w:val="00DC2A0B"/>
  </w:style>
  <w:style w:type="paragraph" w:customStyle="1" w:styleId="F939FC25093846878ACF27C512885B00">
    <w:name w:val="F939FC25093846878ACF27C512885B00"/>
    <w:rsid w:val="00DC2A0B"/>
  </w:style>
  <w:style w:type="paragraph" w:customStyle="1" w:styleId="26EFC10D19224845B9A6AFB5CB1991A0">
    <w:name w:val="26EFC10D19224845B9A6AFB5CB1991A0"/>
    <w:rsid w:val="00DC2A0B"/>
  </w:style>
  <w:style w:type="paragraph" w:customStyle="1" w:styleId="5A70E2E9FDC14EC3BD4E87023234189B">
    <w:name w:val="5A70E2E9FDC14EC3BD4E87023234189B"/>
    <w:rsid w:val="00DC2A0B"/>
  </w:style>
  <w:style w:type="paragraph" w:customStyle="1" w:styleId="86D03D2A6AB343B2BFBE5835915A4C87">
    <w:name w:val="86D03D2A6AB343B2BFBE5835915A4C87"/>
    <w:rsid w:val="00DC2A0B"/>
  </w:style>
  <w:style w:type="paragraph" w:customStyle="1" w:styleId="EBAD6650C48449E2AE86B25A44850B6E">
    <w:name w:val="EBAD6650C48449E2AE86B25A44850B6E"/>
    <w:rsid w:val="00DC2A0B"/>
  </w:style>
  <w:style w:type="paragraph" w:customStyle="1" w:styleId="4BFBED2B59EB44F79BCB8087571664BB">
    <w:name w:val="4BFBED2B59EB44F79BCB8087571664BB"/>
    <w:rsid w:val="00DC2A0B"/>
  </w:style>
  <w:style w:type="paragraph" w:customStyle="1" w:styleId="CD409D47A8F449DE9C67C9748949E927">
    <w:name w:val="CD409D47A8F449DE9C67C9748949E927"/>
    <w:rsid w:val="00DC2A0B"/>
  </w:style>
  <w:style w:type="paragraph" w:customStyle="1" w:styleId="7098563151914F709A531F9DF5D5B082">
    <w:name w:val="7098563151914F709A531F9DF5D5B082"/>
    <w:rsid w:val="00DC2A0B"/>
  </w:style>
  <w:style w:type="paragraph" w:customStyle="1" w:styleId="DC395BE29484464591EFFAC2FF94573F">
    <w:name w:val="DC395BE29484464591EFFAC2FF94573F"/>
    <w:rsid w:val="00DC2A0B"/>
  </w:style>
  <w:style w:type="paragraph" w:customStyle="1" w:styleId="EA5C9282A7984AF8855B92B77116CD87">
    <w:name w:val="EA5C9282A7984AF8855B92B77116CD87"/>
    <w:rsid w:val="00DC2A0B"/>
  </w:style>
  <w:style w:type="paragraph" w:customStyle="1" w:styleId="CE61619B2A6B42DC9DAB8F99F2775A05">
    <w:name w:val="CE61619B2A6B42DC9DAB8F99F2775A05"/>
    <w:rsid w:val="00DC2A0B"/>
  </w:style>
  <w:style w:type="paragraph" w:customStyle="1" w:styleId="412314B444C84209828B989B9A685C02">
    <w:name w:val="412314B444C84209828B989B9A685C02"/>
    <w:rsid w:val="00DC2A0B"/>
  </w:style>
  <w:style w:type="paragraph" w:customStyle="1" w:styleId="B98C9B0A54C74A3EB9F6A6F2C22BADF0">
    <w:name w:val="B98C9B0A54C74A3EB9F6A6F2C22BADF0"/>
    <w:rsid w:val="00DC2A0B"/>
  </w:style>
  <w:style w:type="paragraph" w:customStyle="1" w:styleId="23DAB391C77449B4A465CE651AB2D6B3">
    <w:name w:val="23DAB391C77449B4A465CE651AB2D6B3"/>
    <w:rsid w:val="00DC2A0B"/>
  </w:style>
  <w:style w:type="paragraph" w:customStyle="1" w:styleId="F678801056F640B7BC1FE0CF48C44DED">
    <w:name w:val="F678801056F640B7BC1FE0CF48C44DED"/>
    <w:rsid w:val="00DC2A0B"/>
  </w:style>
  <w:style w:type="paragraph" w:customStyle="1" w:styleId="C6D5825A6E014063ADBC0FB8C95A8E5B">
    <w:name w:val="C6D5825A6E014063ADBC0FB8C95A8E5B"/>
    <w:rsid w:val="00DC2A0B"/>
  </w:style>
  <w:style w:type="paragraph" w:customStyle="1" w:styleId="EA74F6665A9748D1962F5C54606A6FCF">
    <w:name w:val="EA74F6665A9748D1962F5C54606A6FCF"/>
    <w:rsid w:val="00DC2A0B"/>
  </w:style>
  <w:style w:type="paragraph" w:customStyle="1" w:styleId="FDD5AA10CB5B4D649387FB4C4E1C0390">
    <w:name w:val="FDD5AA10CB5B4D649387FB4C4E1C0390"/>
    <w:rsid w:val="00DC2A0B"/>
  </w:style>
  <w:style w:type="paragraph" w:customStyle="1" w:styleId="D79163D063DD4E668A68BDC4EC64DE74">
    <w:name w:val="D79163D063DD4E668A68BDC4EC64DE74"/>
    <w:rsid w:val="00DC2A0B"/>
  </w:style>
  <w:style w:type="paragraph" w:customStyle="1" w:styleId="17D74934BFCB4908850798CC5968BF2A">
    <w:name w:val="17D74934BFCB4908850798CC5968BF2A"/>
    <w:rsid w:val="00DC2A0B"/>
  </w:style>
  <w:style w:type="paragraph" w:customStyle="1" w:styleId="F2BA3EF835FF4986B41E26983A83FE81">
    <w:name w:val="F2BA3EF835FF4986B41E26983A83FE81"/>
    <w:rsid w:val="00DC2A0B"/>
  </w:style>
  <w:style w:type="paragraph" w:customStyle="1" w:styleId="911D6910DA2443E3A49B151490678D12">
    <w:name w:val="911D6910DA2443E3A49B151490678D12"/>
    <w:rsid w:val="00DC2A0B"/>
  </w:style>
  <w:style w:type="paragraph" w:customStyle="1" w:styleId="EC4B23F2A00B45E3A9EB92C422EC2E31">
    <w:name w:val="EC4B23F2A00B45E3A9EB92C422EC2E31"/>
    <w:rsid w:val="00DC2A0B"/>
  </w:style>
  <w:style w:type="paragraph" w:customStyle="1" w:styleId="6B6AE92A0FBE4A539ED2FF959ADB1CDE">
    <w:name w:val="6B6AE92A0FBE4A539ED2FF959ADB1CDE"/>
    <w:rsid w:val="00DC2A0B"/>
  </w:style>
  <w:style w:type="paragraph" w:customStyle="1" w:styleId="D675D815E4824478816EAE0C91E09662">
    <w:name w:val="D675D815E4824478816EAE0C91E09662"/>
    <w:rsid w:val="00DC2A0B"/>
  </w:style>
  <w:style w:type="paragraph" w:customStyle="1" w:styleId="EC64E521850A433BA570EF6BF13422DF">
    <w:name w:val="EC64E521850A433BA570EF6BF13422DF"/>
    <w:rsid w:val="00DC2A0B"/>
  </w:style>
  <w:style w:type="paragraph" w:customStyle="1" w:styleId="7139ADBAE5A041538443BA455F05DD72">
    <w:name w:val="7139ADBAE5A041538443BA455F05DD72"/>
    <w:rsid w:val="00DC2A0B"/>
  </w:style>
  <w:style w:type="paragraph" w:customStyle="1" w:styleId="0254A03EF8BB4FBBBF40235646B968B9">
    <w:name w:val="0254A03EF8BB4FBBBF40235646B968B9"/>
    <w:rsid w:val="00DC2A0B"/>
  </w:style>
  <w:style w:type="paragraph" w:customStyle="1" w:styleId="E2FE554B0BB347AC9EA0263B4EB21982">
    <w:name w:val="E2FE554B0BB347AC9EA0263B4EB21982"/>
    <w:rsid w:val="00DC2A0B"/>
  </w:style>
  <w:style w:type="paragraph" w:customStyle="1" w:styleId="5B93C6AEA6B442EAA057AE5AB19E06E0">
    <w:name w:val="5B93C6AEA6B442EAA057AE5AB19E06E0"/>
    <w:rsid w:val="00DC2A0B"/>
  </w:style>
  <w:style w:type="paragraph" w:customStyle="1" w:styleId="BB0704A3776D4DB0B43C735B7A29A65F">
    <w:name w:val="BB0704A3776D4DB0B43C735B7A29A65F"/>
    <w:rsid w:val="00DC2A0B"/>
  </w:style>
  <w:style w:type="paragraph" w:customStyle="1" w:styleId="E186B01FD8E84E6FAB7897291AF0F7BA">
    <w:name w:val="E186B01FD8E84E6FAB7897291AF0F7BA"/>
    <w:rsid w:val="00DC2A0B"/>
  </w:style>
  <w:style w:type="paragraph" w:customStyle="1" w:styleId="BAF739220AFD4A0CAB1F382C4024170F">
    <w:name w:val="BAF739220AFD4A0CAB1F382C4024170F"/>
    <w:rsid w:val="00DC2A0B"/>
  </w:style>
  <w:style w:type="paragraph" w:customStyle="1" w:styleId="A65EA799B89846F0BF1205BE77539576">
    <w:name w:val="A65EA799B89846F0BF1205BE77539576"/>
    <w:rsid w:val="00DC2A0B"/>
  </w:style>
  <w:style w:type="paragraph" w:customStyle="1" w:styleId="DC2763371A9247AA9F842FB595363033">
    <w:name w:val="DC2763371A9247AA9F842FB595363033"/>
    <w:rsid w:val="00DC2A0B"/>
  </w:style>
  <w:style w:type="paragraph" w:customStyle="1" w:styleId="04BB72698E9A4FFE9D057AFBA3C484B8">
    <w:name w:val="04BB72698E9A4FFE9D057AFBA3C484B8"/>
    <w:rsid w:val="00DC2A0B"/>
  </w:style>
  <w:style w:type="paragraph" w:customStyle="1" w:styleId="28497AAC347542A5894217BCE46FD056">
    <w:name w:val="28497AAC347542A5894217BCE46FD056"/>
    <w:rsid w:val="00DC2A0B"/>
  </w:style>
  <w:style w:type="paragraph" w:customStyle="1" w:styleId="DC6AE3738ADA4B2EA444352F8F9CDB8A">
    <w:name w:val="DC6AE3738ADA4B2EA444352F8F9CDB8A"/>
    <w:rsid w:val="00DC2A0B"/>
  </w:style>
  <w:style w:type="paragraph" w:customStyle="1" w:styleId="520EC12ED97742E484E7747E02B4241C">
    <w:name w:val="520EC12ED97742E484E7747E02B4241C"/>
    <w:rsid w:val="00DC2A0B"/>
  </w:style>
  <w:style w:type="paragraph" w:customStyle="1" w:styleId="C3F2E880ABEF4CE086E23E242058D453">
    <w:name w:val="C3F2E880ABEF4CE086E23E242058D453"/>
    <w:rsid w:val="00DC2A0B"/>
  </w:style>
  <w:style w:type="paragraph" w:customStyle="1" w:styleId="1EAC2D7A21D0454F8C2230E8DAFBA4BC">
    <w:name w:val="1EAC2D7A21D0454F8C2230E8DAFBA4BC"/>
    <w:rsid w:val="00DC2A0B"/>
  </w:style>
  <w:style w:type="paragraph" w:customStyle="1" w:styleId="10F63AB826904EC8AF4821B44218D44B">
    <w:name w:val="10F63AB826904EC8AF4821B44218D44B"/>
    <w:rsid w:val="00DC2A0B"/>
  </w:style>
  <w:style w:type="paragraph" w:customStyle="1" w:styleId="0578E82264224009A7CE6FCFBC5F5E40">
    <w:name w:val="0578E82264224009A7CE6FCFBC5F5E40"/>
    <w:rsid w:val="00DC2A0B"/>
  </w:style>
  <w:style w:type="paragraph" w:customStyle="1" w:styleId="B00F6BD453454B94AB5E69BBA35A6DF5">
    <w:name w:val="B00F6BD453454B94AB5E69BBA35A6DF5"/>
    <w:rsid w:val="00DC2A0B"/>
  </w:style>
  <w:style w:type="paragraph" w:customStyle="1" w:styleId="2A4CAD626F62423886EA58000A3D38BA">
    <w:name w:val="2A4CAD626F62423886EA58000A3D38BA"/>
    <w:rsid w:val="00DC2A0B"/>
  </w:style>
  <w:style w:type="paragraph" w:customStyle="1" w:styleId="59337531E52B418E83928577E8F767A7">
    <w:name w:val="59337531E52B418E83928577E8F767A7"/>
    <w:rsid w:val="00DC2A0B"/>
  </w:style>
  <w:style w:type="paragraph" w:customStyle="1" w:styleId="E996EB585CCA4CF5A177B233D11B10D7">
    <w:name w:val="E996EB585CCA4CF5A177B233D11B10D7"/>
    <w:rsid w:val="00DC2A0B"/>
  </w:style>
  <w:style w:type="paragraph" w:customStyle="1" w:styleId="9964042907E849A5B45923192491E950">
    <w:name w:val="9964042907E849A5B45923192491E950"/>
    <w:rsid w:val="00DC2A0B"/>
  </w:style>
  <w:style w:type="paragraph" w:customStyle="1" w:styleId="E0DCD951BC3542E6BCF48EC753FFCA97">
    <w:name w:val="E0DCD951BC3542E6BCF48EC753FFCA97"/>
    <w:rsid w:val="00DC2A0B"/>
  </w:style>
  <w:style w:type="paragraph" w:customStyle="1" w:styleId="66E9A4C0E9A94AEF9D3ACB06E83ACC0C">
    <w:name w:val="66E9A4C0E9A94AEF9D3ACB06E83ACC0C"/>
    <w:rsid w:val="00DC2A0B"/>
  </w:style>
  <w:style w:type="paragraph" w:customStyle="1" w:styleId="401C506C6EB34334AEEA017A38AEFFAD">
    <w:name w:val="401C506C6EB34334AEEA017A38AEFFAD"/>
    <w:rsid w:val="00DC2A0B"/>
  </w:style>
  <w:style w:type="paragraph" w:customStyle="1" w:styleId="C2AE9230FBA049A1A07DC023D4CC599B">
    <w:name w:val="C2AE9230FBA049A1A07DC023D4CC599B"/>
    <w:rsid w:val="00DC2A0B"/>
  </w:style>
  <w:style w:type="paragraph" w:customStyle="1" w:styleId="B636C856C33F4AAA99BABFAD3354589D">
    <w:name w:val="B636C856C33F4AAA99BABFAD3354589D"/>
    <w:rsid w:val="00DC2A0B"/>
  </w:style>
  <w:style w:type="paragraph" w:customStyle="1" w:styleId="6917BA8DD32D441AB1F404F7AF6EA604">
    <w:name w:val="6917BA8DD32D441AB1F404F7AF6EA604"/>
    <w:rsid w:val="00DC2A0B"/>
  </w:style>
  <w:style w:type="paragraph" w:customStyle="1" w:styleId="AD0A54D05BFC4940BABAEFE037ABFAAD">
    <w:name w:val="AD0A54D05BFC4940BABAEFE037ABFAAD"/>
    <w:rsid w:val="00DC2A0B"/>
  </w:style>
  <w:style w:type="paragraph" w:customStyle="1" w:styleId="3E5A07D2D8534D30AF04F29C5FE1D857">
    <w:name w:val="3E5A07D2D8534D30AF04F29C5FE1D857"/>
    <w:rsid w:val="00DC2A0B"/>
  </w:style>
  <w:style w:type="paragraph" w:customStyle="1" w:styleId="F4E00CD504BF43EE84347B31B64EB0BA">
    <w:name w:val="F4E00CD504BF43EE84347B31B64EB0BA"/>
    <w:rsid w:val="00DC2A0B"/>
  </w:style>
  <w:style w:type="paragraph" w:customStyle="1" w:styleId="A55ACDBD11A24D52951F0D137FDA0F6C">
    <w:name w:val="A55ACDBD11A24D52951F0D137FDA0F6C"/>
    <w:rsid w:val="00DC2A0B"/>
  </w:style>
  <w:style w:type="paragraph" w:customStyle="1" w:styleId="F8BC51BBCE0B4567B9D2A3FC6ED20B3F">
    <w:name w:val="F8BC51BBCE0B4567B9D2A3FC6ED20B3F"/>
    <w:rsid w:val="00DC2A0B"/>
  </w:style>
  <w:style w:type="paragraph" w:customStyle="1" w:styleId="EA723900C5914A26B9A070230AADA74E">
    <w:name w:val="EA723900C5914A26B9A070230AADA74E"/>
    <w:rsid w:val="00DC2A0B"/>
  </w:style>
  <w:style w:type="paragraph" w:customStyle="1" w:styleId="E7BB7EF8C58948738EE2C97BD8E84DCD">
    <w:name w:val="E7BB7EF8C58948738EE2C97BD8E84DCD"/>
    <w:rsid w:val="00DC2A0B"/>
  </w:style>
  <w:style w:type="paragraph" w:customStyle="1" w:styleId="6A49783D01254D0F978024C77ABB5F5D">
    <w:name w:val="6A49783D01254D0F978024C77ABB5F5D"/>
    <w:rsid w:val="00DC2A0B"/>
  </w:style>
  <w:style w:type="paragraph" w:customStyle="1" w:styleId="25020D0C4B364FB6A80CE22BCDA19EB1">
    <w:name w:val="25020D0C4B364FB6A80CE22BCDA19EB1"/>
    <w:rsid w:val="00DC2A0B"/>
  </w:style>
  <w:style w:type="paragraph" w:customStyle="1" w:styleId="5D2A5255889D49A2875390FF524F30FD">
    <w:name w:val="5D2A5255889D49A2875390FF524F30FD"/>
    <w:rsid w:val="00DC2A0B"/>
  </w:style>
  <w:style w:type="paragraph" w:customStyle="1" w:styleId="D70F82EEE22B40778714B28CAB80618E">
    <w:name w:val="D70F82EEE22B40778714B28CAB80618E"/>
    <w:rsid w:val="00DC2A0B"/>
  </w:style>
  <w:style w:type="paragraph" w:customStyle="1" w:styleId="E5376CE64E744D04847FF647C0A74E7D">
    <w:name w:val="E5376CE64E744D04847FF647C0A74E7D"/>
    <w:rsid w:val="00A11447"/>
  </w:style>
  <w:style w:type="paragraph" w:customStyle="1" w:styleId="7388D2B210D9416E8E0BAF7688EDF9FD">
    <w:name w:val="7388D2B210D9416E8E0BAF7688EDF9FD"/>
    <w:rsid w:val="00A11447"/>
  </w:style>
  <w:style w:type="paragraph" w:customStyle="1" w:styleId="2D9A78695024411288B942AEC258E6B7">
    <w:name w:val="2D9A78695024411288B942AEC258E6B7"/>
    <w:rsid w:val="00A11447"/>
  </w:style>
  <w:style w:type="paragraph" w:customStyle="1" w:styleId="80E44F30F8094C989E1DE4530877E5BD">
    <w:name w:val="80E44F30F8094C989E1DE4530877E5BD"/>
    <w:rsid w:val="00A11447"/>
  </w:style>
  <w:style w:type="paragraph" w:customStyle="1" w:styleId="2CD7320C55084A918A9811AABC34C0A0">
    <w:name w:val="2CD7320C55084A918A9811AABC34C0A0"/>
    <w:rsid w:val="00A11447"/>
  </w:style>
  <w:style w:type="paragraph" w:customStyle="1" w:styleId="4771C450E63240A0ABE92D1CFFC689D7">
    <w:name w:val="4771C450E63240A0ABE92D1CFFC689D7"/>
    <w:rsid w:val="00A11447"/>
  </w:style>
  <w:style w:type="paragraph" w:customStyle="1" w:styleId="697EA8814616492A8732CB80E565BD13">
    <w:name w:val="697EA8814616492A8732CB80E565BD13"/>
    <w:rsid w:val="00A11447"/>
  </w:style>
  <w:style w:type="paragraph" w:customStyle="1" w:styleId="0A6CD321A8DA4A8E88242BF97ABCFADA">
    <w:name w:val="0A6CD321A8DA4A8E88242BF97ABCFADA"/>
    <w:rsid w:val="00A11447"/>
  </w:style>
  <w:style w:type="paragraph" w:customStyle="1" w:styleId="8C9873A580484850A66FB998C823A076">
    <w:name w:val="8C9873A580484850A66FB998C823A076"/>
    <w:rsid w:val="00A11447"/>
  </w:style>
  <w:style w:type="paragraph" w:customStyle="1" w:styleId="282DBEF045AE46D1878AAC2AF9927C49">
    <w:name w:val="282DBEF045AE46D1878AAC2AF9927C49"/>
    <w:rsid w:val="00D60B29"/>
  </w:style>
  <w:style w:type="paragraph" w:customStyle="1" w:styleId="3987BE0970D842CF9F8DA29464B3316E">
    <w:name w:val="3987BE0970D842CF9F8DA29464B3316E"/>
    <w:rsid w:val="00D60B29"/>
  </w:style>
  <w:style w:type="paragraph" w:customStyle="1" w:styleId="192691E026A84A20815FB25AB1BF1AD3">
    <w:name w:val="192691E026A84A20815FB25AB1BF1AD3"/>
    <w:rsid w:val="00D60B29"/>
  </w:style>
  <w:style w:type="paragraph" w:customStyle="1" w:styleId="D805F564A2E348899D60C3D4494B0186">
    <w:name w:val="D805F564A2E348899D60C3D4494B0186"/>
    <w:rsid w:val="00D60B29"/>
  </w:style>
  <w:style w:type="paragraph" w:customStyle="1" w:styleId="3923F76C53B04D7481F262DEAFAD26BB">
    <w:name w:val="3923F76C53B04D7481F262DEAFAD26BB"/>
    <w:rsid w:val="00D60B29"/>
  </w:style>
  <w:style w:type="paragraph" w:customStyle="1" w:styleId="43589568D2C3451F85BAF1D05B19320E">
    <w:name w:val="43589568D2C3451F85BAF1D05B19320E"/>
    <w:rsid w:val="00D60B29"/>
  </w:style>
  <w:style w:type="paragraph" w:customStyle="1" w:styleId="EFBA5FC777374E7E816058C8BE7461E0">
    <w:name w:val="EFBA5FC777374E7E816058C8BE7461E0"/>
    <w:rsid w:val="00D60B29"/>
  </w:style>
  <w:style w:type="paragraph" w:customStyle="1" w:styleId="CA2E79BD3D0348CCB8A54A32586F676C">
    <w:name w:val="CA2E79BD3D0348CCB8A54A32586F676C"/>
    <w:rsid w:val="00D60B29"/>
  </w:style>
  <w:style w:type="paragraph" w:customStyle="1" w:styleId="0C8CABFDF7D74C2B9052CA350646D216">
    <w:name w:val="0C8CABFDF7D74C2B9052CA350646D216"/>
    <w:rsid w:val="00D60B29"/>
  </w:style>
  <w:style w:type="paragraph" w:customStyle="1" w:styleId="83D01BD7A88641568F9AEF455BAD17D2">
    <w:name w:val="83D01BD7A88641568F9AEF455BAD17D2"/>
    <w:rsid w:val="00D60B29"/>
  </w:style>
  <w:style w:type="paragraph" w:customStyle="1" w:styleId="83DDB272EE93411B92179931E90BB511">
    <w:name w:val="83DDB272EE93411B92179931E90BB511"/>
    <w:rsid w:val="008855D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1AD1D5-5BFA-4936-9270-EF86FBDD71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17705</Words>
  <Characters>111547</Characters>
  <Application>Microsoft Office Word</Application>
  <DocSecurity>0</DocSecurity>
  <Lines>929</Lines>
  <Paragraphs>257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128995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Geier, Roxanne</dc:creator>
  <cp:keywords/>
  <dc:description/>
  <cp:lastModifiedBy>Geier, Roxanne</cp:lastModifiedBy>
  <cp:revision>9</cp:revision>
  <dcterms:created xsi:type="dcterms:W3CDTF">2025-01-17T10:12:00Z</dcterms:created>
  <dcterms:modified xsi:type="dcterms:W3CDTF">2025-05-16T14:12:00Z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Review</vt:lpwstr>
  </property>
  <property fmtid="{D5CDD505-2E9C-101B-9397-08002B2CF9AE}" pid="3" name="CitaviDocumentProperty_6">
    <vt:lpwstr>False</vt:lpwstr>
  </property>
  <property fmtid="{D5CDD505-2E9C-101B-9397-08002B2CF9AE}" pid="4" name="CitaviDocumentProperty_0">
    <vt:lpwstr>9563ff4a-b601-4e5c-b658-cdca4023c4db</vt:lpwstr>
  </property>
  <property fmtid="{D5CDD505-2E9C-101B-9397-08002B2CF9AE}" pid="5" name="CitaviDocumentProperty_1">
    <vt:lpwstr>7.0.5.0</vt:lpwstr>
  </property>
  <property fmtid="{D5CDD505-2E9C-101B-9397-08002B2CF9AE}" pid="6" name="CitaviDocumentProperty_8">
    <vt:lpwstr>CloudProjectKey=p1n50r52dp5icxu69px8e4dismh54cwlvbg7g5uua5k; ProjectName=Review</vt:lpwstr>
  </property>
</Properties>
</file>