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12A94" w14:textId="7FAD788C" w:rsidR="00777A3E" w:rsidRDefault="009B758A">
      <w:r>
        <w:rPr>
          <w:noProof/>
        </w:rPr>
        <w:drawing>
          <wp:inline distT="0" distB="0" distL="0" distR="0" wp14:anchorId="3CF697EF" wp14:editId="11591A59">
            <wp:extent cx="5760720" cy="3240405"/>
            <wp:effectExtent l="0" t="0" r="0" b="0"/>
            <wp:docPr id="1562226697" name="Grafik 9" descr="Ein Bild, das Entwurf, Zeichnung, Text, Kuns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2226697" name="Grafik 9" descr="Ein Bild, das Entwurf, Zeichnung, Text, Kunst enthält.&#10;&#10;KI-generierte Inhalte können fehlerhaft sein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B87958" w14:textId="22548E64" w:rsidR="00852050" w:rsidRPr="009B758A" w:rsidRDefault="00777A3E">
      <w:pPr>
        <w:rPr>
          <w:rFonts w:ascii="Arial" w:hAnsi="Arial" w:cs="Arial"/>
          <w:sz w:val="22"/>
          <w:szCs w:val="22"/>
        </w:rPr>
      </w:pPr>
      <w:r w:rsidRPr="00C51D9B">
        <w:rPr>
          <w:rFonts w:ascii="Arial" w:hAnsi="Arial" w:cs="Arial"/>
          <w:sz w:val="22"/>
          <w:szCs w:val="22"/>
        </w:rPr>
        <w:t>Supplementary figure 1: Microscopic images (Axiolab 5, Zeiss, Oberkochen, Germany) of guard cells in bright field of grapevine (A) and maize (B).</w:t>
      </w:r>
    </w:p>
    <w:p w14:paraId="378BB15D" w14:textId="77777777" w:rsidR="00472BAF" w:rsidRDefault="00472BAF">
      <w:pPr>
        <w:rPr>
          <w:rFonts w:ascii="Arial" w:hAnsi="Arial" w:cs="Arial"/>
        </w:rPr>
      </w:pPr>
    </w:p>
    <w:p w14:paraId="570CA886" w14:textId="72532581" w:rsidR="00C51D9B" w:rsidRDefault="00852050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7AD2C41D" wp14:editId="2E3809CF">
            <wp:extent cx="5760720" cy="3240405"/>
            <wp:effectExtent l="0" t="0" r="0" b="0"/>
            <wp:docPr id="192502269" name="Grafik 9" descr="Ein Bild, das Text, Screenshot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502269" name="Grafik 9" descr="Ein Bild, das Text, Screenshot, Zahl enthält.&#10;&#10;KI-generierte Inhalte können fehlerhaft sein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4913A4" w14:textId="753CE6FB" w:rsidR="00C51D9B" w:rsidRPr="00C51D9B" w:rsidRDefault="00C51D9B">
      <w:pPr>
        <w:rPr>
          <w:rFonts w:ascii="Arial" w:hAnsi="Arial" w:cs="Arial"/>
          <w:sz w:val="22"/>
          <w:szCs w:val="22"/>
        </w:rPr>
      </w:pPr>
      <w:r w:rsidRPr="00AD7ED2">
        <w:rPr>
          <w:rFonts w:ascii="Arial" w:hAnsi="Arial" w:cs="Arial"/>
          <w:sz w:val="22"/>
          <w:szCs w:val="22"/>
        </w:rPr>
        <w:t xml:space="preserve">Supplementary figure </w:t>
      </w:r>
      <w:r>
        <w:rPr>
          <w:rFonts w:ascii="Arial" w:hAnsi="Arial" w:cs="Arial"/>
          <w:sz w:val="22"/>
          <w:szCs w:val="22"/>
        </w:rPr>
        <w:t xml:space="preserve">2: </w:t>
      </w:r>
      <w:r w:rsidRPr="00C51D9B">
        <w:rPr>
          <w:rFonts w:ascii="Arial" w:hAnsi="Arial" w:cs="Arial"/>
          <w:sz w:val="22"/>
          <w:szCs w:val="22"/>
        </w:rPr>
        <w:t>Analysis of changes of amino acids</w:t>
      </w:r>
      <w:r w:rsidR="009B758A">
        <w:rPr>
          <w:rFonts w:ascii="Arial" w:hAnsi="Arial" w:cs="Arial"/>
          <w:sz w:val="22"/>
          <w:szCs w:val="22"/>
        </w:rPr>
        <w:t>,</w:t>
      </w:r>
      <w:r w:rsidRPr="00C51D9B">
        <w:rPr>
          <w:rFonts w:ascii="Arial" w:hAnsi="Arial" w:cs="Arial"/>
          <w:sz w:val="22"/>
          <w:szCs w:val="22"/>
        </w:rPr>
        <w:t xml:space="preserve"> sugars</w:t>
      </w:r>
      <w:r w:rsidR="009B758A">
        <w:rPr>
          <w:rFonts w:ascii="Arial" w:hAnsi="Arial" w:cs="Arial"/>
          <w:sz w:val="22"/>
          <w:szCs w:val="22"/>
        </w:rPr>
        <w:t>,</w:t>
      </w:r>
      <w:r w:rsidRPr="00C51D9B">
        <w:rPr>
          <w:rFonts w:ascii="Arial" w:hAnsi="Arial" w:cs="Arial"/>
          <w:sz w:val="22"/>
          <w:szCs w:val="22"/>
        </w:rPr>
        <w:t xml:space="preserve"> </w:t>
      </w:r>
      <w:r w:rsidR="009B758A">
        <w:rPr>
          <w:rFonts w:ascii="Arial" w:hAnsi="Arial" w:cs="Arial"/>
          <w:sz w:val="22"/>
          <w:szCs w:val="22"/>
        </w:rPr>
        <w:t xml:space="preserve">and polyols </w:t>
      </w:r>
      <w:r w:rsidRPr="00C51D9B">
        <w:rPr>
          <w:rFonts w:ascii="Arial" w:hAnsi="Arial" w:cs="Arial"/>
          <w:sz w:val="22"/>
          <w:szCs w:val="22"/>
        </w:rPr>
        <w:t xml:space="preserve">in leaf material of </w:t>
      </w:r>
      <w:r w:rsidRPr="00C51D9B">
        <w:rPr>
          <w:rFonts w:ascii="Arial" w:hAnsi="Arial" w:cs="Arial"/>
          <w:i/>
          <w:iCs/>
          <w:sz w:val="22"/>
          <w:szCs w:val="22"/>
        </w:rPr>
        <w:t>V. vinifera</w:t>
      </w:r>
      <w:r w:rsidRPr="00C51D9B">
        <w:rPr>
          <w:rFonts w:ascii="Arial" w:hAnsi="Arial" w:cs="Arial"/>
          <w:sz w:val="22"/>
          <w:szCs w:val="22"/>
        </w:rPr>
        <w:t xml:space="preserve"> (</w:t>
      </w:r>
      <w:r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4FF60BC5" wp14:editId="2D2E6B98">
            <wp:extent cx="212141" cy="261131"/>
            <wp:effectExtent l="0" t="0" r="0" b="5715"/>
            <wp:docPr id="1821633416" name="Grafik 93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351399A0-4BE9-98D7-15BA-5E6A120D59F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Grafik 93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351399A0-4BE9-98D7-15BA-5E6A120D59F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rcRect l="13079" t="7877" r="65964" b="55272"/>
                    <a:stretch/>
                  </pic:blipFill>
                  <pic:spPr>
                    <a:xfrm>
                      <a:off x="0" y="0"/>
                      <a:ext cx="218059" cy="268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51D9B">
        <w:rPr>
          <w:rFonts w:ascii="Arial" w:hAnsi="Arial" w:cs="Arial"/>
          <w:sz w:val="22"/>
          <w:szCs w:val="22"/>
        </w:rPr>
        <w:t xml:space="preserve">) and </w:t>
      </w:r>
      <w:r w:rsidRPr="00C51D9B">
        <w:rPr>
          <w:rFonts w:ascii="Arial" w:hAnsi="Arial" w:cs="Arial"/>
          <w:i/>
          <w:iCs/>
          <w:sz w:val="22"/>
          <w:szCs w:val="22"/>
        </w:rPr>
        <w:t>Z. mays</w:t>
      </w:r>
      <w:r w:rsidRPr="00C51D9B">
        <w:rPr>
          <w:rFonts w:ascii="Arial" w:hAnsi="Arial" w:cs="Arial"/>
          <w:sz w:val="22"/>
          <w:szCs w:val="22"/>
        </w:rPr>
        <w:t xml:space="preserve"> (</w:t>
      </w:r>
      <w:r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77FD6188" wp14:editId="4E939B50">
            <wp:extent cx="226771" cy="279139"/>
            <wp:effectExtent l="0" t="0" r="1905" b="6985"/>
            <wp:docPr id="1348736270" name="Grafik 141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8E647935-5BC5-F0DC-F88C-140B42CCCB5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Grafik 141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8E647935-5BC5-F0DC-F88C-140B42CCCB5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rcRect l="55319" t="9881" r="23724" b="53268"/>
                    <a:stretch/>
                  </pic:blipFill>
                  <pic:spPr>
                    <a:xfrm>
                      <a:off x="0" y="0"/>
                      <a:ext cx="230782" cy="2840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51D9B">
        <w:rPr>
          <w:rFonts w:ascii="Arial" w:hAnsi="Arial" w:cs="Arial"/>
          <w:sz w:val="22"/>
          <w:szCs w:val="22"/>
        </w:rPr>
        <w:t xml:space="preserve">) and guard cells of </w:t>
      </w:r>
      <w:r w:rsidRPr="00C51D9B">
        <w:rPr>
          <w:rFonts w:ascii="Arial" w:hAnsi="Arial" w:cs="Arial"/>
          <w:i/>
          <w:iCs/>
          <w:sz w:val="22"/>
          <w:szCs w:val="22"/>
        </w:rPr>
        <w:t>V. vinifera</w:t>
      </w:r>
      <w:r w:rsidRPr="00C51D9B">
        <w:rPr>
          <w:rFonts w:ascii="Arial" w:hAnsi="Arial" w:cs="Arial"/>
          <w:sz w:val="22"/>
          <w:szCs w:val="22"/>
        </w:rPr>
        <w:t xml:space="preserve"> (</w:t>
      </w:r>
      <w:r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3BADABF2" wp14:editId="10AA29B9">
            <wp:extent cx="252000" cy="254986"/>
            <wp:effectExtent l="0" t="0" r="0" b="0"/>
            <wp:docPr id="1398027413" name="Grafik 42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FBB5325B-0C42-7EA1-4BE2-33728FF7D65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Grafik 42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FBB5325B-0C42-7EA1-4BE2-33728FF7D65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15" t="57701" r="64457" b="5831"/>
                    <a:stretch/>
                  </pic:blipFill>
                  <pic:spPr>
                    <a:xfrm>
                      <a:off x="0" y="0"/>
                      <a:ext cx="252000" cy="254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51D9B">
        <w:rPr>
          <w:rFonts w:ascii="Arial" w:hAnsi="Arial" w:cs="Arial"/>
          <w:sz w:val="22"/>
          <w:szCs w:val="22"/>
        </w:rPr>
        <w:t xml:space="preserve">) and </w:t>
      </w:r>
      <w:r w:rsidRPr="00C51D9B">
        <w:rPr>
          <w:rFonts w:ascii="Arial" w:hAnsi="Arial" w:cs="Arial"/>
          <w:i/>
          <w:iCs/>
          <w:sz w:val="22"/>
          <w:szCs w:val="22"/>
        </w:rPr>
        <w:t>Z. mays</w:t>
      </w:r>
      <w:r w:rsidRPr="00C51D9B">
        <w:rPr>
          <w:rFonts w:ascii="Arial" w:hAnsi="Arial" w:cs="Arial"/>
          <w:sz w:val="22"/>
          <w:szCs w:val="22"/>
        </w:rPr>
        <w:t xml:space="preserve"> (</w:t>
      </w:r>
      <w:r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1AAC7570" wp14:editId="6522107E">
            <wp:extent cx="252000" cy="254986"/>
            <wp:effectExtent l="0" t="0" r="0" b="0"/>
            <wp:docPr id="1318210012" name="Grafik 43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E1D46286-9C2B-4BB8-7CA0-2AE9F24EAA7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Grafik 43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E1D46286-9C2B-4BB8-7CA0-2AE9F24EAA7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268" t="57466" r="22504" b="6066"/>
                    <a:stretch/>
                  </pic:blipFill>
                  <pic:spPr>
                    <a:xfrm>
                      <a:off x="0" y="0"/>
                      <a:ext cx="252000" cy="254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51D9B">
        <w:rPr>
          <w:rFonts w:ascii="Arial" w:hAnsi="Arial" w:cs="Arial"/>
          <w:sz w:val="22"/>
          <w:szCs w:val="22"/>
        </w:rPr>
        <w:t xml:space="preserve">) in response to </w:t>
      </w:r>
      <w:r w:rsidR="004219EC">
        <w:rPr>
          <w:rFonts w:ascii="Arial" w:hAnsi="Arial" w:cs="Arial"/>
          <w:sz w:val="22"/>
          <w:szCs w:val="22"/>
        </w:rPr>
        <w:t xml:space="preserve">additional </w:t>
      </w:r>
      <w:r w:rsidRPr="00C51D9B">
        <w:rPr>
          <w:rFonts w:ascii="Arial" w:hAnsi="Arial" w:cs="Arial"/>
          <w:sz w:val="22"/>
          <w:szCs w:val="22"/>
        </w:rPr>
        <w:t xml:space="preserve">sulfate application. The alterations in metabolite concentrations of well-watered plants with </w:t>
      </w:r>
      <w:r w:rsidR="004219EC">
        <w:rPr>
          <w:rFonts w:ascii="Arial" w:hAnsi="Arial" w:cs="Arial"/>
          <w:sz w:val="22"/>
          <w:szCs w:val="22"/>
        </w:rPr>
        <w:t xml:space="preserve">additional </w:t>
      </w:r>
      <w:r w:rsidRPr="00C51D9B">
        <w:rPr>
          <w:rFonts w:ascii="Arial" w:hAnsi="Arial" w:cs="Arial"/>
          <w:sz w:val="22"/>
          <w:szCs w:val="22"/>
        </w:rPr>
        <w:t xml:space="preserve">sulfate application (WW+S) are given relative to well-watered plants without </w:t>
      </w:r>
      <w:r w:rsidR="004219EC">
        <w:rPr>
          <w:rFonts w:ascii="Arial" w:hAnsi="Arial" w:cs="Arial"/>
          <w:sz w:val="22"/>
          <w:szCs w:val="22"/>
        </w:rPr>
        <w:t xml:space="preserve">additional </w:t>
      </w:r>
      <w:r w:rsidRPr="00C51D9B">
        <w:rPr>
          <w:rFonts w:ascii="Arial" w:hAnsi="Arial" w:cs="Arial"/>
          <w:sz w:val="22"/>
          <w:szCs w:val="22"/>
        </w:rPr>
        <w:t>sulfate application (WW-S), given as fold change; mean values n=3-5, ± standard error (BDL: below detection limit; Wilcoxon, Mann-Whitney Test with pairwise comparison of WW+S and WW-S: * p ≤ 0.05). (Raw metabolite data of WW</w:t>
      </w:r>
      <w:r w:rsidR="004219EC">
        <w:rPr>
          <w:rFonts w:ascii="Arial" w:hAnsi="Arial" w:cs="Arial"/>
          <w:sz w:val="22"/>
          <w:szCs w:val="22"/>
        </w:rPr>
        <w:t>+</w:t>
      </w:r>
      <w:r w:rsidRPr="00C51D9B">
        <w:rPr>
          <w:rFonts w:ascii="Arial" w:hAnsi="Arial" w:cs="Arial"/>
          <w:sz w:val="22"/>
          <w:szCs w:val="22"/>
        </w:rPr>
        <w:t>S treatment according to Lehr et al., 2024)</w:t>
      </w:r>
    </w:p>
    <w:p w14:paraId="1C8F046C" w14:textId="77777777" w:rsidR="00C51D9B" w:rsidRDefault="00C51D9B">
      <w:pPr>
        <w:rPr>
          <w:rFonts w:ascii="Arial" w:hAnsi="Arial" w:cs="Arial"/>
        </w:rPr>
      </w:pPr>
    </w:p>
    <w:p w14:paraId="3E19C2A6" w14:textId="77777777" w:rsidR="00C51D9B" w:rsidRDefault="00C51D9B">
      <w:pPr>
        <w:rPr>
          <w:rFonts w:ascii="Arial" w:hAnsi="Arial" w:cs="Arial"/>
        </w:rPr>
      </w:pPr>
    </w:p>
    <w:p w14:paraId="165A7B2B" w14:textId="77777777" w:rsidR="00C51D9B" w:rsidRDefault="00C51D9B">
      <w:pPr>
        <w:rPr>
          <w:rFonts w:ascii="Arial" w:hAnsi="Arial" w:cs="Arial"/>
        </w:rPr>
      </w:pPr>
    </w:p>
    <w:p w14:paraId="38A29386" w14:textId="61B2088C" w:rsidR="00472BAF" w:rsidRDefault="00AD7ED2">
      <w:pPr>
        <w:rPr>
          <w:rFonts w:ascii="Arial" w:hAnsi="Arial" w:cs="Arial"/>
        </w:rPr>
      </w:pPr>
      <w:r w:rsidRPr="00AD7ED2">
        <w:rPr>
          <w:rFonts w:ascii="Arial" w:eastAsia="Calibri" w:hAnsi="Arial" w:cs="Arial"/>
          <w:noProof/>
          <w:kern w:val="0"/>
          <w:szCs w:val="22"/>
          <w14:ligatures w14:val="none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CC9DBB6" wp14:editId="47E83463">
                <wp:simplePos x="0" y="0"/>
                <wp:positionH relativeFrom="column">
                  <wp:posOffset>1225569</wp:posOffset>
                </wp:positionH>
                <wp:positionV relativeFrom="paragraph">
                  <wp:posOffset>3370201</wp:posOffset>
                </wp:positionV>
                <wp:extent cx="3900805" cy="1404620"/>
                <wp:effectExtent l="0" t="0" r="0" b="1270"/>
                <wp:wrapNone/>
                <wp:docPr id="43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0080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0A6E1C" w14:textId="5E1DA5A0" w:rsidR="00AD7ED2" w:rsidRPr="004E424B" w:rsidRDefault="00AD7ED2" w:rsidP="00AD7ED2">
                            <w:pPr>
                              <w:rPr>
                                <w:sz w:val="18"/>
                              </w:rPr>
                            </w:pPr>
                            <w:r w:rsidRPr="004E424B">
                              <w:rPr>
                                <w:sz w:val="18"/>
                              </w:rPr>
                              <w:t>Fold changes</w:t>
                            </w:r>
                            <w:r>
                              <w:rPr>
                                <w:sz w:val="18"/>
                              </w:rPr>
                              <w:t xml:space="preserve"> </w:t>
                            </w:r>
                            <w:r w:rsidRPr="004E424B">
                              <w:rPr>
                                <w:sz w:val="18"/>
                              </w:rPr>
                              <w:t>compared to well-watered +S and well-watered -S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CC9DBB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96.5pt;margin-top:265.35pt;width:307.1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" filled="f" stroked="f">
                <v:textbox style="mso-fit-shape-to-text:t">
                  <w:txbxContent>
                    <w:p w14:paraId="370A6E1C" w14:textId="5E1DA5A0" w:rsidR="00AD7ED2" w:rsidRPr="004E424B" w:rsidRDefault="00AD7ED2" w:rsidP="00AD7ED2">
                      <w:pPr>
                        <w:rPr>
                          <w:sz w:val="18"/>
                        </w:rPr>
                      </w:pPr>
                      <w:r w:rsidRPr="004E424B">
                        <w:rPr>
                          <w:sz w:val="18"/>
                        </w:rPr>
                        <w:t>Fold changes</w:t>
                      </w:r>
                      <w:r>
                        <w:rPr>
                          <w:sz w:val="18"/>
                        </w:rPr>
                        <w:t xml:space="preserve"> </w:t>
                      </w:r>
                      <w:r w:rsidRPr="004E424B">
                        <w:rPr>
                          <w:sz w:val="18"/>
                        </w:rPr>
                        <w:t>compared to well-watered +S and well-watered -S</w:t>
                      </w:r>
                    </w:p>
                  </w:txbxContent>
                </v:textbox>
              </v:shape>
            </w:pict>
          </mc:Fallback>
        </mc:AlternateContent>
      </w:r>
      <w:r w:rsidR="001C66E7">
        <w:rPr>
          <w:rFonts w:ascii="Arial" w:hAnsi="Arial" w:cs="Arial"/>
          <w:noProof/>
        </w:rPr>
        <w:drawing>
          <wp:inline distT="0" distB="0" distL="0" distR="0" wp14:anchorId="0835D5EF" wp14:editId="29028764">
            <wp:extent cx="5821536" cy="3446060"/>
            <wp:effectExtent l="0" t="0" r="8255" b="2540"/>
            <wp:docPr id="1525728887" name="Grafik 5" descr="Ein Bild, das Text, Screenshot, Zahl, Reih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5728887" name="Grafik 5" descr="Ein Bild, das Text, Screenshot, Zahl, Reihe enthält.&#10;&#10;KI-generierte Inhalte können fehlerhaft sein."/>
                    <pic:cNvPicPr/>
                  </pic:nvPicPr>
                  <pic:blipFill rotWithShape="1">
                    <a:blip r:embed="rId7"/>
                    <a:srcRect l="4975"/>
                    <a:stretch/>
                  </pic:blipFill>
                  <pic:spPr bwMode="auto">
                    <a:xfrm>
                      <a:off x="0" y="0"/>
                      <a:ext cx="5868634" cy="34739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1F4441" w14:textId="45DCDF4B" w:rsidR="00AD7ED2" w:rsidRDefault="001C66E7" w:rsidP="00AD7ED2">
      <w:pPr>
        <w:spacing w:after="0"/>
        <w:rPr>
          <w:rFonts w:ascii="Arial" w:hAnsi="Arial" w:cs="Arial"/>
          <w:sz w:val="22"/>
          <w:szCs w:val="22"/>
        </w:rPr>
      </w:pPr>
      <w:r w:rsidRPr="00AD7ED2">
        <w:rPr>
          <w:rFonts w:ascii="Arial" w:eastAsia="Calibri" w:hAnsi="Arial" w:cs="Arial"/>
          <w:noProof/>
          <w:kern w:val="0"/>
          <w:szCs w:val="22"/>
          <w14:ligatures w14:val="none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58D781B5" wp14:editId="79D8DB98">
                <wp:simplePos x="0" y="0"/>
                <wp:positionH relativeFrom="column">
                  <wp:posOffset>926465</wp:posOffset>
                </wp:positionH>
                <wp:positionV relativeFrom="paragraph">
                  <wp:posOffset>103259</wp:posOffset>
                </wp:positionV>
                <wp:extent cx="4673575" cy="382269"/>
                <wp:effectExtent l="0" t="0" r="0" b="0"/>
                <wp:wrapNone/>
                <wp:docPr id="1144" name="Gruppieren 11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73575" cy="382269"/>
                          <a:chOff x="0" y="-7632"/>
                          <a:chExt cx="4674209" cy="382844"/>
                        </a:xfrm>
                      </wpg:grpSpPr>
                      <wps:wsp>
                        <wps:cNvPr id="1145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79705" y="-7632"/>
                            <a:ext cx="4494504" cy="38284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62F03BC" w14:textId="77777777" w:rsidR="00AD7ED2" w:rsidRPr="00A8694B" w:rsidRDefault="00AD7ED2" w:rsidP="00AD7ED2">
                              <w:pPr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Drought stress +S (DS+S)</w:t>
                              </w:r>
                              <w:r w:rsidRPr="00A8694B">
                                <w:rPr>
                                  <w:sz w:val="20"/>
                                </w:rPr>
                                <w:tab/>
                              </w:r>
                              <w:r w:rsidRPr="00A8694B"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>Drought stress -S (DS-S)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1146" name="Rechteck 1146"/>
                        <wps:cNvSpPr/>
                        <wps:spPr>
                          <a:xfrm>
                            <a:off x="0" y="38792"/>
                            <a:ext cx="179705" cy="179705"/>
                          </a:xfrm>
                          <a:prstGeom prst="rect">
                            <a:avLst/>
                          </a:prstGeom>
                          <a:pattFill prst="wdUpDiag">
                            <a:fgClr>
                              <a:srgbClr val="FFC000"/>
                            </a:fgClr>
                            <a:bgClr>
                              <a:sysClr val="window" lastClr="FFFFFF"/>
                            </a:bgClr>
                          </a:pattFill>
                          <a:ln w="15875" cap="flat" cmpd="sng" algn="ctr">
                            <a:solidFill>
                              <a:srgbClr val="FFC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7" name="Rechteck 1147"/>
                        <wps:cNvSpPr/>
                        <wps:spPr>
                          <a:xfrm>
                            <a:off x="2310938" y="38792"/>
                            <a:ext cx="180000" cy="180000"/>
                          </a:xfrm>
                          <a:prstGeom prst="rect">
                            <a:avLst/>
                          </a:prstGeom>
                          <a:pattFill prst="wdUpDiag">
                            <a:fgClr>
                              <a:srgbClr val="70AD47"/>
                            </a:fgClr>
                            <a:bgClr>
                              <a:sysClr val="window" lastClr="FFFFFF"/>
                            </a:bgClr>
                          </a:pattFill>
                          <a:ln w="15875" cap="flat" cmpd="sng" algn="ctr">
                            <a:solidFill>
                              <a:srgbClr val="70AD47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8D781B5" id="Gruppieren 1144" o:spid="_x0000_s1027" style="position:absolute;margin-left:72.95pt;margin-top:8.15pt;width:368pt;height:30.1pt;z-index:251660288;mso-width-relative:margin;mso-height-relative:margin" coordorigin=",-76" coordsize="46742,3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">
                <v:shape id="_x0000_s1028" type="#_x0000_t202" style="position:absolute;left:1797;top:-76;width:44945;height:38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" filled="f" stroked="f">
                  <v:textbox style="mso-fit-shape-to-text:t">
                    <w:txbxContent>
                      <w:p w14:paraId="262F03BC" w14:textId="77777777" w:rsidR="00AD7ED2" w:rsidRPr="00A8694B" w:rsidRDefault="00AD7ED2" w:rsidP="00AD7ED2">
                        <w:pPr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Drought stress +S (DS+S)</w:t>
                        </w:r>
                        <w:r w:rsidRPr="00A8694B">
                          <w:rPr>
                            <w:sz w:val="20"/>
                          </w:rPr>
                          <w:tab/>
                        </w:r>
                        <w:r w:rsidRPr="00A8694B"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>Drought stress -S (DS-S)</w:t>
                        </w:r>
                      </w:p>
                    </w:txbxContent>
                  </v:textbox>
                </v:shape>
                <v:rect id="Rechteck 1146" o:spid="_x0000_s1029" style="position:absolute;top:387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" fillcolor="#ffc000" strokecolor="#ffc000" strokeweight="1.25pt">
                  <v:fill r:id="rId8" o:title="" color2="window" type="pattern"/>
                </v:rect>
                <v:rect id="Rechteck 1147" o:spid="_x0000_s1030" style="position:absolute;left:23109;top:387;width:1800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" fillcolor="#70ad47" strokecolor="#70ad47" strokeweight="1.25pt">
                  <v:fill r:id="rId8" o:title="" color2="window" type="pattern"/>
                </v:rect>
              </v:group>
            </w:pict>
          </mc:Fallback>
        </mc:AlternateContent>
      </w:r>
    </w:p>
    <w:p w14:paraId="2ECB0F52" w14:textId="47BA019E" w:rsidR="00AD7ED2" w:rsidRDefault="00AD7ED2" w:rsidP="00AD7ED2">
      <w:pPr>
        <w:spacing w:after="0"/>
        <w:rPr>
          <w:rFonts w:ascii="Arial" w:hAnsi="Arial" w:cs="Arial"/>
          <w:sz w:val="22"/>
          <w:szCs w:val="22"/>
        </w:rPr>
      </w:pPr>
    </w:p>
    <w:p w14:paraId="077BCA58" w14:textId="77777777" w:rsidR="00AD7ED2" w:rsidRDefault="00AD7ED2" w:rsidP="00AD7ED2">
      <w:pPr>
        <w:spacing w:after="0"/>
        <w:rPr>
          <w:rFonts w:ascii="Arial" w:hAnsi="Arial" w:cs="Arial"/>
          <w:sz w:val="22"/>
          <w:szCs w:val="22"/>
        </w:rPr>
      </w:pPr>
    </w:p>
    <w:p w14:paraId="5F0CB7B2" w14:textId="55EBCCDB" w:rsidR="00AD7ED2" w:rsidRPr="00AD7ED2" w:rsidRDefault="00472BAF" w:rsidP="00AD7ED2">
      <w:pPr>
        <w:spacing w:after="0"/>
        <w:rPr>
          <w:rFonts w:ascii="Arial" w:hAnsi="Arial" w:cs="Arial"/>
          <w:sz w:val="22"/>
          <w:szCs w:val="22"/>
        </w:rPr>
      </w:pPr>
      <w:r w:rsidRPr="00AD7ED2">
        <w:rPr>
          <w:rFonts w:ascii="Arial" w:hAnsi="Arial" w:cs="Arial"/>
          <w:sz w:val="22"/>
          <w:szCs w:val="22"/>
        </w:rPr>
        <w:t xml:space="preserve">Supplementary figure </w:t>
      </w:r>
      <w:r w:rsidR="00C51D9B">
        <w:rPr>
          <w:rFonts w:ascii="Arial" w:hAnsi="Arial" w:cs="Arial"/>
          <w:sz w:val="22"/>
          <w:szCs w:val="22"/>
        </w:rPr>
        <w:t>3</w:t>
      </w:r>
      <w:r w:rsidRPr="00AD7ED2">
        <w:rPr>
          <w:rFonts w:ascii="Arial" w:hAnsi="Arial" w:cs="Arial"/>
          <w:sz w:val="22"/>
          <w:szCs w:val="22"/>
        </w:rPr>
        <w:t>:</w:t>
      </w:r>
      <w:r w:rsidR="00AD7ED2" w:rsidRPr="00AD7ED2">
        <w:rPr>
          <w:rFonts w:ascii="Arial" w:hAnsi="Arial" w:cs="Arial"/>
          <w:sz w:val="22"/>
          <w:szCs w:val="22"/>
        </w:rPr>
        <w:t xml:space="preserve"> </w:t>
      </w:r>
      <w:bookmarkStart w:id="0" w:name="_Hlk187389254"/>
      <w:r w:rsidR="00AD7ED2" w:rsidRPr="00AD7ED2">
        <w:rPr>
          <w:rFonts w:ascii="Arial" w:hAnsi="Arial" w:cs="Arial"/>
          <w:sz w:val="22"/>
          <w:szCs w:val="22"/>
        </w:rPr>
        <w:t>Analysis of changes of amino acids</w:t>
      </w:r>
      <w:r w:rsidR="009B758A">
        <w:rPr>
          <w:rFonts w:ascii="Arial" w:hAnsi="Arial" w:cs="Arial"/>
          <w:sz w:val="22"/>
          <w:szCs w:val="22"/>
        </w:rPr>
        <w:t>,</w:t>
      </w:r>
      <w:r w:rsidR="00AD7ED2" w:rsidRPr="00AD7ED2">
        <w:rPr>
          <w:rFonts w:ascii="Arial" w:hAnsi="Arial" w:cs="Arial"/>
          <w:sz w:val="22"/>
          <w:szCs w:val="22"/>
        </w:rPr>
        <w:t xml:space="preserve"> sugars</w:t>
      </w:r>
      <w:r w:rsidR="009B758A">
        <w:rPr>
          <w:rFonts w:ascii="Arial" w:hAnsi="Arial" w:cs="Arial"/>
          <w:sz w:val="22"/>
          <w:szCs w:val="22"/>
        </w:rPr>
        <w:t>, and polyols</w:t>
      </w:r>
      <w:r w:rsidR="00AD7ED2" w:rsidRPr="00AD7ED2">
        <w:rPr>
          <w:rFonts w:ascii="Arial" w:hAnsi="Arial" w:cs="Arial"/>
          <w:sz w:val="22"/>
          <w:szCs w:val="22"/>
        </w:rPr>
        <w:t xml:space="preserve"> in leaf material of </w:t>
      </w:r>
      <w:r w:rsidR="00AD7ED2" w:rsidRPr="00AD7ED2">
        <w:rPr>
          <w:rFonts w:ascii="Arial" w:hAnsi="Arial" w:cs="Arial"/>
          <w:i/>
          <w:sz w:val="22"/>
          <w:szCs w:val="22"/>
        </w:rPr>
        <w:t>V. vinifera</w:t>
      </w:r>
      <w:r w:rsidR="00AD7ED2" w:rsidRPr="00AD7ED2">
        <w:rPr>
          <w:rFonts w:ascii="Arial" w:hAnsi="Arial" w:cs="Arial"/>
          <w:sz w:val="22"/>
          <w:szCs w:val="22"/>
        </w:rPr>
        <w:t xml:space="preserve"> ( </w:t>
      </w:r>
      <w:r w:rsidR="00AD7ED2"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6320476A" wp14:editId="68608F70">
            <wp:extent cx="212141" cy="261131"/>
            <wp:effectExtent l="0" t="0" r="0" b="5715"/>
            <wp:docPr id="1887253595" name="Grafik 93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351399A0-4BE9-98D7-15BA-5E6A120D59F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Grafik 93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351399A0-4BE9-98D7-15BA-5E6A120D59F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rcRect l="13079" t="7877" r="65964" b="55272"/>
                    <a:stretch/>
                  </pic:blipFill>
                  <pic:spPr>
                    <a:xfrm>
                      <a:off x="0" y="0"/>
                      <a:ext cx="218059" cy="268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D7ED2" w:rsidRPr="00AD7ED2">
        <w:rPr>
          <w:rFonts w:ascii="Arial" w:hAnsi="Arial" w:cs="Arial"/>
          <w:sz w:val="22"/>
          <w:szCs w:val="22"/>
        </w:rPr>
        <w:t xml:space="preserve">) and </w:t>
      </w:r>
      <w:r w:rsidR="00AD7ED2" w:rsidRPr="00AD7ED2">
        <w:rPr>
          <w:rFonts w:ascii="Arial" w:hAnsi="Arial" w:cs="Arial"/>
          <w:i/>
          <w:sz w:val="22"/>
          <w:szCs w:val="22"/>
        </w:rPr>
        <w:t>Z. mays</w:t>
      </w:r>
      <w:r w:rsidR="00AD7ED2" w:rsidRPr="00AD7ED2">
        <w:rPr>
          <w:rFonts w:ascii="Arial" w:hAnsi="Arial" w:cs="Arial"/>
          <w:sz w:val="22"/>
          <w:szCs w:val="22"/>
        </w:rPr>
        <w:t xml:space="preserve"> (</w:t>
      </w:r>
      <w:r w:rsidR="00AD7ED2"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5B6BA509" wp14:editId="4BA732F2">
            <wp:extent cx="226771" cy="279139"/>
            <wp:effectExtent l="0" t="0" r="1905" b="6985"/>
            <wp:docPr id="1877104660" name="Grafik 141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8E647935-5BC5-F0DC-F88C-140B42CCCB5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Grafik 141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8E647935-5BC5-F0DC-F88C-140B42CCCB5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rcRect l="55319" t="9881" r="23724" b="53268"/>
                    <a:stretch/>
                  </pic:blipFill>
                  <pic:spPr>
                    <a:xfrm>
                      <a:off x="0" y="0"/>
                      <a:ext cx="230782" cy="2840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D7ED2" w:rsidRPr="00AD7ED2">
        <w:rPr>
          <w:rFonts w:ascii="Arial" w:hAnsi="Arial" w:cs="Arial"/>
          <w:sz w:val="22"/>
          <w:szCs w:val="22"/>
        </w:rPr>
        <w:t xml:space="preserve">) and guard cells of </w:t>
      </w:r>
      <w:r w:rsidR="00AD7ED2" w:rsidRPr="00AD7ED2">
        <w:rPr>
          <w:rFonts w:ascii="Arial" w:hAnsi="Arial" w:cs="Arial"/>
          <w:i/>
          <w:iCs/>
          <w:sz w:val="22"/>
          <w:szCs w:val="22"/>
        </w:rPr>
        <w:t>V. vinifera</w:t>
      </w:r>
      <w:r w:rsidR="00AD7ED2" w:rsidRPr="00AD7ED2">
        <w:rPr>
          <w:rFonts w:ascii="Arial" w:hAnsi="Arial" w:cs="Arial"/>
          <w:sz w:val="22"/>
          <w:szCs w:val="22"/>
        </w:rPr>
        <w:t xml:space="preserve"> (</w:t>
      </w:r>
      <w:r w:rsidR="00AD7ED2"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685A3E3C" wp14:editId="69127935">
            <wp:extent cx="252000" cy="254986"/>
            <wp:effectExtent l="0" t="0" r="0" b="0"/>
            <wp:docPr id="311058762" name="Grafik 42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FBB5325B-0C42-7EA1-4BE2-33728FF7D65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Grafik 42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FBB5325B-0C42-7EA1-4BE2-33728FF7D65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15" t="57701" r="64457" b="5831"/>
                    <a:stretch/>
                  </pic:blipFill>
                  <pic:spPr>
                    <a:xfrm>
                      <a:off x="0" y="0"/>
                      <a:ext cx="252000" cy="254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D7ED2" w:rsidRPr="00AD7ED2">
        <w:rPr>
          <w:rFonts w:ascii="Arial" w:hAnsi="Arial" w:cs="Arial"/>
          <w:sz w:val="22"/>
          <w:szCs w:val="22"/>
        </w:rPr>
        <w:t xml:space="preserve">) and </w:t>
      </w:r>
      <w:r w:rsidR="00AD7ED2" w:rsidRPr="00AD7ED2">
        <w:rPr>
          <w:rFonts w:ascii="Arial" w:hAnsi="Arial" w:cs="Arial"/>
          <w:i/>
          <w:iCs/>
          <w:sz w:val="22"/>
          <w:szCs w:val="22"/>
        </w:rPr>
        <w:t>Z. mays</w:t>
      </w:r>
      <w:r w:rsidR="00AD7ED2" w:rsidRPr="00AD7ED2">
        <w:rPr>
          <w:rFonts w:ascii="Arial" w:hAnsi="Arial" w:cs="Arial"/>
          <w:sz w:val="22"/>
          <w:szCs w:val="22"/>
        </w:rPr>
        <w:t xml:space="preserve"> (</w:t>
      </w:r>
      <w:r w:rsidR="00AD7ED2"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04C0D84C" wp14:editId="7536A09E">
            <wp:extent cx="252000" cy="254986"/>
            <wp:effectExtent l="0" t="0" r="0" b="0"/>
            <wp:docPr id="2093168163" name="Grafik 43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E1D46286-9C2B-4BB8-7CA0-2AE9F24EAA7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Grafik 43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E1D46286-9C2B-4BB8-7CA0-2AE9F24EAA7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268" t="57466" r="22504" b="6066"/>
                    <a:stretch/>
                  </pic:blipFill>
                  <pic:spPr>
                    <a:xfrm>
                      <a:off x="0" y="0"/>
                      <a:ext cx="252000" cy="254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D7ED2" w:rsidRPr="00AD7ED2">
        <w:rPr>
          <w:rFonts w:ascii="Arial" w:hAnsi="Arial" w:cs="Arial"/>
          <w:sz w:val="22"/>
          <w:szCs w:val="22"/>
        </w:rPr>
        <w:t xml:space="preserve">) in response to sulfate application and drought stress. </w:t>
      </w:r>
      <w:bookmarkEnd w:id="0"/>
      <w:r w:rsidR="00AD7ED2" w:rsidRPr="00AD7ED2">
        <w:rPr>
          <w:rFonts w:ascii="Arial" w:hAnsi="Arial" w:cs="Arial"/>
          <w:sz w:val="22"/>
          <w:szCs w:val="22"/>
        </w:rPr>
        <w:t xml:space="preserve">The alterations in metabolite concentrations of drought stressed plants with </w:t>
      </w:r>
      <w:r w:rsidR="004219EC">
        <w:rPr>
          <w:rFonts w:ascii="Arial" w:hAnsi="Arial" w:cs="Arial"/>
          <w:sz w:val="22"/>
          <w:szCs w:val="22"/>
        </w:rPr>
        <w:t xml:space="preserve">additional </w:t>
      </w:r>
      <w:r w:rsidR="00AD7ED2" w:rsidRPr="00AD7ED2">
        <w:rPr>
          <w:rFonts w:ascii="Arial" w:hAnsi="Arial" w:cs="Arial"/>
          <w:sz w:val="22"/>
          <w:szCs w:val="22"/>
        </w:rPr>
        <w:t xml:space="preserve">sulfate application (DS+S) are given relative to well-watered plants with </w:t>
      </w:r>
      <w:r w:rsidR="004219EC">
        <w:rPr>
          <w:rFonts w:ascii="Arial" w:hAnsi="Arial" w:cs="Arial"/>
          <w:sz w:val="22"/>
          <w:szCs w:val="22"/>
        </w:rPr>
        <w:t xml:space="preserve">additional </w:t>
      </w:r>
      <w:r w:rsidR="00AD7ED2" w:rsidRPr="00AD7ED2">
        <w:rPr>
          <w:rFonts w:ascii="Arial" w:hAnsi="Arial" w:cs="Arial"/>
          <w:sz w:val="22"/>
          <w:szCs w:val="22"/>
        </w:rPr>
        <w:t xml:space="preserve">sulfate application. The alterations in metabolite concentrations of drought stressed plants without </w:t>
      </w:r>
      <w:r w:rsidR="00584F68">
        <w:rPr>
          <w:rFonts w:ascii="Arial" w:hAnsi="Arial" w:cs="Arial"/>
          <w:sz w:val="22"/>
          <w:szCs w:val="22"/>
        </w:rPr>
        <w:t xml:space="preserve">additional </w:t>
      </w:r>
      <w:r w:rsidR="00AD7ED2" w:rsidRPr="00AD7ED2">
        <w:rPr>
          <w:rFonts w:ascii="Arial" w:hAnsi="Arial" w:cs="Arial"/>
          <w:sz w:val="22"/>
          <w:szCs w:val="22"/>
        </w:rPr>
        <w:t xml:space="preserve">sulfate application (DS-S) are given in comparison to well-watered plants without </w:t>
      </w:r>
      <w:r w:rsidR="00584F68">
        <w:rPr>
          <w:rFonts w:ascii="Arial" w:hAnsi="Arial" w:cs="Arial"/>
          <w:sz w:val="22"/>
          <w:szCs w:val="22"/>
        </w:rPr>
        <w:t xml:space="preserve">additional </w:t>
      </w:r>
      <w:r w:rsidR="00AD7ED2" w:rsidRPr="00AD7ED2">
        <w:rPr>
          <w:rFonts w:ascii="Arial" w:hAnsi="Arial" w:cs="Arial"/>
          <w:sz w:val="22"/>
          <w:szCs w:val="22"/>
        </w:rPr>
        <w:t>sulfate application, given as fold change; mean values n=3-5, ± standard error (Wilcoxon, Mann-Whitney Test with pairwise comparison of WW+S and WW-S: * </w:t>
      </w:r>
      <w:r w:rsidR="00AD7ED2" w:rsidRPr="00AD7ED2">
        <w:rPr>
          <w:rFonts w:ascii="Arial" w:hAnsi="Arial" w:cs="Arial"/>
          <w:i/>
          <w:iCs/>
          <w:sz w:val="22"/>
          <w:szCs w:val="22"/>
        </w:rPr>
        <w:t>p</w:t>
      </w:r>
      <w:r w:rsidR="00AD7ED2" w:rsidRPr="00AD7ED2">
        <w:rPr>
          <w:rFonts w:ascii="Arial" w:hAnsi="Arial" w:cs="Arial"/>
          <w:sz w:val="22"/>
          <w:szCs w:val="22"/>
        </w:rPr>
        <w:t>≤0.05). (Raw metabolite data of DS</w:t>
      </w:r>
      <w:r w:rsidR="00584F68">
        <w:rPr>
          <w:rFonts w:ascii="Arial" w:hAnsi="Arial" w:cs="Arial"/>
          <w:sz w:val="22"/>
          <w:szCs w:val="22"/>
        </w:rPr>
        <w:t>+</w:t>
      </w:r>
      <w:r w:rsidR="00AD7ED2" w:rsidRPr="00AD7ED2">
        <w:rPr>
          <w:rFonts w:ascii="Arial" w:hAnsi="Arial" w:cs="Arial"/>
          <w:sz w:val="22"/>
          <w:szCs w:val="22"/>
        </w:rPr>
        <w:t>S treatment according to Lehr et al., 2024.)</w:t>
      </w:r>
    </w:p>
    <w:p w14:paraId="3BC301C7" w14:textId="05EFFF42" w:rsidR="00472BAF" w:rsidRDefault="00472BAF">
      <w:pPr>
        <w:rPr>
          <w:rFonts w:ascii="Arial" w:hAnsi="Arial" w:cs="Arial"/>
        </w:rPr>
      </w:pPr>
    </w:p>
    <w:p w14:paraId="51207CFC" w14:textId="77777777" w:rsidR="001C66E7" w:rsidRDefault="001C66E7">
      <w:pPr>
        <w:rPr>
          <w:rFonts w:ascii="Arial" w:hAnsi="Arial" w:cs="Arial"/>
        </w:rPr>
      </w:pPr>
    </w:p>
    <w:p w14:paraId="32CB8848" w14:textId="77777777" w:rsidR="001C66E7" w:rsidRDefault="001C66E7">
      <w:pPr>
        <w:rPr>
          <w:rFonts w:ascii="Arial" w:hAnsi="Arial" w:cs="Arial"/>
        </w:rPr>
      </w:pPr>
    </w:p>
    <w:p w14:paraId="116AB03C" w14:textId="77777777" w:rsidR="001C66E7" w:rsidRDefault="001C66E7">
      <w:pPr>
        <w:rPr>
          <w:rFonts w:ascii="Arial" w:hAnsi="Arial" w:cs="Arial"/>
        </w:rPr>
      </w:pPr>
    </w:p>
    <w:p w14:paraId="6D401196" w14:textId="1C87537A" w:rsidR="001C66E7" w:rsidRDefault="001C66E7">
      <w:pPr>
        <w:rPr>
          <w:rFonts w:ascii="Arial" w:hAnsi="Arial" w:cs="Arial"/>
        </w:rPr>
      </w:pPr>
      <w:r w:rsidRPr="00AD7ED2">
        <w:rPr>
          <w:rFonts w:ascii="Arial" w:eastAsia="Calibri" w:hAnsi="Arial" w:cs="Arial"/>
          <w:noProof/>
          <w:kern w:val="0"/>
          <w:szCs w:val="22"/>
          <w14:ligatures w14:val="none"/>
        </w:rPr>
        <w:lastRenderedPageBreak/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5AED35E4" wp14:editId="33904B07">
                <wp:simplePos x="0" y="0"/>
                <wp:positionH relativeFrom="column">
                  <wp:posOffset>818693</wp:posOffset>
                </wp:positionH>
                <wp:positionV relativeFrom="paragraph">
                  <wp:posOffset>3415665</wp:posOffset>
                </wp:positionV>
                <wp:extent cx="4550055" cy="1404620"/>
                <wp:effectExtent l="0" t="0" r="0" b="0"/>
                <wp:wrapNone/>
                <wp:docPr id="144539239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50055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73ECCA" w14:textId="64B919C2" w:rsidR="001C66E7" w:rsidRPr="004E424B" w:rsidRDefault="001C66E7" w:rsidP="001C66E7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Log</w:t>
                            </w:r>
                            <w:r w:rsidRPr="001C66E7">
                              <w:rPr>
                                <w:sz w:val="18"/>
                                <w:vertAlign w:val="subscript"/>
                              </w:rPr>
                              <w:t>2</w:t>
                            </w:r>
                            <w:r>
                              <w:rPr>
                                <w:sz w:val="18"/>
                              </w:rPr>
                              <w:t xml:space="preserve"> f</w:t>
                            </w:r>
                            <w:r w:rsidRPr="004E424B">
                              <w:rPr>
                                <w:sz w:val="18"/>
                              </w:rPr>
                              <w:t>old changes</w:t>
                            </w:r>
                            <w:r>
                              <w:rPr>
                                <w:sz w:val="18"/>
                              </w:rPr>
                              <w:t xml:space="preserve"> after rewatering </w:t>
                            </w:r>
                            <w:r w:rsidRPr="004E424B">
                              <w:rPr>
                                <w:sz w:val="18"/>
                              </w:rPr>
                              <w:t>compared to well-watered +S and well-watered -S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AED35E4" id="_x0000_s1031" type="#_x0000_t202" style="position:absolute;margin-left:64.45pt;margin-top:268.95pt;width:358.25pt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" filled="f" stroked="f">
                <v:textbox style="mso-fit-shape-to-text:t">
                  <w:txbxContent>
                    <w:p w14:paraId="6973ECCA" w14:textId="64B919C2" w:rsidR="001C66E7" w:rsidRPr="004E424B" w:rsidRDefault="001C66E7" w:rsidP="001C66E7">
                      <w:pPr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Log</w:t>
                      </w:r>
                      <w:r w:rsidRPr="001C66E7">
                        <w:rPr>
                          <w:sz w:val="18"/>
                          <w:vertAlign w:val="subscript"/>
                        </w:rPr>
                        <w:t>2</w:t>
                      </w:r>
                      <w:r>
                        <w:rPr>
                          <w:sz w:val="18"/>
                        </w:rPr>
                        <w:t xml:space="preserve"> f</w:t>
                      </w:r>
                      <w:r w:rsidRPr="004E424B">
                        <w:rPr>
                          <w:sz w:val="18"/>
                        </w:rPr>
                        <w:t>old changes</w:t>
                      </w:r>
                      <w:r>
                        <w:rPr>
                          <w:sz w:val="18"/>
                        </w:rPr>
                        <w:t xml:space="preserve"> after rewatering </w:t>
                      </w:r>
                      <w:r w:rsidRPr="004E424B">
                        <w:rPr>
                          <w:sz w:val="18"/>
                        </w:rPr>
                        <w:t>compared to well-watered +S and well-watered -S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w:drawing>
          <wp:inline distT="0" distB="0" distL="0" distR="0" wp14:anchorId="453ABFCA" wp14:editId="148DCACE">
            <wp:extent cx="5680668" cy="3418764"/>
            <wp:effectExtent l="0" t="0" r="0" b="0"/>
            <wp:docPr id="2105359701" name="Grafik 6" descr="Ein Bild, das Text, Screenshot, Zahl, Reihe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5359701" name="Grafik 6" descr="Ein Bild, das Text, Screenshot, Zahl, Reihe enthält.&#10;&#10;KI-generierte Inhalte können fehlerhaft sein."/>
                    <pic:cNvPicPr/>
                  </pic:nvPicPr>
                  <pic:blipFill rotWithShape="1">
                    <a:blip r:embed="rId9"/>
                    <a:srcRect l="5329" r="1204"/>
                    <a:stretch/>
                  </pic:blipFill>
                  <pic:spPr bwMode="auto">
                    <a:xfrm>
                      <a:off x="0" y="0"/>
                      <a:ext cx="5690172" cy="34244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D04BAE" w14:textId="4959F9F0" w:rsidR="001C66E7" w:rsidRDefault="001C66E7">
      <w:pPr>
        <w:rPr>
          <w:rFonts w:ascii="Arial" w:hAnsi="Arial" w:cs="Arial"/>
        </w:rPr>
      </w:pPr>
      <w:r w:rsidRPr="00AD7ED2">
        <w:rPr>
          <w:rFonts w:ascii="Arial" w:eastAsia="Calibri" w:hAnsi="Arial" w:cs="Arial"/>
          <w:noProof/>
          <w:kern w:val="0"/>
          <w:szCs w:val="22"/>
          <w14:ligatures w14:val="none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1BD657DD" wp14:editId="5CBB6881">
                <wp:simplePos x="0" y="0"/>
                <wp:positionH relativeFrom="column">
                  <wp:posOffset>696112</wp:posOffset>
                </wp:positionH>
                <wp:positionV relativeFrom="paragraph">
                  <wp:posOffset>109093</wp:posOffset>
                </wp:positionV>
                <wp:extent cx="4673575" cy="382269"/>
                <wp:effectExtent l="0" t="0" r="0" b="0"/>
                <wp:wrapNone/>
                <wp:docPr id="535332516" name="Gruppieren 5353325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73575" cy="382269"/>
                          <a:chOff x="0" y="-7632"/>
                          <a:chExt cx="4674209" cy="382844"/>
                        </a:xfrm>
                      </wpg:grpSpPr>
                      <wps:wsp>
                        <wps:cNvPr id="1094912650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79705" y="-7632"/>
                            <a:ext cx="4494504" cy="38284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F0F7714" w14:textId="77777777" w:rsidR="001C66E7" w:rsidRPr="00A8694B" w:rsidRDefault="001C66E7" w:rsidP="001C66E7">
                              <w:pPr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Drought stress +S (DS+S)</w:t>
                              </w:r>
                              <w:r w:rsidRPr="00A8694B">
                                <w:rPr>
                                  <w:sz w:val="20"/>
                                </w:rPr>
                                <w:tab/>
                              </w:r>
                              <w:r w:rsidRPr="00A8694B">
                                <w:rPr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>Drought stress -S (DS-S)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1707247493" name="Rechteck 1707247493"/>
                        <wps:cNvSpPr/>
                        <wps:spPr>
                          <a:xfrm>
                            <a:off x="0" y="38792"/>
                            <a:ext cx="179705" cy="179705"/>
                          </a:xfrm>
                          <a:prstGeom prst="rect">
                            <a:avLst/>
                          </a:prstGeom>
                          <a:pattFill prst="wdUpDiag">
                            <a:fgClr>
                              <a:srgbClr val="FFC000"/>
                            </a:fgClr>
                            <a:bgClr>
                              <a:sysClr val="window" lastClr="FFFFFF"/>
                            </a:bgClr>
                          </a:pattFill>
                          <a:ln w="15875" cap="flat" cmpd="sng" algn="ctr">
                            <a:solidFill>
                              <a:srgbClr val="FFC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7351067" name="Rechteck 87351067"/>
                        <wps:cNvSpPr/>
                        <wps:spPr>
                          <a:xfrm>
                            <a:off x="2310938" y="38792"/>
                            <a:ext cx="180000" cy="180000"/>
                          </a:xfrm>
                          <a:prstGeom prst="rect">
                            <a:avLst/>
                          </a:prstGeom>
                          <a:pattFill prst="wdUpDiag">
                            <a:fgClr>
                              <a:srgbClr val="70AD47"/>
                            </a:fgClr>
                            <a:bgClr>
                              <a:sysClr val="window" lastClr="FFFFFF"/>
                            </a:bgClr>
                          </a:pattFill>
                          <a:ln w="15875" cap="flat" cmpd="sng" algn="ctr">
                            <a:solidFill>
                              <a:srgbClr val="70AD47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BD657DD" id="Gruppieren 535332516" o:spid="_x0000_s1032" style="position:absolute;margin-left:54.8pt;margin-top:8.6pt;width:368pt;height:30.1pt;z-index:251664384;mso-width-relative:margin;mso-height-relative:margin" coordorigin=",-76" coordsize="46742,3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">
                <v:shape id="_x0000_s1033" type="#_x0000_t202" style="position:absolute;left:1797;top:-76;width:44945;height:38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" filled="f" stroked="f">
                  <v:textbox style="mso-fit-shape-to-text:t">
                    <w:txbxContent>
                      <w:p w14:paraId="0F0F7714" w14:textId="77777777" w:rsidR="001C66E7" w:rsidRPr="00A8694B" w:rsidRDefault="001C66E7" w:rsidP="001C66E7">
                        <w:pPr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Drought stress +S (DS+S)</w:t>
                        </w:r>
                        <w:r w:rsidRPr="00A8694B">
                          <w:rPr>
                            <w:sz w:val="20"/>
                          </w:rPr>
                          <w:tab/>
                        </w:r>
                        <w:r w:rsidRPr="00A8694B">
                          <w:rPr>
                            <w:sz w:val="20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>Drought stress -S (DS-S)</w:t>
                        </w:r>
                      </w:p>
                    </w:txbxContent>
                  </v:textbox>
                </v:shape>
                <v:rect id="Rechteck 1707247493" o:spid="_x0000_s1034" style="position:absolute;top:387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" fillcolor="#ffc000" strokecolor="#ffc000" strokeweight="1.25pt">
                  <v:fill r:id="rId8" o:title="" color2="window" type="pattern"/>
                </v:rect>
                <v:rect id="Rechteck 87351067" o:spid="_x0000_s1035" style="position:absolute;left:23109;top:387;width:1800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" fillcolor="#70ad47" strokecolor="#70ad47" strokeweight="1.25pt">
                  <v:fill r:id="rId8" o:title="" color2="window" type="pattern"/>
                </v:rect>
              </v:group>
            </w:pict>
          </mc:Fallback>
        </mc:AlternateContent>
      </w:r>
    </w:p>
    <w:p w14:paraId="4B10128F" w14:textId="77777777" w:rsidR="001C66E7" w:rsidRDefault="001C66E7">
      <w:pPr>
        <w:rPr>
          <w:rFonts w:ascii="Arial" w:hAnsi="Arial" w:cs="Arial"/>
        </w:rPr>
      </w:pPr>
    </w:p>
    <w:p w14:paraId="5B6840E4" w14:textId="0A0D6136" w:rsidR="001C66E7" w:rsidRPr="00AD7ED2" w:rsidRDefault="001C66E7" w:rsidP="001C66E7">
      <w:pPr>
        <w:spacing w:after="0"/>
        <w:rPr>
          <w:rFonts w:ascii="Arial" w:hAnsi="Arial" w:cs="Arial"/>
          <w:sz w:val="22"/>
          <w:szCs w:val="22"/>
        </w:rPr>
      </w:pPr>
      <w:r w:rsidRPr="00AD7ED2">
        <w:rPr>
          <w:rFonts w:ascii="Arial" w:hAnsi="Arial" w:cs="Arial"/>
          <w:sz w:val="22"/>
          <w:szCs w:val="22"/>
        </w:rPr>
        <w:t xml:space="preserve">Supplementary figure </w:t>
      </w:r>
      <w:r>
        <w:rPr>
          <w:rFonts w:ascii="Arial" w:hAnsi="Arial" w:cs="Arial"/>
          <w:sz w:val="22"/>
          <w:szCs w:val="22"/>
        </w:rPr>
        <w:t>4</w:t>
      </w:r>
      <w:r w:rsidRPr="00AD7ED2">
        <w:rPr>
          <w:rFonts w:ascii="Arial" w:hAnsi="Arial" w:cs="Arial"/>
          <w:sz w:val="22"/>
          <w:szCs w:val="22"/>
        </w:rPr>
        <w:t>: Analysis of changes of amino acids</w:t>
      </w:r>
      <w:r w:rsidR="009B758A">
        <w:rPr>
          <w:rFonts w:ascii="Arial" w:hAnsi="Arial" w:cs="Arial"/>
          <w:sz w:val="22"/>
          <w:szCs w:val="22"/>
        </w:rPr>
        <w:t>,</w:t>
      </w:r>
      <w:r w:rsidRPr="00AD7ED2">
        <w:rPr>
          <w:rFonts w:ascii="Arial" w:hAnsi="Arial" w:cs="Arial"/>
          <w:sz w:val="22"/>
          <w:szCs w:val="22"/>
        </w:rPr>
        <w:t xml:space="preserve"> sugars</w:t>
      </w:r>
      <w:r w:rsidR="009B758A">
        <w:rPr>
          <w:rFonts w:ascii="Arial" w:hAnsi="Arial" w:cs="Arial"/>
          <w:sz w:val="22"/>
          <w:szCs w:val="22"/>
        </w:rPr>
        <w:t>, and polyols</w:t>
      </w:r>
      <w:r w:rsidRPr="00AD7ED2">
        <w:rPr>
          <w:rFonts w:ascii="Arial" w:hAnsi="Arial" w:cs="Arial"/>
          <w:sz w:val="22"/>
          <w:szCs w:val="22"/>
        </w:rPr>
        <w:t xml:space="preserve"> in leaf material of </w:t>
      </w:r>
      <w:r w:rsidRPr="00AD7ED2">
        <w:rPr>
          <w:rFonts w:ascii="Arial" w:hAnsi="Arial" w:cs="Arial"/>
          <w:i/>
          <w:sz w:val="22"/>
          <w:szCs w:val="22"/>
        </w:rPr>
        <w:t>V. vinifera</w:t>
      </w:r>
      <w:r w:rsidRPr="00AD7ED2">
        <w:rPr>
          <w:rFonts w:ascii="Arial" w:hAnsi="Arial" w:cs="Arial"/>
          <w:sz w:val="22"/>
          <w:szCs w:val="22"/>
        </w:rPr>
        <w:t xml:space="preserve"> ( </w:t>
      </w:r>
      <w:r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498E61AA" wp14:editId="764593BE">
            <wp:extent cx="212141" cy="261131"/>
            <wp:effectExtent l="0" t="0" r="0" b="5715"/>
            <wp:docPr id="1722724161" name="Grafik 93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351399A0-4BE9-98D7-15BA-5E6A120D59F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Grafik 93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351399A0-4BE9-98D7-15BA-5E6A120D59F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rcRect l="13079" t="7877" r="65964" b="55272"/>
                    <a:stretch/>
                  </pic:blipFill>
                  <pic:spPr>
                    <a:xfrm>
                      <a:off x="0" y="0"/>
                      <a:ext cx="218059" cy="268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D7ED2">
        <w:rPr>
          <w:rFonts w:ascii="Arial" w:hAnsi="Arial" w:cs="Arial"/>
          <w:sz w:val="22"/>
          <w:szCs w:val="22"/>
        </w:rPr>
        <w:t xml:space="preserve">) and </w:t>
      </w:r>
      <w:r w:rsidRPr="00AD7ED2">
        <w:rPr>
          <w:rFonts w:ascii="Arial" w:hAnsi="Arial" w:cs="Arial"/>
          <w:i/>
          <w:sz w:val="22"/>
          <w:szCs w:val="22"/>
        </w:rPr>
        <w:t>Z. mays</w:t>
      </w:r>
      <w:r w:rsidRPr="00AD7ED2">
        <w:rPr>
          <w:rFonts w:ascii="Arial" w:hAnsi="Arial" w:cs="Arial"/>
          <w:sz w:val="22"/>
          <w:szCs w:val="22"/>
        </w:rPr>
        <w:t xml:space="preserve"> (</w:t>
      </w:r>
      <w:r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6641C9D2" wp14:editId="04E8696A">
            <wp:extent cx="226771" cy="279139"/>
            <wp:effectExtent l="0" t="0" r="1905" b="6985"/>
            <wp:docPr id="1155648981" name="Grafik 141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8E647935-5BC5-F0DC-F88C-140B42CCCB5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Grafik 141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8E647935-5BC5-F0DC-F88C-140B42CCCB5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rcRect l="55319" t="9881" r="23724" b="53268"/>
                    <a:stretch/>
                  </pic:blipFill>
                  <pic:spPr>
                    <a:xfrm>
                      <a:off x="0" y="0"/>
                      <a:ext cx="230782" cy="2840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D7ED2">
        <w:rPr>
          <w:rFonts w:ascii="Arial" w:hAnsi="Arial" w:cs="Arial"/>
          <w:sz w:val="22"/>
          <w:szCs w:val="22"/>
        </w:rPr>
        <w:t xml:space="preserve">) and guard cells of </w:t>
      </w:r>
      <w:r w:rsidRPr="00AD7ED2">
        <w:rPr>
          <w:rFonts w:ascii="Arial" w:hAnsi="Arial" w:cs="Arial"/>
          <w:i/>
          <w:iCs/>
          <w:sz w:val="22"/>
          <w:szCs w:val="22"/>
        </w:rPr>
        <w:t>V. vinifera</w:t>
      </w:r>
      <w:r w:rsidRPr="00AD7ED2">
        <w:rPr>
          <w:rFonts w:ascii="Arial" w:hAnsi="Arial" w:cs="Arial"/>
          <w:sz w:val="22"/>
          <w:szCs w:val="22"/>
        </w:rPr>
        <w:t xml:space="preserve"> (</w:t>
      </w:r>
      <w:r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6320BF1A" wp14:editId="7A50401A">
            <wp:extent cx="252000" cy="254986"/>
            <wp:effectExtent l="0" t="0" r="0" b="0"/>
            <wp:docPr id="634982373" name="Grafik 42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FBB5325B-0C42-7EA1-4BE2-33728FF7D65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Grafik 42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FBB5325B-0C42-7EA1-4BE2-33728FF7D65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15" t="57701" r="64457" b="5831"/>
                    <a:stretch/>
                  </pic:blipFill>
                  <pic:spPr>
                    <a:xfrm>
                      <a:off x="0" y="0"/>
                      <a:ext cx="252000" cy="254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D7ED2">
        <w:rPr>
          <w:rFonts w:ascii="Arial" w:hAnsi="Arial" w:cs="Arial"/>
          <w:sz w:val="22"/>
          <w:szCs w:val="22"/>
        </w:rPr>
        <w:t xml:space="preserve">) and </w:t>
      </w:r>
      <w:r w:rsidRPr="00AD7ED2">
        <w:rPr>
          <w:rFonts w:ascii="Arial" w:hAnsi="Arial" w:cs="Arial"/>
          <w:i/>
          <w:iCs/>
          <w:sz w:val="22"/>
          <w:szCs w:val="22"/>
        </w:rPr>
        <w:t>Z. mays</w:t>
      </w:r>
      <w:r w:rsidRPr="00AD7ED2">
        <w:rPr>
          <w:rFonts w:ascii="Arial" w:hAnsi="Arial" w:cs="Arial"/>
          <w:sz w:val="22"/>
          <w:szCs w:val="22"/>
        </w:rPr>
        <w:t xml:space="preserve"> (</w:t>
      </w:r>
      <w:r w:rsidRPr="00AD7ED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73B828B8" wp14:editId="7AFEFDAC">
            <wp:extent cx="252000" cy="254986"/>
            <wp:effectExtent l="0" t="0" r="0" b="0"/>
            <wp:docPr id="383268217" name="Grafik 43" descr="Ein Bild, das Blatt, Baum, Grün, Pflanze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E1D46286-9C2B-4BB8-7CA0-2AE9F24EAA7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Grafik 43" descr="Ein Bild, das Blatt, Baum, Grün, Pflanze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E1D46286-9C2B-4BB8-7CA0-2AE9F24EAA7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268" t="57466" r="22504" b="6066"/>
                    <a:stretch/>
                  </pic:blipFill>
                  <pic:spPr>
                    <a:xfrm>
                      <a:off x="0" y="0"/>
                      <a:ext cx="252000" cy="2549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D7ED2">
        <w:rPr>
          <w:rFonts w:ascii="Arial" w:hAnsi="Arial" w:cs="Arial"/>
          <w:sz w:val="22"/>
          <w:szCs w:val="22"/>
        </w:rPr>
        <w:t xml:space="preserve">) in response to sulfate application and drought stress. The alterations in metabolite concentrations of </w:t>
      </w:r>
      <w:r>
        <w:rPr>
          <w:rFonts w:ascii="Arial" w:hAnsi="Arial" w:cs="Arial"/>
          <w:sz w:val="22"/>
          <w:szCs w:val="22"/>
        </w:rPr>
        <w:t>rewatered</w:t>
      </w:r>
      <w:r w:rsidRPr="00AD7ED2">
        <w:rPr>
          <w:rFonts w:ascii="Arial" w:hAnsi="Arial" w:cs="Arial"/>
          <w:sz w:val="22"/>
          <w:szCs w:val="22"/>
        </w:rPr>
        <w:t xml:space="preserve"> plants with </w:t>
      </w:r>
      <w:r w:rsidR="00584F68">
        <w:rPr>
          <w:rFonts w:ascii="Arial" w:hAnsi="Arial" w:cs="Arial"/>
          <w:sz w:val="22"/>
          <w:szCs w:val="22"/>
        </w:rPr>
        <w:t xml:space="preserve">additional </w:t>
      </w:r>
      <w:r w:rsidRPr="00AD7ED2">
        <w:rPr>
          <w:rFonts w:ascii="Arial" w:hAnsi="Arial" w:cs="Arial"/>
          <w:sz w:val="22"/>
          <w:szCs w:val="22"/>
        </w:rPr>
        <w:t xml:space="preserve">sulfate application (DS+S) are given relative to well-watered plants with </w:t>
      </w:r>
      <w:r w:rsidR="00584F68">
        <w:rPr>
          <w:rFonts w:ascii="Arial" w:hAnsi="Arial" w:cs="Arial"/>
          <w:sz w:val="22"/>
          <w:szCs w:val="22"/>
        </w:rPr>
        <w:t xml:space="preserve">additional </w:t>
      </w:r>
      <w:r w:rsidRPr="00AD7ED2">
        <w:rPr>
          <w:rFonts w:ascii="Arial" w:hAnsi="Arial" w:cs="Arial"/>
          <w:sz w:val="22"/>
          <w:szCs w:val="22"/>
        </w:rPr>
        <w:t xml:space="preserve">sulfate application. The alterations in metabolite concentrations of </w:t>
      </w:r>
      <w:r>
        <w:rPr>
          <w:rFonts w:ascii="Arial" w:hAnsi="Arial" w:cs="Arial"/>
          <w:sz w:val="22"/>
          <w:szCs w:val="22"/>
        </w:rPr>
        <w:t>rewatered</w:t>
      </w:r>
      <w:r w:rsidRPr="00AD7ED2">
        <w:rPr>
          <w:rFonts w:ascii="Arial" w:hAnsi="Arial" w:cs="Arial"/>
          <w:sz w:val="22"/>
          <w:szCs w:val="22"/>
        </w:rPr>
        <w:t xml:space="preserve"> plants without </w:t>
      </w:r>
      <w:r w:rsidR="00584F68">
        <w:rPr>
          <w:rFonts w:ascii="Arial" w:hAnsi="Arial" w:cs="Arial"/>
          <w:sz w:val="22"/>
          <w:szCs w:val="22"/>
        </w:rPr>
        <w:t xml:space="preserve">additional </w:t>
      </w:r>
      <w:r w:rsidRPr="00AD7ED2">
        <w:rPr>
          <w:rFonts w:ascii="Arial" w:hAnsi="Arial" w:cs="Arial"/>
          <w:sz w:val="22"/>
          <w:szCs w:val="22"/>
        </w:rPr>
        <w:t xml:space="preserve">sulfate application (DS-S) are given in comparison to well-watered plants without </w:t>
      </w:r>
      <w:r w:rsidR="00584F68">
        <w:rPr>
          <w:rFonts w:ascii="Arial" w:hAnsi="Arial" w:cs="Arial"/>
          <w:sz w:val="22"/>
          <w:szCs w:val="22"/>
        </w:rPr>
        <w:t xml:space="preserve">additional </w:t>
      </w:r>
      <w:r w:rsidRPr="00AD7ED2">
        <w:rPr>
          <w:rFonts w:ascii="Arial" w:hAnsi="Arial" w:cs="Arial"/>
          <w:sz w:val="22"/>
          <w:szCs w:val="22"/>
        </w:rPr>
        <w:t xml:space="preserve">sulfate application, given as </w:t>
      </w:r>
      <w:r w:rsidR="00A70ED0">
        <w:rPr>
          <w:rFonts w:ascii="Arial" w:hAnsi="Arial" w:cs="Arial"/>
          <w:sz w:val="22"/>
          <w:szCs w:val="22"/>
        </w:rPr>
        <w:t>log</w:t>
      </w:r>
      <w:r w:rsidR="00A70ED0" w:rsidRPr="00A70ED0">
        <w:rPr>
          <w:rFonts w:ascii="Arial" w:hAnsi="Arial" w:cs="Arial"/>
          <w:sz w:val="22"/>
          <w:szCs w:val="22"/>
          <w:vertAlign w:val="subscript"/>
        </w:rPr>
        <w:t>2</w:t>
      </w:r>
      <w:r w:rsidR="00A70ED0">
        <w:rPr>
          <w:rFonts w:ascii="Arial" w:hAnsi="Arial" w:cs="Arial"/>
          <w:sz w:val="22"/>
          <w:szCs w:val="22"/>
        </w:rPr>
        <w:t xml:space="preserve"> </w:t>
      </w:r>
      <w:r w:rsidRPr="00AD7ED2">
        <w:rPr>
          <w:rFonts w:ascii="Arial" w:hAnsi="Arial" w:cs="Arial"/>
          <w:sz w:val="22"/>
          <w:szCs w:val="22"/>
        </w:rPr>
        <w:t>fold change; mean values n=3-5, ± standard error (Wilcoxon, Mann-Whitney Test with pairwise comparison of WW+S and WW-S: * </w:t>
      </w:r>
      <w:r w:rsidRPr="00AD7ED2">
        <w:rPr>
          <w:rFonts w:ascii="Arial" w:hAnsi="Arial" w:cs="Arial"/>
          <w:i/>
          <w:iCs/>
          <w:sz w:val="22"/>
          <w:szCs w:val="22"/>
        </w:rPr>
        <w:t>p</w:t>
      </w:r>
      <w:r w:rsidRPr="00AD7ED2">
        <w:rPr>
          <w:rFonts w:ascii="Arial" w:hAnsi="Arial" w:cs="Arial"/>
          <w:sz w:val="22"/>
          <w:szCs w:val="22"/>
        </w:rPr>
        <w:t>≤0.05). (Raw metabolite data of DS</w:t>
      </w:r>
      <w:r w:rsidR="00584F68">
        <w:rPr>
          <w:rFonts w:ascii="Arial" w:hAnsi="Arial" w:cs="Arial"/>
          <w:sz w:val="22"/>
          <w:szCs w:val="22"/>
        </w:rPr>
        <w:t>+</w:t>
      </w:r>
      <w:r w:rsidRPr="00AD7ED2">
        <w:rPr>
          <w:rFonts w:ascii="Arial" w:hAnsi="Arial" w:cs="Arial"/>
          <w:sz w:val="22"/>
          <w:szCs w:val="22"/>
        </w:rPr>
        <w:t>S treatment according to Lehr et al., 2024.)</w:t>
      </w:r>
    </w:p>
    <w:p w14:paraId="045072C0" w14:textId="77777777" w:rsidR="001C66E7" w:rsidRDefault="001C66E7">
      <w:pPr>
        <w:rPr>
          <w:rFonts w:ascii="Arial" w:hAnsi="Arial" w:cs="Arial"/>
        </w:rPr>
      </w:pPr>
    </w:p>
    <w:p w14:paraId="75B24246" w14:textId="77777777" w:rsidR="001C66E7" w:rsidRPr="00777A3E" w:rsidRDefault="001C66E7">
      <w:pPr>
        <w:rPr>
          <w:rFonts w:ascii="Arial" w:hAnsi="Arial" w:cs="Arial"/>
        </w:rPr>
      </w:pPr>
    </w:p>
    <w:sectPr w:rsidR="001C66E7" w:rsidRPr="00777A3E" w:rsidSect="009B758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B37"/>
    <w:rsid w:val="001C66E7"/>
    <w:rsid w:val="002953FF"/>
    <w:rsid w:val="004219EC"/>
    <w:rsid w:val="00472BAF"/>
    <w:rsid w:val="00584F68"/>
    <w:rsid w:val="00627E82"/>
    <w:rsid w:val="00706B49"/>
    <w:rsid w:val="007548AB"/>
    <w:rsid w:val="00777A3E"/>
    <w:rsid w:val="00852050"/>
    <w:rsid w:val="009B758A"/>
    <w:rsid w:val="00A70ED0"/>
    <w:rsid w:val="00AD7ED2"/>
    <w:rsid w:val="00C51D9B"/>
    <w:rsid w:val="00C94B37"/>
    <w:rsid w:val="00CB0CDD"/>
    <w:rsid w:val="00DF4CE3"/>
    <w:rsid w:val="00F335AB"/>
    <w:rsid w:val="00F54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5BC4740D"/>
  <w15:chartTrackingRefBased/>
  <w15:docId w15:val="{FE938725-2061-44C7-8B9E-4124CC6BE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en-GB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C94B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94B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C94B3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C94B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C94B3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C94B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C94B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C94B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C94B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94B37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94B37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C94B37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C94B37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C94B37"/>
    <w:rPr>
      <w:rFonts w:eastAsiaTheme="majorEastAsia" w:cstheme="majorBidi"/>
      <w:color w:val="0F4761" w:themeColor="accent1" w:themeShade="BF"/>
      <w:lang w:val="en-GB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94B37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94B37"/>
    <w:rPr>
      <w:rFonts w:eastAsiaTheme="majorEastAsia" w:cstheme="majorBidi"/>
      <w:color w:val="595959" w:themeColor="text1" w:themeTint="A6"/>
      <w:lang w:val="en-GB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94B37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94B37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rd"/>
    <w:next w:val="Standard"/>
    <w:link w:val="TitelZchn"/>
    <w:uiPriority w:val="10"/>
    <w:qFormat/>
    <w:rsid w:val="00C94B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94B37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94B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94B37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Zitat">
    <w:name w:val="Quote"/>
    <w:basedOn w:val="Standard"/>
    <w:next w:val="Standard"/>
    <w:link w:val="ZitatZchn"/>
    <w:uiPriority w:val="29"/>
    <w:qFormat/>
    <w:rsid w:val="00C94B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C94B37"/>
    <w:rPr>
      <w:i/>
      <w:iCs/>
      <w:color w:val="404040" w:themeColor="text1" w:themeTint="BF"/>
      <w:lang w:val="en-GB"/>
    </w:rPr>
  </w:style>
  <w:style w:type="paragraph" w:styleId="Listenabsatz">
    <w:name w:val="List Paragraph"/>
    <w:basedOn w:val="Standard"/>
    <w:uiPriority w:val="34"/>
    <w:qFormat/>
    <w:rsid w:val="00C94B37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C94B37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C94B3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C94B37"/>
    <w:rPr>
      <w:i/>
      <w:iCs/>
      <w:color w:val="0F4761" w:themeColor="accent1" w:themeShade="BF"/>
      <w:lang w:val="en-GB"/>
    </w:rPr>
  </w:style>
  <w:style w:type="character" w:styleId="IntensiverVerweis">
    <w:name w:val="Intense Reference"/>
    <w:basedOn w:val="Absatz-Standardschriftart"/>
    <w:uiPriority w:val="32"/>
    <w:qFormat/>
    <w:rsid w:val="00C94B3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gif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347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 Lehr</dc:creator>
  <cp:keywords/>
  <dc:description/>
  <cp:lastModifiedBy>Patrick Lehr</cp:lastModifiedBy>
  <cp:revision>10</cp:revision>
  <dcterms:created xsi:type="dcterms:W3CDTF">2025-01-03T08:17:00Z</dcterms:created>
  <dcterms:modified xsi:type="dcterms:W3CDTF">2025-07-01T14:53:00Z</dcterms:modified>
</cp:coreProperties>
</file>