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ABAE7E" w14:textId="2046AE8F" w:rsidR="00B805FF" w:rsidRDefault="00B805FF" w:rsidP="00B805FF">
      <w:pPr>
        <w:rPr>
          <w:rFonts w:ascii="Arial" w:hAnsi="Arial" w:cs="Arial"/>
          <w:sz w:val="20"/>
          <w:szCs w:val="20"/>
        </w:rPr>
      </w:pPr>
      <w:r>
        <w:rPr>
          <w:rFonts w:ascii="Arial" w:hAnsi="Arial" w:cs="Arial"/>
          <w:sz w:val="20"/>
          <w:szCs w:val="20"/>
        </w:rPr>
        <w:t xml:space="preserve">Yield stability and weed </w:t>
      </w:r>
      <w:r w:rsidR="00ED0D55">
        <w:rPr>
          <w:rFonts w:ascii="Arial" w:hAnsi="Arial" w:cs="Arial"/>
          <w:sz w:val="20"/>
          <w:szCs w:val="20"/>
        </w:rPr>
        <w:t>dry matter</w:t>
      </w:r>
      <w:r>
        <w:rPr>
          <w:rFonts w:ascii="Arial" w:hAnsi="Arial" w:cs="Arial"/>
          <w:sz w:val="20"/>
          <w:szCs w:val="20"/>
        </w:rPr>
        <w:t xml:space="preserve"> in response to field-scale soil variability in pea-oat intercropping</w:t>
      </w:r>
    </w:p>
    <w:p w14:paraId="6C51BF55" w14:textId="77777777" w:rsidR="00B805FF" w:rsidRPr="00835D3E" w:rsidRDefault="00B805FF" w:rsidP="00B805FF">
      <w:pPr>
        <w:jc w:val="center"/>
        <w:rPr>
          <w:rFonts w:ascii="Arial" w:hAnsi="Arial" w:cs="Arial"/>
          <w:sz w:val="20"/>
          <w:szCs w:val="20"/>
        </w:rPr>
      </w:pPr>
    </w:p>
    <w:p w14:paraId="17261C7D" w14:textId="0FD7023D" w:rsidR="00B805FF" w:rsidRPr="002C722B" w:rsidRDefault="00B805FF" w:rsidP="00B805FF">
      <w:pPr>
        <w:rPr>
          <w:rFonts w:ascii="Arial" w:hAnsi="Arial" w:cs="Arial"/>
          <w:sz w:val="16"/>
          <w:szCs w:val="16"/>
          <w:lang w:val="de-DE"/>
        </w:rPr>
      </w:pPr>
      <w:r w:rsidRPr="002C722B">
        <w:rPr>
          <w:rFonts w:ascii="Arial" w:hAnsi="Arial" w:cs="Arial"/>
          <w:sz w:val="16"/>
          <w:szCs w:val="16"/>
          <w:lang w:val="de-DE"/>
        </w:rPr>
        <w:t>Sebastian Munz</w:t>
      </w:r>
      <w:proofErr w:type="gramStart"/>
      <w:r w:rsidRPr="002C722B">
        <w:rPr>
          <w:rFonts w:ascii="Arial" w:hAnsi="Arial" w:cs="Arial"/>
          <w:sz w:val="16"/>
          <w:szCs w:val="16"/>
          <w:vertAlign w:val="superscript"/>
          <w:lang w:val="de-DE"/>
        </w:rPr>
        <w:t>1,</w:t>
      </w:r>
      <w:r w:rsidRPr="002C722B">
        <w:rPr>
          <w:rFonts w:ascii="Arial" w:hAnsi="Arial" w:cs="Arial"/>
          <w:sz w:val="16"/>
          <w:szCs w:val="16"/>
          <w:lang w:val="de-DE"/>
        </w:rPr>
        <w:t>*</w:t>
      </w:r>
      <w:proofErr w:type="gramEnd"/>
      <w:r w:rsidRPr="002C722B">
        <w:rPr>
          <w:rFonts w:ascii="Arial" w:hAnsi="Arial" w:cs="Arial"/>
          <w:sz w:val="16"/>
          <w:szCs w:val="16"/>
          <w:lang w:val="de-DE"/>
        </w:rPr>
        <w:t>, Julian Zachmann</w:t>
      </w:r>
      <w:r w:rsidR="00D05AD4">
        <w:rPr>
          <w:rFonts w:ascii="Arial" w:hAnsi="Arial" w:cs="Arial"/>
          <w:sz w:val="16"/>
          <w:szCs w:val="16"/>
          <w:vertAlign w:val="superscript"/>
          <w:lang w:val="de-DE"/>
        </w:rPr>
        <w:t>1</w:t>
      </w:r>
      <w:r w:rsidRPr="002C722B">
        <w:rPr>
          <w:rFonts w:ascii="Arial" w:hAnsi="Arial" w:cs="Arial"/>
          <w:sz w:val="16"/>
          <w:szCs w:val="16"/>
          <w:lang w:val="de-DE"/>
        </w:rPr>
        <w:t>, Iman Raj Chongtham</w:t>
      </w:r>
      <w:r w:rsidR="00D05AD4">
        <w:rPr>
          <w:rFonts w:ascii="Arial" w:hAnsi="Arial" w:cs="Arial"/>
          <w:sz w:val="16"/>
          <w:szCs w:val="16"/>
          <w:vertAlign w:val="superscript"/>
          <w:lang w:val="de-DE"/>
        </w:rPr>
        <w:t>2</w:t>
      </w:r>
      <w:r w:rsidRPr="002C722B">
        <w:rPr>
          <w:rFonts w:ascii="Arial" w:hAnsi="Arial" w:cs="Arial"/>
          <w:sz w:val="16"/>
          <w:szCs w:val="16"/>
          <w:lang w:val="de-DE"/>
        </w:rPr>
        <w:t xml:space="preserve">, </w:t>
      </w:r>
      <w:proofErr w:type="spellStart"/>
      <w:r w:rsidRPr="002C722B">
        <w:rPr>
          <w:rFonts w:ascii="Arial" w:hAnsi="Arial" w:cs="Arial"/>
          <w:sz w:val="16"/>
          <w:szCs w:val="16"/>
          <w:lang w:val="de-DE"/>
        </w:rPr>
        <w:t>Nawa</w:t>
      </w:r>
      <w:proofErr w:type="spellEnd"/>
      <w:r w:rsidRPr="002C722B">
        <w:rPr>
          <w:rFonts w:ascii="Arial" w:hAnsi="Arial" w:cs="Arial"/>
          <w:sz w:val="16"/>
          <w:szCs w:val="16"/>
          <w:lang w:val="de-DE"/>
        </w:rPr>
        <w:t xml:space="preserve"> Raj Dhamala</w:t>
      </w:r>
      <w:r w:rsidR="00D05AD4">
        <w:rPr>
          <w:rFonts w:ascii="Arial" w:hAnsi="Arial" w:cs="Arial"/>
          <w:sz w:val="16"/>
          <w:szCs w:val="16"/>
          <w:vertAlign w:val="superscript"/>
          <w:lang w:val="de-DE"/>
        </w:rPr>
        <w:t>2</w:t>
      </w:r>
      <w:r w:rsidRPr="002C722B">
        <w:rPr>
          <w:rFonts w:ascii="Arial" w:hAnsi="Arial" w:cs="Arial"/>
          <w:sz w:val="16"/>
          <w:szCs w:val="16"/>
          <w:lang w:val="de-DE"/>
        </w:rPr>
        <w:t>, Jens Hartung</w:t>
      </w:r>
      <w:r w:rsidR="00D05AD4">
        <w:rPr>
          <w:rFonts w:ascii="Arial" w:hAnsi="Arial" w:cs="Arial"/>
          <w:sz w:val="16"/>
          <w:szCs w:val="16"/>
          <w:vertAlign w:val="superscript"/>
          <w:lang w:val="de-DE"/>
        </w:rPr>
        <w:t>3</w:t>
      </w:r>
      <w:r w:rsidRPr="002C722B">
        <w:rPr>
          <w:rFonts w:ascii="Arial" w:hAnsi="Arial" w:cs="Arial"/>
          <w:sz w:val="16"/>
          <w:szCs w:val="16"/>
          <w:lang w:val="de-DE"/>
        </w:rPr>
        <w:t>, Erik Steen Jensen</w:t>
      </w:r>
      <w:r w:rsidR="00D05AD4">
        <w:rPr>
          <w:rFonts w:ascii="Arial" w:hAnsi="Arial" w:cs="Arial"/>
          <w:sz w:val="16"/>
          <w:szCs w:val="16"/>
          <w:vertAlign w:val="superscript"/>
          <w:lang w:val="de-DE"/>
        </w:rPr>
        <w:t>2</w:t>
      </w:r>
      <w:r w:rsidRPr="002C722B">
        <w:rPr>
          <w:rFonts w:ascii="Arial" w:hAnsi="Arial" w:cs="Arial"/>
          <w:sz w:val="16"/>
          <w:szCs w:val="16"/>
          <w:lang w:val="de-DE"/>
        </w:rPr>
        <w:t>, Georg Carlsson</w:t>
      </w:r>
      <w:r w:rsidR="00D05AD4">
        <w:rPr>
          <w:rFonts w:ascii="Arial" w:hAnsi="Arial" w:cs="Arial"/>
          <w:sz w:val="16"/>
          <w:szCs w:val="16"/>
          <w:vertAlign w:val="superscript"/>
          <w:lang w:val="de-DE"/>
        </w:rPr>
        <w:t>2</w:t>
      </w:r>
      <w:r w:rsidRPr="002C722B">
        <w:rPr>
          <w:rFonts w:ascii="Arial" w:hAnsi="Arial" w:cs="Arial"/>
          <w:sz w:val="16"/>
          <w:szCs w:val="16"/>
          <w:lang w:val="de-DE"/>
        </w:rPr>
        <w:t xml:space="preserve"> </w:t>
      </w:r>
    </w:p>
    <w:p w14:paraId="2C1F9D96" w14:textId="77777777" w:rsidR="00B805FF" w:rsidRDefault="00B805FF" w:rsidP="00B805FF">
      <w:pPr>
        <w:rPr>
          <w:rFonts w:ascii="Arial" w:hAnsi="Arial" w:cs="Arial"/>
          <w:sz w:val="16"/>
          <w:szCs w:val="16"/>
        </w:rPr>
      </w:pPr>
      <w:r w:rsidRPr="00835D3E">
        <w:rPr>
          <w:rFonts w:ascii="Arial" w:hAnsi="Arial" w:cs="Arial"/>
          <w:sz w:val="16"/>
          <w:szCs w:val="16"/>
          <w:vertAlign w:val="superscript"/>
        </w:rPr>
        <w:t>1</w:t>
      </w:r>
      <w:r>
        <w:rPr>
          <w:rFonts w:ascii="Arial" w:hAnsi="Arial" w:cs="Arial"/>
          <w:sz w:val="16"/>
          <w:szCs w:val="16"/>
        </w:rPr>
        <w:t xml:space="preserve">Agronomy, </w:t>
      </w:r>
      <w:r w:rsidRPr="00FB6E9D">
        <w:rPr>
          <w:rFonts w:ascii="Arial" w:hAnsi="Arial" w:cs="Arial"/>
          <w:sz w:val="16"/>
          <w:szCs w:val="16"/>
        </w:rPr>
        <w:t xml:space="preserve">Institute of Crop Science, </w:t>
      </w:r>
      <w:r w:rsidRPr="00835D3E">
        <w:rPr>
          <w:rFonts w:ascii="Arial" w:hAnsi="Arial" w:cs="Arial"/>
          <w:sz w:val="16"/>
          <w:szCs w:val="16"/>
        </w:rPr>
        <w:t xml:space="preserve">University of Hohenheim, </w:t>
      </w:r>
      <w:proofErr w:type="spellStart"/>
      <w:r>
        <w:rPr>
          <w:rFonts w:ascii="Arial" w:hAnsi="Arial" w:cs="Arial"/>
          <w:sz w:val="16"/>
          <w:szCs w:val="16"/>
        </w:rPr>
        <w:t>Fruwirthstr</w:t>
      </w:r>
      <w:proofErr w:type="spellEnd"/>
      <w:r>
        <w:rPr>
          <w:rFonts w:ascii="Arial" w:hAnsi="Arial" w:cs="Arial"/>
          <w:sz w:val="16"/>
          <w:szCs w:val="16"/>
        </w:rPr>
        <w:t xml:space="preserve">. 23, </w:t>
      </w:r>
      <w:r w:rsidRPr="00835D3E">
        <w:rPr>
          <w:rFonts w:ascii="Arial" w:hAnsi="Arial" w:cs="Arial"/>
          <w:sz w:val="16"/>
          <w:szCs w:val="16"/>
        </w:rPr>
        <w:t>70599 Stuttgart, Germany</w:t>
      </w:r>
    </w:p>
    <w:p w14:paraId="5042A42B" w14:textId="755901A8" w:rsidR="00B805FF" w:rsidRPr="00835D3E" w:rsidRDefault="00D05AD4" w:rsidP="00B805FF">
      <w:pPr>
        <w:rPr>
          <w:rFonts w:ascii="Arial" w:hAnsi="Arial" w:cs="Arial"/>
          <w:sz w:val="16"/>
          <w:szCs w:val="16"/>
        </w:rPr>
      </w:pPr>
      <w:r>
        <w:rPr>
          <w:rFonts w:ascii="Arial" w:hAnsi="Arial" w:cs="Arial"/>
          <w:sz w:val="16"/>
          <w:szCs w:val="16"/>
          <w:vertAlign w:val="superscript"/>
        </w:rPr>
        <w:t>2</w:t>
      </w:r>
      <w:r w:rsidR="00B805FF" w:rsidRPr="00FB6E9D">
        <w:rPr>
          <w:rFonts w:ascii="Arial" w:hAnsi="Arial" w:cs="Arial"/>
          <w:sz w:val="16"/>
          <w:szCs w:val="16"/>
        </w:rPr>
        <w:t xml:space="preserve">Department of Biosystems and Technology, Swedish University of Agricultural Sciences, P.O. Box 190, SE-234 22 </w:t>
      </w:r>
      <w:proofErr w:type="spellStart"/>
      <w:r w:rsidR="00B805FF" w:rsidRPr="00FB6E9D">
        <w:rPr>
          <w:rFonts w:ascii="Arial" w:hAnsi="Arial" w:cs="Arial"/>
          <w:sz w:val="16"/>
          <w:szCs w:val="16"/>
        </w:rPr>
        <w:t>Lomma</w:t>
      </w:r>
      <w:proofErr w:type="spellEnd"/>
      <w:r w:rsidR="00B805FF" w:rsidRPr="00FB6E9D">
        <w:rPr>
          <w:rFonts w:ascii="Arial" w:hAnsi="Arial" w:cs="Arial"/>
          <w:sz w:val="16"/>
          <w:szCs w:val="16"/>
        </w:rPr>
        <w:t>, Sweden</w:t>
      </w:r>
    </w:p>
    <w:p w14:paraId="27A0E156" w14:textId="72A16E6F" w:rsidR="00B805FF" w:rsidRPr="00835D3E" w:rsidRDefault="00D05AD4" w:rsidP="00B805FF">
      <w:pPr>
        <w:rPr>
          <w:rFonts w:ascii="Arial" w:hAnsi="Arial" w:cs="Arial"/>
          <w:sz w:val="16"/>
          <w:szCs w:val="16"/>
        </w:rPr>
      </w:pPr>
      <w:r>
        <w:rPr>
          <w:rFonts w:ascii="Arial" w:hAnsi="Arial" w:cs="Arial"/>
          <w:sz w:val="16"/>
          <w:szCs w:val="16"/>
          <w:vertAlign w:val="superscript"/>
        </w:rPr>
        <w:t>3</w:t>
      </w:r>
      <w:r w:rsidR="00B805FF" w:rsidRPr="00835D3E">
        <w:rPr>
          <w:rFonts w:ascii="Arial" w:hAnsi="Arial" w:cs="Arial"/>
          <w:sz w:val="16"/>
          <w:szCs w:val="16"/>
        </w:rPr>
        <w:t xml:space="preserve">Biostatistics Unit, Institute of Crop Science, University of Hohenheim, </w:t>
      </w:r>
      <w:proofErr w:type="spellStart"/>
      <w:r w:rsidR="00B805FF">
        <w:rPr>
          <w:rFonts w:ascii="Arial" w:hAnsi="Arial" w:cs="Arial"/>
          <w:sz w:val="16"/>
          <w:szCs w:val="16"/>
        </w:rPr>
        <w:t>Fruwirthstr</w:t>
      </w:r>
      <w:proofErr w:type="spellEnd"/>
      <w:r w:rsidR="00B805FF">
        <w:rPr>
          <w:rFonts w:ascii="Arial" w:hAnsi="Arial" w:cs="Arial"/>
          <w:sz w:val="16"/>
          <w:szCs w:val="16"/>
        </w:rPr>
        <w:t xml:space="preserve">. 23, </w:t>
      </w:r>
      <w:r w:rsidR="00B805FF" w:rsidRPr="00835D3E">
        <w:rPr>
          <w:rFonts w:ascii="Arial" w:hAnsi="Arial" w:cs="Arial"/>
          <w:sz w:val="16"/>
          <w:szCs w:val="16"/>
        </w:rPr>
        <w:t>70599 Stuttgart, Germany</w:t>
      </w:r>
    </w:p>
    <w:p w14:paraId="2926DD00" w14:textId="356ED67A" w:rsidR="00B805FF" w:rsidRDefault="00B805FF" w:rsidP="00B805FF">
      <w:pPr>
        <w:pStyle w:val="ReMIX-3"/>
        <w:numPr>
          <w:ilvl w:val="0"/>
          <w:numId w:val="0"/>
        </w:numPr>
        <w:spacing w:before="120"/>
        <w:rPr>
          <w:rFonts w:cs="Arial"/>
          <w:sz w:val="16"/>
          <w:szCs w:val="16"/>
        </w:rPr>
      </w:pPr>
      <w:r>
        <w:rPr>
          <w:rFonts w:cs="Arial"/>
          <w:sz w:val="16"/>
          <w:szCs w:val="16"/>
        </w:rPr>
        <w:t>*s.munz</w:t>
      </w:r>
      <w:r w:rsidRPr="00835D3E">
        <w:rPr>
          <w:rFonts w:cs="Arial"/>
          <w:sz w:val="16"/>
          <w:szCs w:val="16"/>
        </w:rPr>
        <w:t>@uni-hohenheim.de</w:t>
      </w:r>
    </w:p>
    <w:p w14:paraId="7826DC56" w14:textId="2B9440C2" w:rsidR="00B805FF" w:rsidRDefault="00B805FF" w:rsidP="00B805FF">
      <w:pPr>
        <w:pStyle w:val="ReMIX-3"/>
        <w:numPr>
          <w:ilvl w:val="0"/>
          <w:numId w:val="0"/>
        </w:numPr>
        <w:spacing w:before="120"/>
        <w:rPr>
          <w:rFonts w:cs="Arial"/>
          <w:sz w:val="18"/>
          <w:szCs w:val="18"/>
          <w:lang w:val="en-US"/>
        </w:rPr>
      </w:pPr>
    </w:p>
    <w:p w14:paraId="71851CCD" w14:textId="70D49751" w:rsidR="009B3E64" w:rsidRDefault="009B3E64" w:rsidP="00B805FF">
      <w:pPr>
        <w:pStyle w:val="ReMIX-3"/>
        <w:numPr>
          <w:ilvl w:val="0"/>
          <w:numId w:val="0"/>
        </w:numPr>
        <w:spacing w:before="120"/>
        <w:rPr>
          <w:rFonts w:cs="Arial"/>
          <w:sz w:val="18"/>
          <w:szCs w:val="18"/>
          <w:lang w:val="en-US"/>
        </w:rPr>
      </w:pPr>
    </w:p>
    <w:p w14:paraId="26BDED8C" w14:textId="77777777" w:rsidR="009B3E64" w:rsidRDefault="009B3E64" w:rsidP="00B805FF">
      <w:pPr>
        <w:pStyle w:val="ReMIX-3"/>
        <w:numPr>
          <w:ilvl w:val="0"/>
          <w:numId w:val="0"/>
        </w:numPr>
        <w:spacing w:before="120"/>
        <w:rPr>
          <w:rFonts w:cs="Arial"/>
          <w:sz w:val="18"/>
          <w:szCs w:val="18"/>
          <w:lang w:val="en-US"/>
        </w:rPr>
      </w:pPr>
    </w:p>
    <w:p w14:paraId="112F1B6F" w14:textId="0A6CB0D5" w:rsidR="00880ACB" w:rsidRDefault="0026416F" w:rsidP="00B805FF">
      <w:pPr>
        <w:pStyle w:val="ReMIX-3"/>
        <w:numPr>
          <w:ilvl w:val="0"/>
          <w:numId w:val="0"/>
        </w:numPr>
        <w:spacing w:before="120"/>
        <w:rPr>
          <w:rFonts w:cs="Arial"/>
          <w:sz w:val="18"/>
          <w:szCs w:val="18"/>
          <w:lang w:val="en-US"/>
        </w:rPr>
      </w:pPr>
      <w:r>
        <w:rPr>
          <w:noProof/>
        </w:rPr>
        <w:drawing>
          <wp:inline distT="0" distB="0" distL="0" distR="0" wp14:anchorId="7D2D059C" wp14:editId="7F2E234A">
            <wp:extent cx="5760720" cy="398957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3989574"/>
                    </a:xfrm>
                    <a:prstGeom prst="rect">
                      <a:avLst/>
                    </a:prstGeom>
                    <a:noFill/>
                    <a:ln>
                      <a:noFill/>
                    </a:ln>
                  </pic:spPr>
                </pic:pic>
              </a:graphicData>
            </a:graphic>
          </wp:inline>
        </w:drawing>
      </w:r>
    </w:p>
    <w:p w14:paraId="7D1F8DA6" w14:textId="265F5C6E" w:rsidR="00880ACB" w:rsidRPr="004B53F0" w:rsidRDefault="009B3E64" w:rsidP="00880ACB">
      <w:pPr>
        <w:jc w:val="both"/>
        <w:rPr>
          <w:rFonts w:cs="Arial"/>
          <w:sz w:val="18"/>
          <w:szCs w:val="18"/>
        </w:rPr>
      </w:pPr>
      <w:r w:rsidRPr="00450C2C">
        <w:rPr>
          <w:rFonts w:ascii="Arial" w:hAnsi="Arial" w:cs="Arial"/>
          <w:b/>
          <w:bCs/>
          <w:sz w:val="18"/>
          <w:szCs w:val="18"/>
        </w:rPr>
        <w:t xml:space="preserve">Fig. </w:t>
      </w:r>
      <w:r>
        <w:rPr>
          <w:rFonts w:ascii="Arial" w:hAnsi="Arial" w:cs="Arial"/>
          <w:b/>
          <w:bCs/>
          <w:sz w:val="18"/>
          <w:szCs w:val="18"/>
        </w:rPr>
        <w:t>S1</w:t>
      </w:r>
      <w:r w:rsidRPr="00450C2C">
        <w:rPr>
          <w:rFonts w:ascii="Arial" w:hAnsi="Arial" w:cs="Arial"/>
          <w:sz w:val="18"/>
          <w:szCs w:val="18"/>
        </w:rPr>
        <w:t xml:space="preserve"> </w:t>
      </w:r>
      <w:r w:rsidR="009535DE">
        <w:rPr>
          <w:rFonts w:ascii="Arial" w:hAnsi="Arial" w:cs="Arial"/>
          <w:sz w:val="18"/>
          <w:szCs w:val="18"/>
        </w:rPr>
        <w:t>Studentized r</w:t>
      </w:r>
      <w:r w:rsidRPr="00880ACB">
        <w:rPr>
          <w:rFonts w:ascii="Arial" w:hAnsi="Arial" w:cs="Arial"/>
          <w:sz w:val="18"/>
          <w:szCs w:val="18"/>
        </w:rPr>
        <w:t xml:space="preserve">esidual </w:t>
      </w:r>
      <w:r w:rsidR="009535DE">
        <w:rPr>
          <w:rFonts w:ascii="Arial" w:hAnsi="Arial" w:cs="Arial"/>
          <w:sz w:val="18"/>
          <w:szCs w:val="18"/>
        </w:rPr>
        <w:t>versus</w:t>
      </w:r>
      <w:r w:rsidR="00C90C79">
        <w:rPr>
          <w:rFonts w:ascii="Arial" w:hAnsi="Arial" w:cs="Arial"/>
          <w:sz w:val="18"/>
          <w:szCs w:val="18"/>
        </w:rPr>
        <w:t xml:space="preserve"> </w:t>
      </w:r>
      <w:r w:rsidR="009535DE">
        <w:rPr>
          <w:rFonts w:ascii="Arial" w:hAnsi="Arial" w:cs="Arial"/>
          <w:sz w:val="18"/>
          <w:szCs w:val="18"/>
        </w:rPr>
        <w:t xml:space="preserve">predicted value </w:t>
      </w:r>
      <w:r w:rsidRPr="00880ACB">
        <w:rPr>
          <w:rFonts w:ascii="Arial" w:hAnsi="Arial" w:cs="Arial"/>
          <w:sz w:val="18"/>
          <w:szCs w:val="18"/>
        </w:rPr>
        <w:t>plots, histogram</w:t>
      </w:r>
      <w:r>
        <w:rPr>
          <w:rFonts w:ascii="Arial" w:hAnsi="Arial" w:cs="Arial"/>
          <w:sz w:val="18"/>
          <w:szCs w:val="18"/>
        </w:rPr>
        <w:t>s</w:t>
      </w:r>
      <w:r w:rsidRPr="00880ACB">
        <w:rPr>
          <w:rFonts w:ascii="Arial" w:hAnsi="Arial" w:cs="Arial"/>
          <w:sz w:val="18"/>
          <w:szCs w:val="18"/>
        </w:rPr>
        <w:t xml:space="preserve"> and Q-Q plot</w:t>
      </w:r>
      <w:r>
        <w:rPr>
          <w:rFonts w:ascii="Arial" w:hAnsi="Arial" w:cs="Arial"/>
          <w:sz w:val="18"/>
          <w:szCs w:val="18"/>
        </w:rPr>
        <w:t>s</w:t>
      </w:r>
      <w:r w:rsidRPr="00880ACB">
        <w:rPr>
          <w:rFonts w:ascii="Arial" w:hAnsi="Arial" w:cs="Arial"/>
          <w:sz w:val="18"/>
          <w:szCs w:val="18"/>
        </w:rPr>
        <w:t xml:space="preserve"> f</w:t>
      </w:r>
      <w:r w:rsidR="009535DE">
        <w:rPr>
          <w:rFonts w:ascii="Arial" w:hAnsi="Arial" w:cs="Arial"/>
          <w:sz w:val="18"/>
          <w:szCs w:val="18"/>
        </w:rPr>
        <w:t>rom</w:t>
      </w:r>
      <w:r w:rsidRPr="00880ACB">
        <w:rPr>
          <w:rFonts w:ascii="Arial" w:hAnsi="Arial" w:cs="Arial"/>
          <w:sz w:val="18"/>
          <w:szCs w:val="18"/>
        </w:rPr>
        <w:t xml:space="preserve"> </w:t>
      </w:r>
      <w:r>
        <w:rPr>
          <w:rFonts w:ascii="Arial" w:hAnsi="Arial" w:cs="Arial"/>
          <w:sz w:val="18"/>
          <w:szCs w:val="18"/>
        </w:rPr>
        <w:t xml:space="preserve">the statistical analysis of </w:t>
      </w:r>
      <w:r w:rsidRPr="00880ACB">
        <w:rPr>
          <w:rFonts w:ascii="Arial" w:hAnsi="Arial" w:cs="Arial"/>
          <w:sz w:val="18"/>
          <w:szCs w:val="18"/>
        </w:rPr>
        <w:t xml:space="preserve">grain yield </w:t>
      </w:r>
      <w:r>
        <w:rPr>
          <w:rFonts w:ascii="Arial" w:hAnsi="Arial" w:cs="Arial"/>
          <w:sz w:val="18"/>
          <w:szCs w:val="18"/>
        </w:rPr>
        <w:t>for</w:t>
      </w:r>
      <w:r w:rsidRPr="00880ACB">
        <w:rPr>
          <w:rFonts w:ascii="Arial" w:hAnsi="Arial" w:cs="Arial"/>
          <w:sz w:val="18"/>
          <w:szCs w:val="18"/>
        </w:rPr>
        <w:t xml:space="preserve"> the two experiments in Germany in 2018 and 2019 and the experiment in Sweden in 2019</w:t>
      </w:r>
      <w:r w:rsidR="009535DE">
        <w:rPr>
          <w:rFonts w:ascii="Arial" w:hAnsi="Arial" w:cs="Arial"/>
          <w:sz w:val="18"/>
          <w:szCs w:val="18"/>
        </w:rPr>
        <w:t>, respectively</w:t>
      </w:r>
      <w:r w:rsidRPr="00880ACB">
        <w:rPr>
          <w:rFonts w:ascii="Arial" w:hAnsi="Arial" w:cs="Arial"/>
          <w:sz w:val="18"/>
          <w:szCs w:val="18"/>
        </w:rPr>
        <w:t>. Note that all data were transformed logarithmically</w:t>
      </w:r>
    </w:p>
    <w:p w14:paraId="2B50ABC1" w14:textId="37B637A8" w:rsidR="00880ACB" w:rsidRPr="00880ACB" w:rsidRDefault="007E0FC4" w:rsidP="00B805FF">
      <w:pPr>
        <w:pStyle w:val="ReMIX-3"/>
        <w:numPr>
          <w:ilvl w:val="0"/>
          <w:numId w:val="0"/>
        </w:numPr>
        <w:spacing w:before="120"/>
        <w:rPr>
          <w:rFonts w:cs="Arial"/>
          <w:sz w:val="18"/>
          <w:szCs w:val="18"/>
        </w:rPr>
      </w:pPr>
      <w:r>
        <w:rPr>
          <w:noProof/>
        </w:rPr>
        <w:lastRenderedPageBreak/>
        <w:drawing>
          <wp:inline distT="0" distB="0" distL="0" distR="0" wp14:anchorId="51C7A899" wp14:editId="557BD746">
            <wp:extent cx="5760720" cy="3978248"/>
            <wp:effectExtent l="0" t="0" r="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3978248"/>
                    </a:xfrm>
                    <a:prstGeom prst="rect">
                      <a:avLst/>
                    </a:prstGeom>
                    <a:noFill/>
                    <a:ln>
                      <a:noFill/>
                    </a:ln>
                  </pic:spPr>
                </pic:pic>
              </a:graphicData>
            </a:graphic>
          </wp:inline>
        </w:drawing>
      </w:r>
    </w:p>
    <w:p w14:paraId="3E1AA622" w14:textId="790CF2E9" w:rsidR="004B53F0" w:rsidRDefault="009B3E64" w:rsidP="004B53F0">
      <w:pPr>
        <w:spacing w:after="0"/>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S2</w:t>
      </w:r>
      <w:r w:rsidRPr="00450C2C">
        <w:rPr>
          <w:rFonts w:ascii="Arial" w:hAnsi="Arial" w:cs="Arial"/>
          <w:sz w:val="18"/>
          <w:szCs w:val="18"/>
        </w:rPr>
        <w:t xml:space="preserve"> </w:t>
      </w:r>
      <w:r w:rsidR="007F6859">
        <w:rPr>
          <w:rFonts w:ascii="Arial" w:hAnsi="Arial" w:cs="Arial"/>
          <w:sz w:val="18"/>
          <w:szCs w:val="18"/>
        </w:rPr>
        <w:t>Studentized r</w:t>
      </w:r>
      <w:r w:rsidR="007F6859" w:rsidRPr="00880ACB">
        <w:rPr>
          <w:rFonts w:ascii="Arial" w:hAnsi="Arial" w:cs="Arial"/>
          <w:sz w:val="18"/>
          <w:szCs w:val="18"/>
        </w:rPr>
        <w:t xml:space="preserve">esidual </w:t>
      </w:r>
      <w:r w:rsidR="007F6859">
        <w:rPr>
          <w:rFonts w:ascii="Arial" w:hAnsi="Arial" w:cs="Arial"/>
          <w:sz w:val="18"/>
          <w:szCs w:val="18"/>
        </w:rPr>
        <w:t xml:space="preserve">versus predicted value </w:t>
      </w:r>
      <w:r w:rsidR="007F6859" w:rsidRPr="00880ACB">
        <w:rPr>
          <w:rFonts w:ascii="Arial" w:hAnsi="Arial" w:cs="Arial"/>
          <w:sz w:val="18"/>
          <w:szCs w:val="18"/>
        </w:rPr>
        <w:t>plots, histogram</w:t>
      </w:r>
      <w:r w:rsidR="007F6859">
        <w:rPr>
          <w:rFonts w:ascii="Arial" w:hAnsi="Arial" w:cs="Arial"/>
          <w:sz w:val="18"/>
          <w:szCs w:val="18"/>
        </w:rPr>
        <w:t>s</w:t>
      </w:r>
      <w:r w:rsidR="007F6859" w:rsidRPr="00880ACB">
        <w:rPr>
          <w:rFonts w:ascii="Arial" w:hAnsi="Arial" w:cs="Arial"/>
          <w:sz w:val="18"/>
          <w:szCs w:val="18"/>
        </w:rPr>
        <w:t xml:space="preserve"> and Q-Q plot</w:t>
      </w:r>
      <w:r w:rsidR="007F6859">
        <w:rPr>
          <w:rFonts w:ascii="Arial" w:hAnsi="Arial" w:cs="Arial"/>
          <w:sz w:val="18"/>
          <w:szCs w:val="18"/>
        </w:rPr>
        <w:t>s</w:t>
      </w:r>
      <w:r w:rsidR="007F6859" w:rsidRPr="00880ACB">
        <w:rPr>
          <w:rFonts w:ascii="Arial" w:hAnsi="Arial" w:cs="Arial"/>
          <w:sz w:val="18"/>
          <w:szCs w:val="18"/>
        </w:rPr>
        <w:t xml:space="preserve"> f</w:t>
      </w:r>
      <w:r w:rsidR="007F6859">
        <w:rPr>
          <w:rFonts w:ascii="Arial" w:hAnsi="Arial" w:cs="Arial"/>
          <w:sz w:val="18"/>
          <w:szCs w:val="18"/>
        </w:rPr>
        <w:t>rom</w:t>
      </w:r>
      <w:r w:rsidR="007F6859" w:rsidRPr="00880ACB">
        <w:rPr>
          <w:rFonts w:ascii="Arial" w:hAnsi="Arial" w:cs="Arial"/>
          <w:sz w:val="18"/>
          <w:szCs w:val="18"/>
        </w:rPr>
        <w:t xml:space="preserve"> </w:t>
      </w:r>
      <w:r>
        <w:rPr>
          <w:rFonts w:ascii="Arial" w:hAnsi="Arial" w:cs="Arial"/>
          <w:sz w:val="18"/>
          <w:szCs w:val="18"/>
        </w:rPr>
        <w:t>the statistical analysis of shoot dry matter</w:t>
      </w:r>
      <w:r w:rsidRPr="00880ACB">
        <w:rPr>
          <w:rFonts w:ascii="Arial" w:hAnsi="Arial" w:cs="Arial"/>
          <w:sz w:val="18"/>
          <w:szCs w:val="18"/>
        </w:rPr>
        <w:t xml:space="preserve"> </w:t>
      </w:r>
      <w:r>
        <w:rPr>
          <w:rFonts w:ascii="Arial" w:hAnsi="Arial" w:cs="Arial"/>
          <w:sz w:val="18"/>
          <w:szCs w:val="18"/>
        </w:rPr>
        <w:t xml:space="preserve">for </w:t>
      </w:r>
      <w:r w:rsidRPr="00880ACB">
        <w:rPr>
          <w:rFonts w:ascii="Arial" w:hAnsi="Arial" w:cs="Arial"/>
          <w:sz w:val="18"/>
          <w:szCs w:val="18"/>
        </w:rPr>
        <w:t>the two experiments in Germany in 2018 and 2019 and the experiment in Sweden in 2019</w:t>
      </w:r>
      <w:r w:rsidR="007E0FC4">
        <w:rPr>
          <w:rFonts w:ascii="Arial" w:hAnsi="Arial" w:cs="Arial"/>
          <w:sz w:val="18"/>
          <w:szCs w:val="18"/>
        </w:rPr>
        <w:t>, respectively</w:t>
      </w:r>
      <w:r w:rsidRPr="00880ACB">
        <w:rPr>
          <w:rFonts w:ascii="Arial" w:hAnsi="Arial" w:cs="Arial"/>
          <w:sz w:val="18"/>
          <w:szCs w:val="18"/>
        </w:rPr>
        <w:t>. Note that all data were transformed logarithmically</w:t>
      </w:r>
    </w:p>
    <w:p w14:paraId="58BA8E7A" w14:textId="65DE4024" w:rsidR="0094540D" w:rsidRDefault="0094540D" w:rsidP="004B53F0">
      <w:pPr>
        <w:spacing w:after="0"/>
        <w:jc w:val="both"/>
        <w:rPr>
          <w:rFonts w:ascii="Arial" w:hAnsi="Arial" w:cs="Arial"/>
          <w:sz w:val="18"/>
          <w:szCs w:val="18"/>
        </w:rPr>
      </w:pPr>
    </w:p>
    <w:p w14:paraId="43DA24BD" w14:textId="52066701" w:rsidR="004B53F0" w:rsidRDefault="004B53F0" w:rsidP="004B53F0">
      <w:pPr>
        <w:spacing w:after="0"/>
        <w:jc w:val="both"/>
        <w:rPr>
          <w:rFonts w:cs="Arial"/>
          <w:sz w:val="18"/>
          <w:szCs w:val="18"/>
        </w:rPr>
      </w:pPr>
    </w:p>
    <w:p w14:paraId="5AAA6222" w14:textId="144F52BC" w:rsidR="00A57602" w:rsidRDefault="00A57602" w:rsidP="004B53F0">
      <w:pPr>
        <w:spacing w:after="0"/>
        <w:jc w:val="both"/>
        <w:rPr>
          <w:rFonts w:cs="Arial"/>
          <w:sz w:val="18"/>
          <w:szCs w:val="18"/>
        </w:rPr>
      </w:pPr>
    </w:p>
    <w:p w14:paraId="4225ADAB" w14:textId="77777777" w:rsidR="00A57602" w:rsidRPr="004B53F0" w:rsidRDefault="00A57602" w:rsidP="004B53F0">
      <w:pPr>
        <w:spacing w:after="0"/>
        <w:jc w:val="both"/>
        <w:rPr>
          <w:rFonts w:cs="Arial"/>
          <w:sz w:val="18"/>
          <w:szCs w:val="18"/>
        </w:rPr>
      </w:pPr>
    </w:p>
    <w:p w14:paraId="68081D30" w14:textId="2F2BAE9E" w:rsidR="00880ACB" w:rsidRPr="00F5581F" w:rsidRDefault="00BE29FC" w:rsidP="00B805FF">
      <w:pPr>
        <w:pStyle w:val="ReMIX-3"/>
        <w:numPr>
          <w:ilvl w:val="0"/>
          <w:numId w:val="0"/>
        </w:numPr>
        <w:spacing w:before="120"/>
        <w:rPr>
          <w:rFonts w:cs="Arial"/>
          <w:sz w:val="18"/>
          <w:szCs w:val="18"/>
        </w:rPr>
      </w:pPr>
      <w:r>
        <w:rPr>
          <w:noProof/>
        </w:rPr>
        <w:lastRenderedPageBreak/>
        <w:drawing>
          <wp:inline distT="0" distB="0" distL="0" distR="0" wp14:anchorId="5FEB2C96" wp14:editId="0558355F">
            <wp:extent cx="5760720" cy="396823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3968230"/>
                    </a:xfrm>
                    <a:prstGeom prst="rect">
                      <a:avLst/>
                    </a:prstGeom>
                    <a:noFill/>
                    <a:ln>
                      <a:noFill/>
                    </a:ln>
                  </pic:spPr>
                </pic:pic>
              </a:graphicData>
            </a:graphic>
          </wp:inline>
        </w:drawing>
      </w:r>
    </w:p>
    <w:p w14:paraId="15D4EA5A" w14:textId="3DEBD2C4" w:rsidR="004B53F0" w:rsidRDefault="009B3E64" w:rsidP="004B53F0">
      <w:pPr>
        <w:spacing w:after="0"/>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S3</w:t>
      </w:r>
      <w:r w:rsidRPr="00450C2C">
        <w:rPr>
          <w:rFonts w:ascii="Arial" w:hAnsi="Arial" w:cs="Arial"/>
          <w:sz w:val="18"/>
          <w:szCs w:val="18"/>
        </w:rPr>
        <w:t xml:space="preserve"> </w:t>
      </w:r>
      <w:r w:rsidR="007F6859">
        <w:rPr>
          <w:rFonts w:ascii="Arial" w:hAnsi="Arial" w:cs="Arial"/>
          <w:sz w:val="18"/>
          <w:szCs w:val="18"/>
        </w:rPr>
        <w:t>Studentized r</w:t>
      </w:r>
      <w:r w:rsidR="007F6859" w:rsidRPr="00880ACB">
        <w:rPr>
          <w:rFonts w:ascii="Arial" w:hAnsi="Arial" w:cs="Arial"/>
          <w:sz w:val="18"/>
          <w:szCs w:val="18"/>
        </w:rPr>
        <w:t xml:space="preserve">esidual </w:t>
      </w:r>
      <w:r w:rsidR="007F6859">
        <w:rPr>
          <w:rFonts w:ascii="Arial" w:hAnsi="Arial" w:cs="Arial"/>
          <w:sz w:val="18"/>
          <w:szCs w:val="18"/>
        </w:rPr>
        <w:t xml:space="preserve">versus predicted value </w:t>
      </w:r>
      <w:r w:rsidR="007F6859" w:rsidRPr="00880ACB">
        <w:rPr>
          <w:rFonts w:ascii="Arial" w:hAnsi="Arial" w:cs="Arial"/>
          <w:sz w:val="18"/>
          <w:szCs w:val="18"/>
        </w:rPr>
        <w:t>plots, histogram</w:t>
      </w:r>
      <w:r w:rsidR="007F6859">
        <w:rPr>
          <w:rFonts w:ascii="Arial" w:hAnsi="Arial" w:cs="Arial"/>
          <w:sz w:val="18"/>
          <w:szCs w:val="18"/>
        </w:rPr>
        <w:t>s</w:t>
      </w:r>
      <w:r w:rsidR="007F6859" w:rsidRPr="00880ACB">
        <w:rPr>
          <w:rFonts w:ascii="Arial" w:hAnsi="Arial" w:cs="Arial"/>
          <w:sz w:val="18"/>
          <w:szCs w:val="18"/>
        </w:rPr>
        <w:t xml:space="preserve"> and Q-Q plot</w:t>
      </w:r>
      <w:r w:rsidR="007F6859">
        <w:rPr>
          <w:rFonts w:ascii="Arial" w:hAnsi="Arial" w:cs="Arial"/>
          <w:sz w:val="18"/>
          <w:szCs w:val="18"/>
        </w:rPr>
        <w:t>s</w:t>
      </w:r>
      <w:r w:rsidR="007F6859" w:rsidRPr="00880ACB">
        <w:rPr>
          <w:rFonts w:ascii="Arial" w:hAnsi="Arial" w:cs="Arial"/>
          <w:sz w:val="18"/>
          <w:szCs w:val="18"/>
        </w:rPr>
        <w:t xml:space="preserve"> f</w:t>
      </w:r>
      <w:r w:rsidR="007F6859">
        <w:rPr>
          <w:rFonts w:ascii="Arial" w:hAnsi="Arial" w:cs="Arial"/>
          <w:sz w:val="18"/>
          <w:szCs w:val="18"/>
        </w:rPr>
        <w:t>rom</w:t>
      </w:r>
      <w:r w:rsidR="007F6859" w:rsidRPr="00880ACB">
        <w:rPr>
          <w:rFonts w:ascii="Arial" w:hAnsi="Arial" w:cs="Arial"/>
          <w:sz w:val="18"/>
          <w:szCs w:val="18"/>
        </w:rPr>
        <w:t xml:space="preserve"> </w:t>
      </w:r>
      <w:r>
        <w:rPr>
          <w:rFonts w:ascii="Arial" w:hAnsi="Arial" w:cs="Arial"/>
          <w:sz w:val="18"/>
          <w:szCs w:val="18"/>
        </w:rPr>
        <w:t>the statistical analysis of weed dry matter for</w:t>
      </w:r>
      <w:r w:rsidRPr="00880ACB">
        <w:rPr>
          <w:rFonts w:ascii="Arial" w:hAnsi="Arial" w:cs="Arial"/>
          <w:sz w:val="18"/>
          <w:szCs w:val="18"/>
        </w:rPr>
        <w:t xml:space="preserve"> the two experiments in Germany in 2018 and 2019 and the experiment in Sweden in 2019</w:t>
      </w:r>
      <w:r w:rsidR="008119FF">
        <w:rPr>
          <w:rFonts w:ascii="Arial" w:hAnsi="Arial" w:cs="Arial"/>
          <w:sz w:val="18"/>
          <w:szCs w:val="18"/>
        </w:rPr>
        <w:t>, respectively</w:t>
      </w:r>
      <w:r w:rsidRPr="00880ACB">
        <w:rPr>
          <w:rFonts w:ascii="Arial" w:hAnsi="Arial" w:cs="Arial"/>
          <w:sz w:val="18"/>
          <w:szCs w:val="18"/>
        </w:rPr>
        <w:t>. Note that all data were transformed logarithmically</w:t>
      </w:r>
    </w:p>
    <w:p w14:paraId="1B0177A8" w14:textId="77777777" w:rsidR="00A57602" w:rsidRDefault="00A57602" w:rsidP="004B53F0">
      <w:pPr>
        <w:spacing w:after="0"/>
        <w:jc w:val="both"/>
        <w:rPr>
          <w:rFonts w:ascii="Arial" w:hAnsi="Arial" w:cs="Arial"/>
          <w:sz w:val="18"/>
          <w:szCs w:val="18"/>
        </w:rPr>
      </w:pPr>
    </w:p>
    <w:p w14:paraId="3C95DB69" w14:textId="0CF07DD9" w:rsidR="004B53F0" w:rsidRDefault="004B53F0" w:rsidP="004B53F0">
      <w:pPr>
        <w:spacing w:after="0"/>
        <w:jc w:val="both"/>
        <w:rPr>
          <w:rFonts w:cs="Arial"/>
          <w:sz w:val="18"/>
          <w:szCs w:val="18"/>
        </w:rPr>
      </w:pPr>
    </w:p>
    <w:p w14:paraId="0118B132" w14:textId="77777777" w:rsidR="004B53F0" w:rsidRDefault="004B53F0" w:rsidP="004B53F0">
      <w:pPr>
        <w:spacing w:after="0"/>
        <w:jc w:val="both"/>
        <w:rPr>
          <w:rFonts w:cs="Arial"/>
          <w:sz w:val="18"/>
          <w:szCs w:val="18"/>
        </w:rPr>
      </w:pPr>
    </w:p>
    <w:p w14:paraId="49CA6578" w14:textId="77777777" w:rsidR="00BD344B" w:rsidRDefault="00BD344B" w:rsidP="00BD344B">
      <w:pPr>
        <w:rPr>
          <w:rFonts w:ascii="Arial" w:hAnsi="Arial" w:cs="Arial"/>
          <w:sz w:val="20"/>
          <w:szCs w:val="20"/>
        </w:rPr>
      </w:pPr>
      <w:r>
        <w:rPr>
          <w:noProof/>
        </w:rPr>
        <w:lastRenderedPageBreak/>
        <w:drawing>
          <wp:inline distT="0" distB="0" distL="0" distR="0" wp14:anchorId="5799EAB6" wp14:editId="46CE27F3">
            <wp:extent cx="5760720" cy="4330819"/>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4330819"/>
                    </a:xfrm>
                    <a:prstGeom prst="rect">
                      <a:avLst/>
                    </a:prstGeom>
                    <a:noFill/>
                    <a:ln>
                      <a:noFill/>
                    </a:ln>
                  </pic:spPr>
                </pic:pic>
              </a:graphicData>
            </a:graphic>
          </wp:inline>
        </w:drawing>
      </w:r>
    </w:p>
    <w:p w14:paraId="74A39604" w14:textId="77777777" w:rsidR="00BD344B" w:rsidRPr="00450C2C" w:rsidRDefault="00BD344B" w:rsidP="00BD344B">
      <w:pPr>
        <w:jc w:val="both"/>
        <w:rPr>
          <w:rFonts w:ascii="Arial" w:hAnsi="Arial" w:cs="Arial"/>
          <w:color w:val="006A14"/>
          <w:sz w:val="18"/>
          <w:szCs w:val="18"/>
          <w:lang w:val="en-GB"/>
        </w:rPr>
      </w:pPr>
      <w:r w:rsidRPr="00450C2C">
        <w:rPr>
          <w:rFonts w:ascii="Arial" w:hAnsi="Arial" w:cs="Arial"/>
          <w:b/>
          <w:bCs/>
          <w:sz w:val="18"/>
          <w:szCs w:val="18"/>
        </w:rPr>
        <w:t xml:space="preserve">Fig. </w:t>
      </w:r>
      <w:r>
        <w:rPr>
          <w:rFonts w:ascii="Arial" w:hAnsi="Arial" w:cs="Arial"/>
          <w:b/>
          <w:bCs/>
          <w:sz w:val="18"/>
          <w:szCs w:val="18"/>
        </w:rPr>
        <w:t>S4</w:t>
      </w:r>
      <w:r w:rsidRPr="00450C2C">
        <w:rPr>
          <w:rFonts w:ascii="Arial" w:hAnsi="Arial" w:cs="Arial"/>
          <w:sz w:val="18"/>
          <w:szCs w:val="18"/>
        </w:rPr>
        <w:t xml:space="preserve"> </w:t>
      </w:r>
      <w:r>
        <w:rPr>
          <w:rFonts w:ascii="Arial" w:hAnsi="Arial" w:cs="Arial"/>
          <w:sz w:val="18"/>
          <w:szCs w:val="18"/>
        </w:rPr>
        <w:t xml:space="preserve">Heatmap of soil variables used in the regression analysis for the experiment in Germany 2018. The “x” indicates the plots where measured values for the respective soil variable were available. Values for the other plots were derived from the data imputation </w:t>
      </w:r>
      <w:r w:rsidRPr="00A82722">
        <w:rPr>
          <w:rFonts w:ascii="Arial" w:hAnsi="Arial" w:cs="Arial"/>
          <w:sz w:val="18"/>
          <w:szCs w:val="18"/>
        </w:rPr>
        <w:t>assuming an AR1×AR1 spatial model</w:t>
      </w:r>
    </w:p>
    <w:p w14:paraId="42BF0719" w14:textId="77777777" w:rsidR="00BD344B" w:rsidRDefault="00BD344B" w:rsidP="00BD344B">
      <w:pPr>
        <w:rPr>
          <w:rFonts w:ascii="Arial" w:hAnsi="Arial" w:cs="Arial"/>
          <w:sz w:val="20"/>
          <w:szCs w:val="20"/>
        </w:rPr>
      </w:pPr>
      <w:r>
        <w:rPr>
          <w:noProof/>
        </w:rPr>
        <w:lastRenderedPageBreak/>
        <w:drawing>
          <wp:inline distT="0" distB="0" distL="0" distR="0" wp14:anchorId="6DDF7B54" wp14:editId="318B2E7E">
            <wp:extent cx="5760720" cy="4330819"/>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4330819"/>
                    </a:xfrm>
                    <a:prstGeom prst="rect">
                      <a:avLst/>
                    </a:prstGeom>
                    <a:noFill/>
                    <a:ln>
                      <a:noFill/>
                    </a:ln>
                  </pic:spPr>
                </pic:pic>
              </a:graphicData>
            </a:graphic>
          </wp:inline>
        </w:drawing>
      </w:r>
    </w:p>
    <w:p w14:paraId="3580166F" w14:textId="77777777" w:rsidR="00BD344B" w:rsidRDefault="00BD344B" w:rsidP="00BD344B">
      <w:pPr>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S5</w:t>
      </w:r>
      <w:r w:rsidRPr="00450C2C">
        <w:rPr>
          <w:rFonts w:ascii="Arial" w:hAnsi="Arial" w:cs="Arial"/>
          <w:sz w:val="18"/>
          <w:szCs w:val="18"/>
        </w:rPr>
        <w:t xml:space="preserve"> </w:t>
      </w:r>
      <w:r>
        <w:rPr>
          <w:rFonts w:ascii="Arial" w:hAnsi="Arial" w:cs="Arial"/>
          <w:sz w:val="18"/>
          <w:szCs w:val="18"/>
        </w:rPr>
        <w:t xml:space="preserve">Heatmap of soil variables used in the regression analysis for the experiment in Germany 2019. </w:t>
      </w:r>
      <w:r w:rsidRPr="005C7365">
        <w:rPr>
          <w:rFonts w:ascii="Arial" w:hAnsi="Arial" w:cs="Arial"/>
          <w:sz w:val="18"/>
          <w:szCs w:val="18"/>
        </w:rPr>
        <w:t>The “x” indicates the plots where measured values for the respective soil variable were available.</w:t>
      </w:r>
      <w:r>
        <w:rPr>
          <w:rFonts w:ascii="Arial" w:hAnsi="Arial" w:cs="Arial"/>
          <w:sz w:val="18"/>
          <w:szCs w:val="18"/>
        </w:rPr>
        <w:t xml:space="preserve"> Values for the other plots were derived from the data imputation </w:t>
      </w:r>
      <w:r w:rsidRPr="00A82722">
        <w:rPr>
          <w:rFonts w:ascii="Arial" w:hAnsi="Arial" w:cs="Arial"/>
          <w:sz w:val="18"/>
          <w:szCs w:val="18"/>
        </w:rPr>
        <w:t>assuming an AR1×AR1 spatial model</w:t>
      </w:r>
    </w:p>
    <w:p w14:paraId="0DE97DB0" w14:textId="77777777" w:rsidR="00BD344B" w:rsidRDefault="00BD344B" w:rsidP="00BD344B">
      <w:pPr>
        <w:jc w:val="both"/>
        <w:rPr>
          <w:rFonts w:ascii="Arial" w:hAnsi="Arial" w:cs="Arial"/>
          <w:sz w:val="20"/>
          <w:szCs w:val="20"/>
        </w:rPr>
      </w:pPr>
      <w:r>
        <w:rPr>
          <w:noProof/>
        </w:rPr>
        <w:lastRenderedPageBreak/>
        <w:drawing>
          <wp:inline distT="0" distB="0" distL="0" distR="0" wp14:anchorId="43835DAF" wp14:editId="21ADC81C">
            <wp:extent cx="5760720" cy="4330819"/>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4330819"/>
                    </a:xfrm>
                    <a:prstGeom prst="rect">
                      <a:avLst/>
                    </a:prstGeom>
                    <a:noFill/>
                    <a:ln>
                      <a:noFill/>
                    </a:ln>
                  </pic:spPr>
                </pic:pic>
              </a:graphicData>
            </a:graphic>
          </wp:inline>
        </w:drawing>
      </w:r>
    </w:p>
    <w:p w14:paraId="518788DA" w14:textId="77777777" w:rsidR="00BD344B" w:rsidRPr="00427C07" w:rsidRDefault="00BD344B" w:rsidP="00BD344B">
      <w:pPr>
        <w:jc w:val="both"/>
        <w:rPr>
          <w:rFonts w:ascii="Arial" w:hAnsi="Arial" w:cs="Arial"/>
          <w:color w:val="006A14"/>
          <w:sz w:val="18"/>
          <w:szCs w:val="18"/>
          <w:lang w:val="en-GB"/>
        </w:rPr>
      </w:pPr>
      <w:r w:rsidRPr="00450C2C">
        <w:rPr>
          <w:rFonts w:ascii="Arial" w:hAnsi="Arial" w:cs="Arial"/>
          <w:b/>
          <w:bCs/>
          <w:sz w:val="18"/>
          <w:szCs w:val="18"/>
        </w:rPr>
        <w:t xml:space="preserve">Fig. </w:t>
      </w:r>
      <w:r>
        <w:rPr>
          <w:rFonts w:ascii="Arial" w:hAnsi="Arial" w:cs="Arial"/>
          <w:b/>
          <w:bCs/>
          <w:sz w:val="18"/>
          <w:szCs w:val="18"/>
        </w:rPr>
        <w:t>S6</w:t>
      </w:r>
      <w:r w:rsidRPr="00450C2C">
        <w:rPr>
          <w:rFonts w:ascii="Arial" w:hAnsi="Arial" w:cs="Arial"/>
          <w:sz w:val="18"/>
          <w:szCs w:val="18"/>
        </w:rPr>
        <w:t xml:space="preserve"> </w:t>
      </w:r>
      <w:r>
        <w:rPr>
          <w:rFonts w:ascii="Arial" w:hAnsi="Arial" w:cs="Arial"/>
          <w:sz w:val="18"/>
          <w:szCs w:val="18"/>
        </w:rPr>
        <w:t xml:space="preserve">Heatmap of soil variables used in the regression analysis for the experiment in Sweden 2019. The “x” indicates the plots where measured values for the respective soil variable were available. Values for the other plots were derived from the data imputation </w:t>
      </w:r>
      <w:r w:rsidRPr="00A82722">
        <w:rPr>
          <w:rFonts w:ascii="Arial" w:hAnsi="Arial" w:cs="Arial"/>
          <w:sz w:val="18"/>
          <w:szCs w:val="18"/>
        </w:rPr>
        <w:t>assuming an AR1×AR1 spatial model</w:t>
      </w:r>
    </w:p>
    <w:p w14:paraId="2C0EAC06" w14:textId="77777777" w:rsidR="00BD344B" w:rsidRDefault="00BD344B" w:rsidP="00BD344B">
      <w:pPr>
        <w:jc w:val="both"/>
        <w:rPr>
          <w:rFonts w:ascii="Arial" w:hAnsi="Arial" w:cs="Arial"/>
          <w:sz w:val="20"/>
          <w:szCs w:val="20"/>
        </w:rPr>
      </w:pPr>
      <w:r>
        <w:rPr>
          <w:noProof/>
        </w:rPr>
        <w:lastRenderedPageBreak/>
        <w:drawing>
          <wp:inline distT="0" distB="0" distL="0" distR="0" wp14:anchorId="1E3CC179" wp14:editId="1BD70BD6">
            <wp:extent cx="5760720" cy="4331197"/>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4331197"/>
                    </a:xfrm>
                    <a:prstGeom prst="rect">
                      <a:avLst/>
                    </a:prstGeom>
                    <a:noFill/>
                    <a:ln>
                      <a:noFill/>
                    </a:ln>
                  </pic:spPr>
                </pic:pic>
              </a:graphicData>
            </a:graphic>
          </wp:inline>
        </w:drawing>
      </w:r>
    </w:p>
    <w:p w14:paraId="49EA3FEA" w14:textId="77777777" w:rsidR="00BD344B" w:rsidRDefault="00BD344B" w:rsidP="00BD344B">
      <w:pPr>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S7</w:t>
      </w:r>
      <w:r w:rsidRPr="00450C2C">
        <w:rPr>
          <w:rFonts w:ascii="Arial" w:hAnsi="Arial" w:cs="Arial"/>
          <w:sz w:val="18"/>
          <w:szCs w:val="18"/>
        </w:rPr>
        <w:t xml:space="preserve"> </w:t>
      </w:r>
      <w:r>
        <w:rPr>
          <w:rFonts w:ascii="Arial" w:hAnsi="Arial" w:cs="Arial"/>
          <w:sz w:val="18"/>
          <w:szCs w:val="18"/>
        </w:rPr>
        <w:t>Heatmap of grain yields (kg ha</w:t>
      </w:r>
      <w:r w:rsidRPr="002E6722">
        <w:rPr>
          <w:rFonts w:ascii="Arial" w:hAnsi="Arial" w:cs="Arial"/>
          <w:sz w:val="18"/>
          <w:szCs w:val="18"/>
          <w:vertAlign w:val="superscript"/>
        </w:rPr>
        <w:t>-1</w:t>
      </w:r>
      <w:r>
        <w:rPr>
          <w:rFonts w:ascii="Arial" w:hAnsi="Arial" w:cs="Arial"/>
          <w:sz w:val="18"/>
          <w:szCs w:val="18"/>
        </w:rPr>
        <w:t xml:space="preserve">) </w:t>
      </w:r>
      <w:r w:rsidRPr="00450C2C">
        <w:rPr>
          <w:rFonts w:ascii="Arial" w:hAnsi="Arial" w:cs="Arial"/>
          <w:sz w:val="18"/>
          <w:szCs w:val="18"/>
          <w:lang w:val="en-GB"/>
        </w:rPr>
        <w:t xml:space="preserve">for sole crops (Oat-SC, Pea-SC) and </w:t>
      </w:r>
      <w:r>
        <w:rPr>
          <w:rFonts w:ascii="Arial" w:hAnsi="Arial" w:cs="Arial"/>
          <w:sz w:val="18"/>
          <w:szCs w:val="18"/>
          <w:lang w:val="en-GB"/>
        </w:rPr>
        <w:t>intercrops</w:t>
      </w:r>
      <w:r w:rsidRPr="00450C2C">
        <w:rPr>
          <w:rFonts w:ascii="Arial" w:hAnsi="Arial" w:cs="Arial"/>
          <w:sz w:val="18"/>
          <w:szCs w:val="18"/>
        </w:rPr>
        <w:t xml:space="preserve"> (Oat-IC, Pea-IC)</w:t>
      </w:r>
      <w:r>
        <w:rPr>
          <w:rFonts w:ascii="Arial" w:hAnsi="Arial" w:cs="Arial"/>
          <w:sz w:val="18"/>
          <w:szCs w:val="18"/>
        </w:rPr>
        <w:t xml:space="preserve"> and calculated </w:t>
      </w:r>
      <w:proofErr w:type="spellStart"/>
      <w:r>
        <w:rPr>
          <w:rFonts w:ascii="Arial" w:hAnsi="Arial" w:cs="Arial"/>
          <w:sz w:val="18"/>
          <w:szCs w:val="18"/>
        </w:rPr>
        <w:t>pLERs</w:t>
      </w:r>
      <w:proofErr w:type="spellEnd"/>
      <w:r>
        <w:rPr>
          <w:rFonts w:ascii="Arial" w:hAnsi="Arial" w:cs="Arial"/>
          <w:sz w:val="18"/>
          <w:szCs w:val="18"/>
        </w:rPr>
        <w:t xml:space="preserve"> and LER for each block for the experiment in Germany 2018. Grey areas indicate missing data</w:t>
      </w:r>
    </w:p>
    <w:p w14:paraId="3AA2D6C4" w14:textId="77777777" w:rsidR="00BD344B" w:rsidRDefault="00BD344B" w:rsidP="00BD344B">
      <w:pPr>
        <w:jc w:val="both"/>
        <w:rPr>
          <w:rFonts w:ascii="Arial" w:hAnsi="Arial" w:cs="Arial"/>
          <w:sz w:val="18"/>
          <w:szCs w:val="18"/>
        </w:rPr>
      </w:pPr>
      <w:r w:rsidRPr="005048CE">
        <w:rPr>
          <w:rFonts w:ascii="Arial" w:hAnsi="Arial" w:cs="Arial"/>
          <w:noProof/>
          <w:sz w:val="18"/>
          <w:szCs w:val="18"/>
        </w:rPr>
        <w:lastRenderedPageBreak/>
        <w:drawing>
          <wp:inline distT="0" distB="0" distL="0" distR="0" wp14:anchorId="23EDD228" wp14:editId="75A411F5">
            <wp:extent cx="5760720" cy="4329985"/>
            <wp:effectExtent l="0" t="0" r="0" b="0"/>
            <wp:docPr id="12" name="Grafik 12" descr="E:\Paper_Julian\Manuscript\Statistik_Final_300922\Results\Heatmaps\Heatmap_Germany_2019_Yield-pLER-LER.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aper_Julian\Manuscript\Statistik_Final_300922\Results\Heatmaps\Heatmap_Germany_2019_Yield-pLER-LER.tif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4329985"/>
                    </a:xfrm>
                    <a:prstGeom prst="rect">
                      <a:avLst/>
                    </a:prstGeom>
                    <a:noFill/>
                    <a:ln>
                      <a:noFill/>
                    </a:ln>
                  </pic:spPr>
                </pic:pic>
              </a:graphicData>
            </a:graphic>
          </wp:inline>
        </w:drawing>
      </w:r>
    </w:p>
    <w:p w14:paraId="1415E01E" w14:textId="77777777" w:rsidR="00BD344B" w:rsidRDefault="00BD344B" w:rsidP="00BD344B">
      <w:pPr>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S8</w:t>
      </w:r>
      <w:r w:rsidRPr="00450C2C">
        <w:rPr>
          <w:rFonts w:ascii="Arial" w:hAnsi="Arial" w:cs="Arial"/>
          <w:sz w:val="18"/>
          <w:szCs w:val="18"/>
        </w:rPr>
        <w:t xml:space="preserve"> </w:t>
      </w:r>
      <w:r>
        <w:rPr>
          <w:rFonts w:ascii="Arial" w:hAnsi="Arial" w:cs="Arial"/>
          <w:sz w:val="18"/>
          <w:szCs w:val="18"/>
        </w:rPr>
        <w:t>Heatmap of grain yields (kg ha</w:t>
      </w:r>
      <w:r w:rsidRPr="002E6722">
        <w:rPr>
          <w:rFonts w:ascii="Arial" w:hAnsi="Arial" w:cs="Arial"/>
          <w:sz w:val="18"/>
          <w:szCs w:val="18"/>
          <w:vertAlign w:val="superscript"/>
        </w:rPr>
        <w:t>-1</w:t>
      </w:r>
      <w:r>
        <w:rPr>
          <w:rFonts w:ascii="Arial" w:hAnsi="Arial" w:cs="Arial"/>
          <w:sz w:val="18"/>
          <w:szCs w:val="18"/>
        </w:rPr>
        <w:t xml:space="preserve">) </w:t>
      </w:r>
      <w:r w:rsidRPr="00450C2C">
        <w:rPr>
          <w:rFonts w:ascii="Arial" w:hAnsi="Arial" w:cs="Arial"/>
          <w:sz w:val="18"/>
          <w:szCs w:val="18"/>
          <w:lang w:val="en-GB"/>
        </w:rPr>
        <w:t xml:space="preserve">for sole crops (Oat-SC, Pea-SC) and </w:t>
      </w:r>
      <w:r>
        <w:rPr>
          <w:rFonts w:ascii="Arial" w:hAnsi="Arial" w:cs="Arial"/>
          <w:sz w:val="18"/>
          <w:szCs w:val="18"/>
          <w:lang w:val="en-GB"/>
        </w:rPr>
        <w:t>intercrops</w:t>
      </w:r>
      <w:r w:rsidRPr="00450C2C">
        <w:rPr>
          <w:rFonts w:ascii="Arial" w:hAnsi="Arial" w:cs="Arial"/>
          <w:sz w:val="18"/>
          <w:szCs w:val="18"/>
        </w:rPr>
        <w:t xml:space="preserve"> (Oat-IC, Pea-IC)</w:t>
      </w:r>
      <w:r>
        <w:rPr>
          <w:rFonts w:ascii="Arial" w:hAnsi="Arial" w:cs="Arial"/>
          <w:sz w:val="18"/>
          <w:szCs w:val="18"/>
        </w:rPr>
        <w:t xml:space="preserve"> and calculated </w:t>
      </w:r>
      <w:proofErr w:type="spellStart"/>
      <w:r>
        <w:rPr>
          <w:rFonts w:ascii="Arial" w:hAnsi="Arial" w:cs="Arial"/>
          <w:sz w:val="18"/>
          <w:szCs w:val="18"/>
        </w:rPr>
        <w:t>pLERs</w:t>
      </w:r>
      <w:proofErr w:type="spellEnd"/>
      <w:r>
        <w:rPr>
          <w:rFonts w:ascii="Arial" w:hAnsi="Arial" w:cs="Arial"/>
          <w:sz w:val="18"/>
          <w:szCs w:val="18"/>
        </w:rPr>
        <w:t xml:space="preserve"> and LER for each block for the experiment in Germany 2019. Grey areas indicate missing data</w:t>
      </w:r>
    </w:p>
    <w:p w14:paraId="26439A3E" w14:textId="77777777" w:rsidR="00BD344B" w:rsidRDefault="00BD344B" w:rsidP="00BD344B">
      <w:pPr>
        <w:jc w:val="both"/>
        <w:rPr>
          <w:rFonts w:ascii="Arial" w:hAnsi="Arial" w:cs="Arial"/>
          <w:sz w:val="18"/>
          <w:szCs w:val="18"/>
        </w:rPr>
      </w:pPr>
      <w:r>
        <w:rPr>
          <w:noProof/>
        </w:rPr>
        <w:lastRenderedPageBreak/>
        <w:drawing>
          <wp:inline distT="0" distB="0" distL="0" distR="0" wp14:anchorId="3251E482" wp14:editId="0AB8167D">
            <wp:extent cx="5760720" cy="4331197"/>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4331197"/>
                    </a:xfrm>
                    <a:prstGeom prst="rect">
                      <a:avLst/>
                    </a:prstGeom>
                    <a:noFill/>
                    <a:ln>
                      <a:noFill/>
                    </a:ln>
                  </pic:spPr>
                </pic:pic>
              </a:graphicData>
            </a:graphic>
          </wp:inline>
        </w:drawing>
      </w:r>
    </w:p>
    <w:p w14:paraId="197FDCD7" w14:textId="0F0F8A39" w:rsidR="00BD344B" w:rsidRDefault="00BD344B" w:rsidP="00C51B8D">
      <w:pPr>
        <w:spacing w:after="0"/>
        <w:jc w:val="both"/>
        <w:rPr>
          <w:rFonts w:ascii="Arial" w:hAnsi="Arial" w:cs="Arial"/>
          <w:sz w:val="18"/>
          <w:szCs w:val="18"/>
        </w:rPr>
      </w:pPr>
      <w:r w:rsidRPr="00450C2C">
        <w:rPr>
          <w:rFonts w:ascii="Arial" w:hAnsi="Arial" w:cs="Arial"/>
          <w:b/>
          <w:bCs/>
          <w:sz w:val="18"/>
          <w:szCs w:val="18"/>
        </w:rPr>
        <w:t xml:space="preserve">Fig. </w:t>
      </w:r>
      <w:r>
        <w:rPr>
          <w:rFonts w:ascii="Arial" w:hAnsi="Arial" w:cs="Arial"/>
          <w:b/>
          <w:bCs/>
          <w:sz w:val="18"/>
          <w:szCs w:val="18"/>
        </w:rPr>
        <w:t>S9</w:t>
      </w:r>
      <w:r w:rsidRPr="00450C2C">
        <w:rPr>
          <w:rFonts w:ascii="Arial" w:hAnsi="Arial" w:cs="Arial"/>
          <w:sz w:val="18"/>
          <w:szCs w:val="18"/>
        </w:rPr>
        <w:t xml:space="preserve"> </w:t>
      </w:r>
      <w:r>
        <w:rPr>
          <w:rFonts w:ascii="Arial" w:hAnsi="Arial" w:cs="Arial"/>
          <w:sz w:val="18"/>
          <w:szCs w:val="18"/>
        </w:rPr>
        <w:t>Heatmap of grain yields (kg ha</w:t>
      </w:r>
      <w:r w:rsidRPr="002E6722">
        <w:rPr>
          <w:rFonts w:ascii="Arial" w:hAnsi="Arial" w:cs="Arial"/>
          <w:sz w:val="18"/>
          <w:szCs w:val="18"/>
          <w:vertAlign w:val="superscript"/>
        </w:rPr>
        <w:t>-1</w:t>
      </w:r>
      <w:r>
        <w:rPr>
          <w:rFonts w:ascii="Arial" w:hAnsi="Arial" w:cs="Arial"/>
          <w:sz w:val="18"/>
          <w:szCs w:val="18"/>
        </w:rPr>
        <w:t xml:space="preserve">) </w:t>
      </w:r>
      <w:r w:rsidRPr="00450C2C">
        <w:rPr>
          <w:rFonts w:ascii="Arial" w:hAnsi="Arial" w:cs="Arial"/>
          <w:sz w:val="18"/>
          <w:szCs w:val="18"/>
          <w:lang w:val="en-GB"/>
        </w:rPr>
        <w:t xml:space="preserve">for sole crops (Oat-SC, Pea-SC) and </w:t>
      </w:r>
      <w:r>
        <w:rPr>
          <w:rFonts w:ascii="Arial" w:hAnsi="Arial" w:cs="Arial"/>
          <w:sz w:val="18"/>
          <w:szCs w:val="18"/>
          <w:lang w:val="en-GB"/>
        </w:rPr>
        <w:t>intercrops</w:t>
      </w:r>
      <w:r w:rsidRPr="00450C2C">
        <w:rPr>
          <w:rFonts w:ascii="Arial" w:hAnsi="Arial" w:cs="Arial"/>
          <w:sz w:val="18"/>
          <w:szCs w:val="18"/>
        </w:rPr>
        <w:t xml:space="preserve"> (Oat-IC, Pea-IC)</w:t>
      </w:r>
      <w:r>
        <w:rPr>
          <w:rFonts w:ascii="Arial" w:hAnsi="Arial" w:cs="Arial"/>
          <w:sz w:val="18"/>
          <w:szCs w:val="18"/>
        </w:rPr>
        <w:t xml:space="preserve"> and calculated </w:t>
      </w:r>
      <w:proofErr w:type="spellStart"/>
      <w:r>
        <w:rPr>
          <w:rFonts w:ascii="Arial" w:hAnsi="Arial" w:cs="Arial"/>
          <w:sz w:val="18"/>
          <w:szCs w:val="18"/>
        </w:rPr>
        <w:t>pLERs</w:t>
      </w:r>
      <w:proofErr w:type="spellEnd"/>
      <w:r>
        <w:rPr>
          <w:rFonts w:ascii="Arial" w:hAnsi="Arial" w:cs="Arial"/>
          <w:sz w:val="18"/>
          <w:szCs w:val="18"/>
        </w:rPr>
        <w:t xml:space="preserve"> and LER for each block for the experiment in Sweden 2019. Grey areas indicate missing data</w:t>
      </w:r>
    </w:p>
    <w:p w14:paraId="623658B0" w14:textId="2746449C" w:rsidR="00C51B8D" w:rsidRDefault="00C51B8D" w:rsidP="00C51B8D">
      <w:pPr>
        <w:spacing w:after="0"/>
        <w:jc w:val="both"/>
        <w:rPr>
          <w:rFonts w:ascii="Arial" w:hAnsi="Arial" w:cs="Arial"/>
          <w:sz w:val="18"/>
          <w:szCs w:val="18"/>
        </w:rPr>
      </w:pPr>
    </w:p>
    <w:p w14:paraId="4DC2E37F" w14:textId="431F88C0" w:rsidR="00C51B8D" w:rsidRDefault="00C51B8D" w:rsidP="00C51B8D">
      <w:pPr>
        <w:spacing w:after="0"/>
        <w:jc w:val="both"/>
        <w:rPr>
          <w:rFonts w:ascii="Arial" w:hAnsi="Arial" w:cs="Arial"/>
          <w:sz w:val="18"/>
          <w:szCs w:val="18"/>
        </w:rPr>
      </w:pPr>
    </w:p>
    <w:p w14:paraId="2BCDF9A7" w14:textId="40E7B726" w:rsidR="00C51B8D" w:rsidRDefault="00C51B8D" w:rsidP="00C51B8D">
      <w:pPr>
        <w:spacing w:after="0"/>
        <w:jc w:val="both"/>
        <w:rPr>
          <w:rFonts w:ascii="Arial" w:hAnsi="Arial" w:cs="Arial"/>
          <w:sz w:val="18"/>
          <w:szCs w:val="18"/>
        </w:rPr>
      </w:pPr>
    </w:p>
    <w:p w14:paraId="146A1136" w14:textId="48B9241F" w:rsidR="00C51B8D" w:rsidRDefault="00C51B8D" w:rsidP="00C51B8D">
      <w:pPr>
        <w:spacing w:after="0"/>
        <w:jc w:val="both"/>
        <w:rPr>
          <w:rFonts w:ascii="Arial" w:hAnsi="Arial" w:cs="Arial"/>
          <w:sz w:val="18"/>
          <w:szCs w:val="18"/>
        </w:rPr>
      </w:pPr>
    </w:p>
    <w:p w14:paraId="01ABA40A" w14:textId="4DE8D376" w:rsidR="00C51B8D" w:rsidRDefault="00C51B8D" w:rsidP="00C51B8D">
      <w:pPr>
        <w:spacing w:after="0"/>
        <w:jc w:val="both"/>
        <w:rPr>
          <w:rFonts w:ascii="Arial" w:hAnsi="Arial" w:cs="Arial"/>
          <w:sz w:val="18"/>
          <w:szCs w:val="18"/>
        </w:rPr>
      </w:pPr>
    </w:p>
    <w:p w14:paraId="78052B35" w14:textId="03A331B9" w:rsidR="00C51B8D" w:rsidRDefault="00C51B8D" w:rsidP="00C51B8D">
      <w:pPr>
        <w:spacing w:after="0"/>
        <w:jc w:val="both"/>
        <w:rPr>
          <w:rFonts w:ascii="Arial" w:hAnsi="Arial" w:cs="Arial"/>
          <w:sz w:val="18"/>
          <w:szCs w:val="18"/>
        </w:rPr>
      </w:pPr>
    </w:p>
    <w:p w14:paraId="26B74081" w14:textId="7456F370" w:rsidR="00C51B8D" w:rsidRDefault="00C51B8D" w:rsidP="00C51B8D">
      <w:pPr>
        <w:spacing w:after="0"/>
        <w:jc w:val="both"/>
        <w:rPr>
          <w:rFonts w:ascii="Arial" w:hAnsi="Arial" w:cs="Arial"/>
          <w:sz w:val="18"/>
          <w:szCs w:val="18"/>
        </w:rPr>
      </w:pPr>
    </w:p>
    <w:p w14:paraId="46C60A1F" w14:textId="2E346B32" w:rsidR="00C51B8D" w:rsidRDefault="00C51B8D" w:rsidP="00C51B8D">
      <w:pPr>
        <w:spacing w:after="0"/>
        <w:jc w:val="both"/>
        <w:rPr>
          <w:rFonts w:ascii="Arial" w:hAnsi="Arial" w:cs="Arial"/>
          <w:sz w:val="18"/>
          <w:szCs w:val="18"/>
        </w:rPr>
      </w:pPr>
    </w:p>
    <w:p w14:paraId="2C012E50" w14:textId="6AA272C1" w:rsidR="00C51B8D" w:rsidRDefault="00C51B8D" w:rsidP="00C51B8D">
      <w:pPr>
        <w:spacing w:after="0"/>
        <w:jc w:val="both"/>
        <w:rPr>
          <w:rFonts w:ascii="Arial" w:hAnsi="Arial" w:cs="Arial"/>
          <w:sz w:val="18"/>
          <w:szCs w:val="18"/>
        </w:rPr>
      </w:pPr>
    </w:p>
    <w:p w14:paraId="4ED54E5B" w14:textId="632E9FE0" w:rsidR="00C51B8D" w:rsidRDefault="00C51B8D" w:rsidP="00C51B8D">
      <w:pPr>
        <w:spacing w:after="0"/>
        <w:jc w:val="both"/>
        <w:rPr>
          <w:rFonts w:ascii="Arial" w:hAnsi="Arial" w:cs="Arial"/>
          <w:sz w:val="18"/>
          <w:szCs w:val="18"/>
        </w:rPr>
      </w:pPr>
    </w:p>
    <w:p w14:paraId="0EB83DCD" w14:textId="4AE3772E" w:rsidR="00C51B8D" w:rsidRDefault="00C51B8D" w:rsidP="00C51B8D">
      <w:pPr>
        <w:spacing w:after="0"/>
        <w:jc w:val="both"/>
        <w:rPr>
          <w:rFonts w:ascii="Arial" w:hAnsi="Arial" w:cs="Arial"/>
          <w:sz w:val="18"/>
          <w:szCs w:val="18"/>
        </w:rPr>
      </w:pPr>
    </w:p>
    <w:p w14:paraId="135FFE59" w14:textId="313D8256" w:rsidR="00C51B8D" w:rsidRDefault="00C51B8D" w:rsidP="00C51B8D">
      <w:pPr>
        <w:spacing w:after="0"/>
        <w:jc w:val="both"/>
        <w:rPr>
          <w:rFonts w:ascii="Arial" w:hAnsi="Arial" w:cs="Arial"/>
          <w:sz w:val="18"/>
          <w:szCs w:val="18"/>
        </w:rPr>
      </w:pPr>
    </w:p>
    <w:p w14:paraId="1FBDF8D8" w14:textId="245DD145" w:rsidR="00C51B8D" w:rsidRDefault="00C51B8D" w:rsidP="00C51B8D">
      <w:pPr>
        <w:spacing w:after="0"/>
        <w:jc w:val="both"/>
        <w:rPr>
          <w:rFonts w:ascii="Arial" w:hAnsi="Arial" w:cs="Arial"/>
          <w:sz w:val="18"/>
          <w:szCs w:val="18"/>
        </w:rPr>
      </w:pPr>
    </w:p>
    <w:p w14:paraId="3E32143D" w14:textId="101B75C6" w:rsidR="00C51B8D" w:rsidRDefault="00C51B8D" w:rsidP="00C51B8D">
      <w:pPr>
        <w:spacing w:after="0"/>
        <w:jc w:val="both"/>
        <w:rPr>
          <w:rFonts w:ascii="Arial" w:hAnsi="Arial" w:cs="Arial"/>
          <w:sz w:val="18"/>
          <w:szCs w:val="18"/>
        </w:rPr>
      </w:pPr>
    </w:p>
    <w:p w14:paraId="0881EFD8" w14:textId="25C4D61A" w:rsidR="00C51B8D" w:rsidRDefault="00C51B8D" w:rsidP="00C51B8D">
      <w:pPr>
        <w:spacing w:after="0"/>
        <w:jc w:val="both"/>
        <w:rPr>
          <w:rFonts w:ascii="Arial" w:hAnsi="Arial" w:cs="Arial"/>
          <w:sz w:val="18"/>
          <w:szCs w:val="18"/>
        </w:rPr>
      </w:pPr>
    </w:p>
    <w:p w14:paraId="0B565DF8" w14:textId="71CA5B11" w:rsidR="00C51B8D" w:rsidRDefault="00C51B8D" w:rsidP="00C51B8D">
      <w:pPr>
        <w:spacing w:after="0"/>
        <w:jc w:val="both"/>
        <w:rPr>
          <w:rFonts w:ascii="Arial" w:hAnsi="Arial" w:cs="Arial"/>
          <w:sz w:val="18"/>
          <w:szCs w:val="18"/>
        </w:rPr>
      </w:pPr>
    </w:p>
    <w:p w14:paraId="7B14814D" w14:textId="30CDE550" w:rsidR="00C51B8D" w:rsidRDefault="00C51B8D" w:rsidP="00C51B8D">
      <w:pPr>
        <w:spacing w:after="0"/>
        <w:jc w:val="both"/>
        <w:rPr>
          <w:rFonts w:ascii="Arial" w:hAnsi="Arial" w:cs="Arial"/>
          <w:sz w:val="18"/>
          <w:szCs w:val="18"/>
        </w:rPr>
      </w:pPr>
    </w:p>
    <w:p w14:paraId="65E2F013" w14:textId="0152CDB1" w:rsidR="00F2708E" w:rsidRDefault="00F2708E" w:rsidP="00C51B8D">
      <w:pPr>
        <w:spacing w:after="0"/>
        <w:jc w:val="both"/>
        <w:rPr>
          <w:rFonts w:ascii="Arial" w:hAnsi="Arial" w:cs="Arial"/>
          <w:sz w:val="18"/>
          <w:szCs w:val="18"/>
        </w:rPr>
      </w:pPr>
    </w:p>
    <w:p w14:paraId="60A9AC8E" w14:textId="0376D91A" w:rsidR="00F2708E" w:rsidRDefault="00F2708E" w:rsidP="00C51B8D">
      <w:pPr>
        <w:spacing w:after="0"/>
        <w:jc w:val="both"/>
        <w:rPr>
          <w:rFonts w:ascii="Arial" w:hAnsi="Arial" w:cs="Arial"/>
          <w:sz w:val="18"/>
          <w:szCs w:val="18"/>
        </w:rPr>
      </w:pPr>
    </w:p>
    <w:p w14:paraId="01737844" w14:textId="0B8F6301" w:rsidR="00F2708E" w:rsidRDefault="00F2708E" w:rsidP="00C51B8D">
      <w:pPr>
        <w:spacing w:after="0"/>
        <w:jc w:val="both"/>
        <w:rPr>
          <w:rFonts w:ascii="Arial" w:hAnsi="Arial" w:cs="Arial"/>
          <w:sz w:val="18"/>
          <w:szCs w:val="18"/>
        </w:rPr>
      </w:pPr>
    </w:p>
    <w:p w14:paraId="16D5C860" w14:textId="1AAD877E" w:rsidR="00F2708E" w:rsidRDefault="00F2708E" w:rsidP="00C51B8D">
      <w:pPr>
        <w:spacing w:after="0"/>
        <w:jc w:val="both"/>
        <w:rPr>
          <w:rFonts w:ascii="Arial" w:hAnsi="Arial" w:cs="Arial"/>
          <w:sz w:val="18"/>
          <w:szCs w:val="18"/>
        </w:rPr>
      </w:pPr>
    </w:p>
    <w:p w14:paraId="0E33B5AF" w14:textId="68DB7963" w:rsidR="00F2708E" w:rsidRDefault="00F2708E" w:rsidP="00C51B8D">
      <w:pPr>
        <w:spacing w:after="0"/>
        <w:jc w:val="both"/>
        <w:rPr>
          <w:rFonts w:ascii="Arial" w:hAnsi="Arial" w:cs="Arial"/>
          <w:sz w:val="18"/>
          <w:szCs w:val="18"/>
        </w:rPr>
      </w:pPr>
    </w:p>
    <w:p w14:paraId="46CCAADF" w14:textId="6C36FB23" w:rsidR="00F2708E" w:rsidRDefault="00F2708E" w:rsidP="00C51B8D">
      <w:pPr>
        <w:spacing w:after="0"/>
        <w:jc w:val="both"/>
        <w:rPr>
          <w:rFonts w:ascii="Arial" w:hAnsi="Arial" w:cs="Arial"/>
          <w:sz w:val="18"/>
          <w:szCs w:val="18"/>
        </w:rPr>
      </w:pPr>
    </w:p>
    <w:p w14:paraId="144D4CE0" w14:textId="18228C58" w:rsidR="00F2708E" w:rsidRDefault="00F2708E" w:rsidP="00C51B8D">
      <w:pPr>
        <w:spacing w:after="0"/>
        <w:jc w:val="both"/>
        <w:rPr>
          <w:rFonts w:ascii="Arial" w:hAnsi="Arial" w:cs="Arial"/>
          <w:sz w:val="18"/>
          <w:szCs w:val="18"/>
        </w:rPr>
      </w:pPr>
    </w:p>
    <w:p w14:paraId="006ED64D" w14:textId="53E1E95B" w:rsidR="00F2708E" w:rsidRDefault="00F2708E" w:rsidP="00C51B8D">
      <w:pPr>
        <w:spacing w:after="0"/>
        <w:jc w:val="both"/>
        <w:rPr>
          <w:rFonts w:ascii="Arial" w:hAnsi="Arial" w:cs="Arial"/>
          <w:sz w:val="18"/>
          <w:szCs w:val="18"/>
        </w:rPr>
      </w:pPr>
    </w:p>
    <w:p w14:paraId="1CC21862" w14:textId="13930DD2" w:rsidR="00F2708E" w:rsidRDefault="00F2708E" w:rsidP="00C51B8D">
      <w:pPr>
        <w:spacing w:after="0"/>
        <w:jc w:val="both"/>
        <w:rPr>
          <w:rFonts w:ascii="Arial" w:hAnsi="Arial" w:cs="Arial"/>
          <w:sz w:val="18"/>
          <w:szCs w:val="18"/>
        </w:rPr>
      </w:pPr>
    </w:p>
    <w:p w14:paraId="0B85E418" w14:textId="11F0544E" w:rsidR="00F2708E" w:rsidRDefault="00F2708E" w:rsidP="00C51B8D">
      <w:pPr>
        <w:spacing w:after="0"/>
        <w:jc w:val="both"/>
        <w:rPr>
          <w:rFonts w:ascii="Arial" w:hAnsi="Arial" w:cs="Arial"/>
          <w:sz w:val="18"/>
          <w:szCs w:val="18"/>
        </w:rPr>
      </w:pPr>
    </w:p>
    <w:p w14:paraId="4BDEDDFF" w14:textId="200113D3" w:rsidR="00F2708E" w:rsidRDefault="00F2708E" w:rsidP="00C51B8D">
      <w:pPr>
        <w:spacing w:after="0"/>
        <w:jc w:val="both"/>
        <w:rPr>
          <w:rFonts w:ascii="Arial" w:hAnsi="Arial" w:cs="Arial"/>
          <w:sz w:val="18"/>
          <w:szCs w:val="18"/>
        </w:rPr>
      </w:pPr>
    </w:p>
    <w:p w14:paraId="64625753" w14:textId="1CA867DA" w:rsidR="00F2708E" w:rsidRDefault="00F2708E" w:rsidP="00C51B8D">
      <w:pPr>
        <w:spacing w:after="0"/>
        <w:jc w:val="both"/>
        <w:rPr>
          <w:rFonts w:ascii="Arial" w:hAnsi="Arial" w:cs="Arial"/>
          <w:sz w:val="18"/>
          <w:szCs w:val="18"/>
        </w:rPr>
      </w:pPr>
    </w:p>
    <w:p w14:paraId="5947F600" w14:textId="77777777" w:rsidR="00BD344B" w:rsidRDefault="00BD344B" w:rsidP="00BD344B">
      <w:pPr>
        <w:jc w:val="center"/>
        <w:rPr>
          <w:rFonts w:ascii="Arial" w:hAnsi="Arial" w:cs="Arial"/>
          <w:sz w:val="18"/>
          <w:szCs w:val="18"/>
        </w:rPr>
      </w:pPr>
      <w:r>
        <w:rPr>
          <w:noProof/>
        </w:rPr>
        <w:lastRenderedPageBreak/>
        <w:drawing>
          <wp:inline distT="0" distB="0" distL="0" distR="0" wp14:anchorId="534362EB" wp14:editId="5B36C356">
            <wp:extent cx="5760720" cy="1901018"/>
            <wp:effectExtent l="0" t="0" r="0" b="4445"/>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1901018"/>
                    </a:xfrm>
                    <a:prstGeom prst="rect">
                      <a:avLst/>
                    </a:prstGeom>
                    <a:noFill/>
                    <a:ln>
                      <a:noFill/>
                    </a:ln>
                  </pic:spPr>
                </pic:pic>
              </a:graphicData>
            </a:graphic>
          </wp:inline>
        </w:drawing>
      </w:r>
    </w:p>
    <w:p w14:paraId="69066B1C" w14:textId="70FF44E3" w:rsidR="00BD344B" w:rsidRDefault="00BD344B" w:rsidP="002300C1">
      <w:pPr>
        <w:spacing w:after="0"/>
        <w:jc w:val="both"/>
        <w:rPr>
          <w:rFonts w:ascii="Arial" w:eastAsiaTheme="minorEastAsia" w:hAnsi="Arial" w:cs="Arial"/>
          <w:sz w:val="18"/>
          <w:szCs w:val="18"/>
          <w:lang w:val="en-GB"/>
        </w:rPr>
      </w:pPr>
      <w:r w:rsidRPr="002357D9">
        <w:rPr>
          <w:rFonts w:ascii="Arial" w:hAnsi="Arial" w:cs="Arial"/>
          <w:b/>
          <w:bCs/>
          <w:sz w:val="18"/>
          <w:szCs w:val="18"/>
        </w:rPr>
        <w:t>Fig. S</w:t>
      </w:r>
      <w:r>
        <w:rPr>
          <w:rFonts w:ascii="Arial" w:hAnsi="Arial" w:cs="Arial"/>
          <w:b/>
          <w:bCs/>
          <w:sz w:val="18"/>
          <w:szCs w:val="18"/>
        </w:rPr>
        <w:t>10</w:t>
      </w:r>
      <w:r w:rsidRPr="002357D9">
        <w:rPr>
          <w:rFonts w:ascii="Arial" w:hAnsi="Arial" w:cs="Arial"/>
          <w:sz w:val="18"/>
          <w:szCs w:val="18"/>
        </w:rPr>
        <w:t xml:space="preserve"> Coefficient of variation (CV, %) for the total grain yield of the combined sole crops (SC, eq. (5)) and the total grain yield of the intercrop (Total-IC) for the experiments in Germany in 2018 (a) and 2019 (b) and in Sweden in 2019 (c). Note that a significance test between the CV of SC and Total-IC was not possible with our statistical model. The CV of Total-IC was calculated as </w:t>
      </w:r>
      <m:oMath>
        <m:sSub>
          <m:sSubPr>
            <m:ctrlPr>
              <w:rPr>
                <w:rFonts w:ascii="Cambria Math" w:hAnsi="Cambria Math" w:cs="Arial"/>
                <w:i/>
                <w:sz w:val="18"/>
                <w:szCs w:val="18"/>
                <w:lang w:val="en-GB"/>
              </w:rPr>
            </m:ctrlPr>
          </m:sSubPr>
          <m:e>
            <m:r>
              <w:rPr>
                <w:rFonts w:ascii="Cambria Math" w:hAnsi="Cambria Math" w:cs="Arial"/>
                <w:sz w:val="18"/>
                <w:szCs w:val="18"/>
                <w:lang w:val="en-GB"/>
              </w:rPr>
              <m:t>CV</m:t>
            </m:r>
          </m:e>
          <m:sub>
            <m:r>
              <w:rPr>
                <w:rFonts w:ascii="Cambria Math" w:hAnsi="Cambria Math" w:cs="Arial"/>
                <w:sz w:val="18"/>
                <w:szCs w:val="18"/>
                <w:lang w:val="en-GB"/>
              </w:rPr>
              <m:t>Total-IC</m:t>
            </m:r>
          </m:sub>
        </m:sSub>
        <m:r>
          <w:rPr>
            <w:rFonts w:ascii="Cambria Math" w:hAnsi="Cambria Math" w:cs="Arial"/>
            <w:sz w:val="18"/>
            <w:szCs w:val="18"/>
            <w:lang w:val="en-GB"/>
          </w:rPr>
          <m:t>=</m:t>
        </m:r>
        <m:rad>
          <m:radPr>
            <m:degHide m:val="1"/>
            <m:ctrlPr>
              <w:rPr>
                <w:rFonts w:ascii="Cambria Math" w:hAnsi="Cambria Math" w:cs="Arial"/>
                <w:i/>
                <w:sz w:val="18"/>
                <w:szCs w:val="18"/>
                <w:lang w:val="en-GB"/>
              </w:rPr>
            </m:ctrlPr>
          </m:radPr>
          <m:deg/>
          <m:e>
            <m:sSup>
              <m:sSupPr>
                <m:ctrlPr>
                  <w:rPr>
                    <w:rFonts w:ascii="Cambria Math" w:hAnsi="Cambria Math" w:cs="Arial"/>
                    <w:i/>
                    <w:sz w:val="18"/>
                    <w:szCs w:val="18"/>
                    <w:lang w:val="en-GB"/>
                  </w:rPr>
                </m:ctrlPr>
              </m:sSupPr>
              <m:e>
                <m:r>
                  <w:rPr>
                    <w:rFonts w:ascii="Cambria Math" w:hAnsi="Cambria Math" w:cs="Arial"/>
                    <w:sz w:val="18"/>
                    <w:szCs w:val="18"/>
                    <w:lang w:val="en-GB"/>
                  </w:rPr>
                  <m:t>e</m:t>
                </m:r>
              </m:e>
              <m:sup>
                <m:r>
                  <w:rPr>
                    <w:rFonts w:ascii="Cambria Math" w:hAnsi="Cambria Math" w:cs="Arial"/>
                    <w:sz w:val="18"/>
                    <w:szCs w:val="18"/>
                    <w:lang w:val="en-GB"/>
                  </w:rPr>
                  <m:t>(</m:t>
                </m:r>
                <m:sSubSup>
                  <m:sSubSupPr>
                    <m:ctrlPr>
                      <w:rPr>
                        <w:rFonts w:ascii="Cambria Math" w:hAnsi="Cambria Math" w:cs="Arial"/>
                        <w:i/>
                        <w:sz w:val="18"/>
                        <w:szCs w:val="18"/>
                        <w:lang w:val="en-GB"/>
                      </w:rPr>
                    </m:ctrlPr>
                  </m:sSubSupPr>
                  <m:e>
                    <m:r>
                      <w:rPr>
                        <w:rFonts w:ascii="Cambria Math" w:hAnsi="Cambria Math" w:cs="Arial"/>
                        <w:sz w:val="18"/>
                        <w:szCs w:val="18"/>
                        <w:lang w:val="en-GB"/>
                      </w:rPr>
                      <m:t>s</m:t>
                    </m:r>
                  </m:e>
                  <m:sub>
                    <m:r>
                      <w:rPr>
                        <w:rFonts w:ascii="Cambria Math" w:eastAsia="Calibri" w:hAnsi="Cambria Math" w:cs="Arial"/>
                        <w:sz w:val="18"/>
                        <w:szCs w:val="18"/>
                        <w:lang w:val="en-GB"/>
                      </w:rPr>
                      <m:t>IC</m:t>
                    </m:r>
                  </m:sub>
                  <m:sup>
                    <m:r>
                      <w:rPr>
                        <w:rFonts w:ascii="Cambria Math" w:hAnsi="Cambria Math" w:cs="Arial"/>
                        <w:sz w:val="18"/>
                        <w:szCs w:val="18"/>
                        <w:lang w:val="en-GB"/>
                      </w:rPr>
                      <m:t>2</m:t>
                    </m:r>
                  </m:sup>
                </m:sSubSup>
                <m:r>
                  <w:rPr>
                    <w:rFonts w:ascii="Cambria Math" w:hAnsi="Cambria Math" w:cs="Arial"/>
                    <w:sz w:val="18"/>
                    <w:szCs w:val="18"/>
                    <w:lang w:val="en-GB"/>
                  </w:rPr>
                  <m:t>)</m:t>
                </m:r>
              </m:sup>
            </m:sSup>
            <m:r>
              <w:rPr>
                <w:rFonts w:ascii="Cambria Math" w:hAnsi="Cambria Math" w:cs="Arial"/>
                <w:sz w:val="18"/>
                <w:szCs w:val="18"/>
                <w:lang w:val="en-GB"/>
              </w:rPr>
              <m:t>-1</m:t>
            </m:r>
          </m:e>
        </m:rad>
      </m:oMath>
      <w:r w:rsidRPr="002357D9">
        <w:rPr>
          <w:rFonts w:ascii="Arial" w:eastAsiaTheme="minorEastAsia" w:hAnsi="Arial" w:cs="Arial"/>
          <w:sz w:val="18"/>
          <w:szCs w:val="18"/>
          <w:lang w:val="en-GB"/>
        </w:rPr>
        <w:t xml:space="preserve">. Note that </w:t>
      </w:r>
      <w:r>
        <w:rPr>
          <w:rFonts w:ascii="Arial" w:eastAsiaTheme="minorEastAsia" w:hAnsi="Arial" w:cs="Arial"/>
          <w:sz w:val="18"/>
          <w:szCs w:val="18"/>
          <w:lang w:val="en-GB"/>
        </w:rPr>
        <w:t xml:space="preserve">both the </w:t>
      </w:r>
      <w:r w:rsidRPr="002357D9">
        <w:rPr>
          <w:rFonts w:ascii="Arial" w:eastAsiaTheme="minorEastAsia" w:hAnsi="Arial" w:cs="Arial"/>
          <w:sz w:val="18"/>
          <w:szCs w:val="18"/>
          <w:lang w:val="en-GB"/>
        </w:rPr>
        <w:t xml:space="preserve">variance-covariance structures </w:t>
      </w:r>
      <w:r>
        <w:rPr>
          <w:rFonts w:ascii="Arial" w:eastAsiaTheme="minorEastAsia" w:hAnsi="Arial" w:cs="Arial"/>
          <w:sz w:val="18"/>
          <w:szCs w:val="18"/>
          <w:lang w:val="en-GB"/>
        </w:rPr>
        <w:t xml:space="preserve">and the number of missing observations </w:t>
      </w:r>
      <w:r w:rsidRPr="002357D9">
        <w:rPr>
          <w:rFonts w:ascii="Arial" w:eastAsiaTheme="minorEastAsia" w:hAnsi="Arial" w:cs="Arial"/>
          <w:sz w:val="18"/>
          <w:szCs w:val="18"/>
          <w:lang w:val="en-GB"/>
        </w:rPr>
        <w:t xml:space="preserve">differ between the </w:t>
      </w:r>
      <w:r>
        <w:rPr>
          <w:rFonts w:ascii="Arial" w:eastAsiaTheme="minorEastAsia" w:hAnsi="Arial" w:cs="Arial"/>
          <w:sz w:val="18"/>
          <w:szCs w:val="18"/>
          <w:lang w:val="en-GB"/>
        </w:rPr>
        <w:t xml:space="preserve">two approaches </w:t>
      </w:r>
      <w:r w:rsidRPr="002357D9">
        <w:rPr>
          <w:rFonts w:ascii="Arial" w:eastAsiaTheme="minorEastAsia" w:hAnsi="Arial" w:cs="Arial"/>
          <w:sz w:val="18"/>
          <w:szCs w:val="18"/>
          <w:lang w:val="en-GB"/>
        </w:rPr>
        <w:t>to calculate the CV</w:t>
      </w:r>
      <w:r>
        <w:rPr>
          <w:rFonts w:ascii="Arial" w:eastAsiaTheme="minorEastAsia" w:hAnsi="Arial" w:cs="Arial"/>
          <w:sz w:val="18"/>
          <w:szCs w:val="18"/>
          <w:lang w:val="en-GB"/>
        </w:rPr>
        <w:t>. A direct comparison of CV of Total-IC and IC can, therefore, not be made</w:t>
      </w:r>
    </w:p>
    <w:p w14:paraId="118AF377" w14:textId="42E81CF5" w:rsidR="00C51B8D" w:rsidRDefault="00C51B8D" w:rsidP="002300C1">
      <w:pPr>
        <w:spacing w:after="0"/>
        <w:jc w:val="both"/>
        <w:rPr>
          <w:rFonts w:ascii="Arial" w:eastAsiaTheme="minorEastAsia" w:hAnsi="Arial" w:cs="Arial"/>
          <w:sz w:val="18"/>
          <w:szCs w:val="18"/>
          <w:lang w:val="en-GB"/>
        </w:rPr>
      </w:pPr>
    </w:p>
    <w:p w14:paraId="5DABB19A" w14:textId="5C18F45C" w:rsidR="00C51B8D" w:rsidRDefault="00C51B8D" w:rsidP="002300C1">
      <w:pPr>
        <w:spacing w:after="0"/>
        <w:jc w:val="both"/>
        <w:rPr>
          <w:rFonts w:ascii="Arial" w:eastAsiaTheme="minorEastAsia" w:hAnsi="Arial" w:cs="Arial"/>
          <w:sz w:val="18"/>
          <w:szCs w:val="18"/>
          <w:lang w:val="en-GB"/>
        </w:rPr>
      </w:pPr>
    </w:p>
    <w:p w14:paraId="4463489C" w14:textId="6C4EFA5C" w:rsidR="00C51B8D" w:rsidRDefault="00C51B8D" w:rsidP="002300C1">
      <w:pPr>
        <w:spacing w:after="0"/>
        <w:jc w:val="both"/>
        <w:rPr>
          <w:rFonts w:ascii="Arial" w:eastAsiaTheme="minorEastAsia" w:hAnsi="Arial" w:cs="Arial"/>
          <w:sz w:val="18"/>
          <w:szCs w:val="18"/>
          <w:lang w:val="en-GB"/>
        </w:rPr>
      </w:pPr>
    </w:p>
    <w:p w14:paraId="2CE78945" w14:textId="0301D614" w:rsidR="00C51B8D" w:rsidRDefault="00C51B8D" w:rsidP="002300C1">
      <w:pPr>
        <w:spacing w:after="0"/>
        <w:jc w:val="both"/>
        <w:rPr>
          <w:rFonts w:ascii="Arial" w:eastAsiaTheme="minorEastAsia" w:hAnsi="Arial" w:cs="Arial"/>
          <w:sz w:val="18"/>
          <w:szCs w:val="18"/>
          <w:lang w:val="en-GB"/>
        </w:rPr>
      </w:pPr>
    </w:p>
    <w:p w14:paraId="787E80EC" w14:textId="0DF19F6A" w:rsidR="00C51B8D" w:rsidRDefault="00C51B8D" w:rsidP="002300C1">
      <w:pPr>
        <w:spacing w:after="0"/>
        <w:jc w:val="both"/>
        <w:rPr>
          <w:rFonts w:ascii="Arial" w:eastAsiaTheme="minorEastAsia" w:hAnsi="Arial" w:cs="Arial"/>
          <w:sz w:val="18"/>
          <w:szCs w:val="18"/>
          <w:lang w:val="en-GB"/>
        </w:rPr>
      </w:pPr>
    </w:p>
    <w:p w14:paraId="097D7084" w14:textId="116A25AF" w:rsidR="00C51B8D" w:rsidRDefault="00C51B8D" w:rsidP="002300C1">
      <w:pPr>
        <w:spacing w:after="0"/>
        <w:jc w:val="both"/>
        <w:rPr>
          <w:rFonts w:ascii="Arial" w:eastAsiaTheme="minorEastAsia" w:hAnsi="Arial" w:cs="Arial"/>
          <w:sz w:val="18"/>
          <w:szCs w:val="18"/>
          <w:lang w:val="en-GB"/>
        </w:rPr>
      </w:pPr>
    </w:p>
    <w:p w14:paraId="30346219" w14:textId="258D8876" w:rsidR="00C51B8D" w:rsidRDefault="00C51B8D" w:rsidP="002300C1">
      <w:pPr>
        <w:spacing w:after="0"/>
        <w:jc w:val="both"/>
        <w:rPr>
          <w:rFonts w:ascii="Arial" w:eastAsiaTheme="minorEastAsia" w:hAnsi="Arial" w:cs="Arial"/>
          <w:sz w:val="18"/>
          <w:szCs w:val="18"/>
          <w:lang w:val="en-GB"/>
        </w:rPr>
      </w:pPr>
    </w:p>
    <w:p w14:paraId="41B8CA7E" w14:textId="635975BD" w:rsidR="00C51B8D" w:rsidRDefault="00C51B8D" w:rsidP="002300C1">
      <w:pPr>
        <w:spacing w:after="0"/>
        <w:jc w:val="both"/>
        <w:rPr>
          <w:rFonts w:ascii="Arial" w:eastAsiaTheme="minorEastAsia" w:hAnsi="Arial" w:cs="Arial"/>
          <w:sz w:val="18"/>
          <w:szCs w:val="18"/>
          <w:lang w:val="en-GB"/>
        </w:rPr>
      </w:pPr>
    </w:p>
    <w:p w14:paraId="7A06C121" w14:textId="7B310C5C" w:rsidR="00C51B8D" w:rsidRDefault="00C51B8D" w:rsidP="002300C1">
      <w:pPr>
        <w:spacing w:after="0"/>
        <w:jc w:val="both"/>
        <w:rPr>
          <w:rFonts w:ascii="Arial" w:eastAsiaTheme="minorEastAsia" w:hAnsi="Arial" w:cs="Arial"/>
          <w:sz w:val="18"/>
          <w:szCs w:val="18"/>
          <w:lang w:val="en-GB"/>
        </w:rPr>
      </w:pPr>
    </w:p>
    <w:p w14:paraId="23B416A4" w14:textId="551B3A59" w:rsidR="00C51B8D" w:rsidRDefault="00C51B8D" w:rsidP="002300C1">
      <w:pPr>
        <w:spacing w:after="0"/>
        <w:jc w:val="both"/>
        <w:rPr>
          <w:rFonts w:ascii="Arial" w:eastAsiaTheme="minorEastAsia" w:hAnsi="Arial" w:cs="Arial"/>
          <w:sz w:val="18"/>
          <w:szCs w:val="18"/>
          <w:lang w:val="en-GB"/>
        </w:rPr>
      </w:pPr>
    </w:p>
    <w:p w14:paraId="109A3D61" w14:textId="346DA462" w:rsidR="00C51B8D" w:rsidRDefault="00C51B8D" w:rsidP="002300C1">
      <w:pPr>
        <w:spacing w:after="0"/>
        <w:jc w:val="both"/>
        <w:rPr>
          <w:rFonts w:ascii="Arial" w:eastAsiaTheme="minorEastAsia" w:hAnsi="Arial" w:cs="Arial"/>
          <w:sz w:val="18"/>
          <w:szCs w:val="18"/>
          <w:lang w:val="en-GB"/>
        </w:rPr>
      </w:pPr>
    </w:p>
    <w:p w14:paraId="6D480011" w14:textId="10BA8F62" w:rsidR="00C51B8D" w:rsidRDefault="00C51B8D" w:rsidP="002300C1">
      <w:pPr>
        <w:spacing w:after="0"/>
        <w:jc w:val="both"/>
        <w:rPr>
          <w:rFonts w:ascii="Arial" w:eastAsiaTheme="minorEastAsia" w:hAnsi="Arial" w:cs="Arial"/>
          <w:sz w:val="18"/>
          <w:szCs w:val="18"/>
          <w:lang w:val="en-GB"/>
        </w:rPr>
      </w:pPr>
    </w:p>
    <w:p w14:paraId="601B618A" w14:textId="0071C63D" w:rsidR="00C51B8D" w:rsidRDefault="00C51B8D" w:rsidP="002300C1">
      <w:pPr>
        <w:spacing w:after="0"/>
        <w:jc w:val="both"/>
        <w:rPr>
          <w:rFonts w:ascii="Arial" w:eastAsiaTheme="minorEastAsia" w:hAnsi="Arial" w:cs="Arial"/>
          <w:sz w:val="18"/>
          <w:szCs w:val="18"/>
          <w:lang w:val="en-GB"/>
        </w:rPr>
      </w:pPr>
    </w:p>
    <w:p w14:paraId="27CED273" w14:textId="7248567E" w:rsidR="00C51B8D" w:rsidRDefault="00C51B8D" w:rsidP="002300C1">
      <w:pPr>
        <w:spacing w:after="0"/>
        <w:jc w:val="both"/>
        <w:rPr>
          <w:rFonts w:ascii="Arial" w:eastAsiaTheme="minorEastAsia" w:hAnsi="Arial" w:cs="Arial"/>
          <w:sz w:val="18"/>
          <w:szCs w:val="18"/>
          <w:lang w:val="en-GB"/>
        </w:rPr>
      </w:pPr>
    </w:p>
    <w:p w14:paraId="5C2B1C27" w14:textId="7AB5D4D9" w:rsidR="00C51B8D" w:rsidRDefault="00C51B8D" w:rsidP="002300C1">
      <w:pPr>
        <w:spacing w:after="0"/>
        <w:jc w:val="both"/>
        <w:rPr>
          <w:rFonts w:ascii="Arial" w:eastAsiaTheme="minorEastAsia" w:hAnsi="Arial" w:cs="Arial"/>
          <w:sz w:val="18"/>
          <w:szCs w:val="18"/>
          <w:lang w:val="en-GB"/>
        </w:rPr>
      </w:pPr>
    </w:p>
    <w:p w14:paraId="2CB37973" w14:textId="380E921F" w:rsidR="00C51B8D" w:rsidRDefault="00C51B8D" w:rsidP="002300C1">
      <w:pPr>
        <w:spacing w:after="0"/>
        <w:jc w:val="both"/>
        <w:rPr>
          <w:rFonts w:ascii="Arial" w:eastAsiaTheme="minorEastAsia" w:hAnsi="Arial" w:cs="Arial"/>
          <w:sz w:val="18"/>
          <w:szCs w:val="18"/>
          <w:lang w:val="en-GB"/>
        </w:rPr>
      </w:pPr>
    </w:p>
    <w:p w14:paraId="22087BD7" w14:textId="7FE119C2" w:rsidR="00C51B8D" w:rsidRDefault="00C51B8D" w:rsidP="002300C1">
      <w:pPr>
        <w:spacing w:after="0"/>
        <w:jc w:val="both"/>
        <w:rPr>
          <w:rFonts w:ascii="Arial" w:eastAsiaTheme="minorEastAsia" w:hAnsi="Arial" w:cs="Arial"/>
          <w:sz w:val="18"/>
          <w:szCs w:val="18"/>
          <w:lang w:val="en-GB"/>
        </w:rPr>
      </w:pPr>
    </w:p>
    <w:p w14:paraId="79A6140B" w14:textId="5FF49CA3" w:rsidR="00C51B8D" w:rsidRDefault="00C51B8D" w:rsidP="002300C1">
      <w:pPr>
        <w:spacing w:after="0"/>
        <w:jc w:val="both"/>
        <w:rPr>
          <w:rFonts w:ascii="Arial" w:eastAsiaTheme="minorEastAsia" w:hAnsi="Arial" w:cs="Arial"/>
          <w:sz w:val="18"/>
          <w:szCs w:val="18"/>
          <w:lang w:val="en-GB"/>
        </w:rPr>
      </w:pPr>
    </w:p>
    <w:p w14:paraId="462A0603" w14:textId="41C7A621" w:rsidR="00C51B8D" w:rsidRDefault="00C51B8D" w:rsidP="002300C1">
      <w:pPr>
        <w:spacing w:after="0"/>
        <w:jc w:val="both"/>
        <w:rPr>
          <w:rFonts w:ascii="Arial" w:eastAsiaTheme="minorEastAsia" w:hAnsi="Arial" w:cs="Arial"/>
          <w:sz w:val="18"/>
          <w:szCs w:val="18"/>
          <w:lang w:val="en-GB"/>
        </w:rPr>
      </w:pPr>
    </w:p>
    <w:p w14:paraId="233D2093" w14:textId="5753945F" w:rsidR="00C51B8D" w:rsidRDefault="00C51B8D" w:rsidP="002300C1">
      <w:pPr>
        <w:spacing w:after="0"/>
        <w:jc w:val="both"/>
        <w:rPr>
          <w:rFonts w:ascii="Arial" w:eastAsiaTheme="minorEastAsia" w:hAnsi="Arial" w:cs="Arial"/>
          <w:sz w:val="18"/>
          <w:szCs w:val="18"/>
          <w:lang w:val="en-GB"/>
        </w:rPr>
      </w:pPr>
    </w:p>
    <w:p w14:paraId="3C6FE8BD" w14:textId="69ABFDB6" w:rsidR="00C51B8D" w:rsidRDefault="00C51B8D" w:rsidP="002300C1">
      <w:pPr>
        <w:spacing w:after="0"/>
        <w:jc w:val="both"/>
        <w:rPr>
          <w:rFonts w:ascii="Arial" w:eastAsiaTheme="minorEastAsia" w:hAnsi="Arial" w:cs="Arial"/>
          <w:sz w:val="18"/>
          <w:szCs w:val="18"/>
          <w:lang w:val="en-GB"/>
        </w:rPr>
      </w:pPr>
    </w:p>
    <w:p w14:paraId="06313073" w14:textId="419C0B4C" w:rsidR="00C51B8D" w:rsidRDefault="00C51B8D" w:rsidP="002300C1">
      <w:pPr>
        <w:spacing w:after="0"/>
        <w:jc w:val="both"/>
        <w:rPr>
          <w:rFonts w:ascii="Arial" w:eastAsiaTheme="minorEastAsia" w:hAnsi="Arial" w:cs="Arial"/>
          <w:sz w:val="18"/>
          <w:szCs w:val="18"/>
          <w:lang w:val="en-GB"/>
        </w:rPr>
      </w:pPr>
    </w:p>
    <w:p w14:paraId="1A6A3E79" w14:textId="2FC1329F" w:rsidR="00C51B8D" w:rsidRDefault="00C51B8D" w:rsidP="002300C1">
      <w:pPr>
        <w:spacing w:after="0"/>
        <w:jc w:val="both"/>
        <w:rPr>
          <w:rFonts w:ascii="Arial" w:eastAsiaTheme="minorEastAsia" w:hAnsi="Arial" w:cs="Arial"/>
          <w:sz w:val="18"/>
          <w:szCs w:val="18"/>
          <w:lang w:val="en-GB"/>
        </w:rPr>
      </w:pPr>
    </w:p>
    <w:p w14:paraId="21BFC313" w14:textId="626695C4" w:rsidR="00C51B8D" w:rsidRDefault="00C51B8D" w:rsidP="002300C1">
      <w:pPr>
        <w:spacing w:after="0"/>
        <w:jc w:val="both"/>
        <w:rPr>
          <w:rFonts w:ascii="Arial" w:eastAsiaTheme="minorEastAsia" w:hAnsi="Arial" w:cs="Arial"/>
          <w:sz w:val="18"/>
          <w:szCs w:val="18"/>
          <w:lang w:val="en-GB"/>
        </w:rPr>
      </w:pPr>
    </w:p>
    <w:p w14:paraId="148C6C41" w14:textId="7772905A" w:rsidR="00C51B8D" w:rsidRDefault="00C51B8D" w:rsidP="002300C1">
      <w:pPr>
        <w:spacing w:after="0"/>
        <w:jc w:val="both"/>
        <w:rPr>
          <w:rFonts w:ascii="Arial" w:eastAsiaTheme="minorEastAsia" w:hAnsi="Arial" w:cs="Arial"/>
          <w:sz w:val="18"/>
          <w:szCs w:val="18"/>
          <w:lang w:val="en-GB"/>
        </w:rPr>
      </w:pPr>
    </w:p>
    <w:p w14:paraId="0118BF6A" w14:textId="75D83FBC" w:rsidR="00C51B8D" w:rsidRDefault="00C51B8D" w:rsidP="002300C1">
      <w:pPr>
        <w:spacing w:after="0"/>
        <w:jc w:val="both"/>
        <w:rPr>
          <w:rFonts w:ascii="Arial" w:eastAsiaTheme="minorEastAsia" w:hAnsi="Arial" w:cs="Arial"/>
          <w:sz w:val="18"/>
          <w:szCs w:val="18"/>
          <w:lang w:val="en-GB"/>
        </w:rPr>
      </w:pPr>
    </w:p>
    <w:p w14:paraId="0411FEF2" w14:textId="7465FC74" w:rsidR="00C51B8D" w:rsidRDefault="00C51B8D" w:rsidP="002300C1">
      <w:pPr>
        <w:spacing w:after="0"/>
        <w:jc w:val="both"/>
        <w:rPr>
          <w:rFonts w:ascii="Arial" w:eastAsiaTheme="minorEastAsia" w:hAnsi="Arial" w:cs="Arial"/>
          <w:sz w:val="18"/>
          <w:szCs w:val="18"/>
          <w:lang w:val="en-GB"/>
        </w:rPr>
      </w:pPr>
    </w:p>
    <w:p w14:paraId="0792F012" w14:textId="796E4C65" w:rsidR="00C51B8D" w:rsidRDefault="00C51B8D" w:rsidP="002300C1">
      <w:pPr>
        <w:spacing w:after="0"/>
        <w:jc w:val="both"/>
        <w:rPr>
          <w:rFonts w:ascii="Arial" w:eastAsiaTheme="minorEastAsia" w:hAnsi="Arial" w:cs="Arial"/>
          <w:sz w:val="18"/>
          <w:szCs w:val="18"/>
          <w:lang w:val="en-GB"/>
        </w:rPr>
      </w:pPr>
    </w:p>
    <w:p w14:paraId="1775A605" w14:textId="08C97AF0" w:rsidR="00C51B8D" w:rsidRDefault="00C51B8D" w:rsidP="002300C1">
      <w:pPr>
        <w:spacing w:after="0"/>
        <w:jc w:val="both"/>
        <w:rPr>
          <w:rFonts w:ascii="Arial" w:eastAsiaTheme="minorEastAsia" w:hAnsi="Arial" w:cs="Arial"/>
          <w:sz w:val="18"/>
          <w:szCs w:val="18"/>
          <w:lang w:val="en-GB"/>
        </w:rPr>
      </w:pPr>
    </w:p>
    <w:p w14:paraId="347E0A87" w14:textId="64E8A5A8" w:rsidR="00C51B8D" w:rsidRDefault="00C51B8D" w:rsidP="002300C1">
      <w:pPr>
        <w:spacing w:after="0"/>
        <w:jc w:val="both"/>
        <w:rPr>
          <w:rFonts w:ascii="Arial" w:eastAsiaTheme="minorEastAsia" w:hAnsi="Arial" w:cs="Arial"/>
          <w:sz w:val="18"/>
          <w:szCs w:val="18"/>
          <w:lang w:val="en-GB"/>
        </w:rPr>
      </w:pPr>
    </w:p>
    <w:p w14:paraId="4C280150" w14:textId="043AD326" w:rsidR="00C51B8D" w:rsidRDefault="00C51B8D" w:rsidP="002300C1">
      <w:pPr>
        <w:spacing w:after="0"/>
        <w:jc w:val="both"/>
        <w:rPr>
          <w:rFonts w:ascii="Arial" w:eastAsiaTheme="minorEastAsia" w:hAnsi="Arial" w:cs="Arial"/>
          <w:sz w:val="18"/>
          <w:szCs w:val="18"/>
          <w:lang w:val="en-GB"/>
        </w:rPr>
      </w:pPr>
    </w:p>
    <w:p w14:paraId="5FC31A4A" w14:textId="36C0ABF6" w:rsidR="00C51B8D" w:rsidRDefault="00C51B8D" w:rsidP="002300C1">
      <w:pPr>
        <w:spacing w:after="0"/>
        <w:jc w:val="both"/>
        <w:rPr>
          <w:rFonts w:ascii="Arial" w:eastAsiaTheme="minorEastAsia" w:hAnsi="Arial" w:cs="Arial"/>
          <w:sz w:val="18"/>
          <w:szCs w:val="18"/>
          <w:lang w:val="en-GB"/>
        </w:rPr>
      </w:pPr>
    </w:p>
    <w:p w14:paraId="1891DC5A" w14:textId="7215E722" w:rsidR="00C51B8D" w:rsidRDefault="00C51B8D" w:rsidP="002300C1">
      <w:pPr>
        <w:spacing w:after="0"/>
        <w:jc w:val="both"/>
        <w:rPr>
          <w:rFonts w:ascii="Arial" w:eastAsiaTheme="minorEastAsia" w:hAnsi="Arial" w:cs="Arial"/>
          <w:sz w:val="18"/>
          <w:szCs w:val="18"/>
          <w:lang w:val="en-GB"/>
        </w:rPr>
      </w:pPr>
    </w:p>
    <w:p w14:paraId="4D50FA1D" w14:textId="0BC1E698" w:rsidR="00C51B8D" w:rsidRDefault="00C51B8D" w:rsidP="002300C1">
      <w:pPr>
        <w:spacing w:after="0"/>
        <w:jc w:val="both"/>
        <w:rPr>
          <w:rFonts w:ascii="Arial" w:eastAsiaTheme="minorEastAsia" w:hAnsi="Arial" w:cs="Arial"/>
          <w:sz w:val="18"/>
          <w:szCs w:val="18"/>
          <w:lang w:val="en-GB"/>
        </w:rPr>
      </w:pPr>
    </w:p>
    <w:p w14:paraId="28B805ED" w14:textId="0917510D" w:rsidR="00C51B8D" w:rsidRDefault="00C51B8D" w:rsidP="002300C1">
      <w:pPr>
        <w:spacing w:after="0"/>
        <w:jc w:val="both"/>
        <w:rPr>
          <w:rFonts w:ascii="Arial" w:eastAsiaTheme="minorEastAsia" w:hAnsi="Arial" w:cs="Arial"/>
          <w:sz w:val="18"/>
          <w:szCs w:val="18"/>
          <w:lang w:val="en-GB"/>
        </w:rPr>
      </w:pPr>
    </w:p>
    <w:p w14:paraId="5E8D1F69" w14:textId="5118B99D" w:rsidR="00C51B8D" w:rsidRDefault="00C51B8D" w:rsidP="002300C1">
      <w:pPr>
        <w:spacing w:after="0"/>
        <w:jc w:val="both"/>
        <w:rPr>
          <w:rFonts w:ascii="Arial" w:eastAsiaTheme="minorEastAsia" w:hAnsi="Arial" w:cs="Arial"/>
          <w:sz w:val="18"/>
          <w:szCs w:val="18"/>
          <w:lang w:val="en-GB"/>
        </w:rPr>
      </w:pPr>
    </w:p>
    <w:p w14:paraId="3C959D2E" w14:textId="54082B52" w:rsidR="00C51B8D" w:rsidRDefault="00C51B8D" w:rsidP="002300C1">
      <w:pPr>
        <w:spacing w:after="0"/>
        <w:jc w:val="both"/>
        <w:rPr>
          <w:rFonts w:ascii="Arial" w:eastAsiaTheme="minorEastAsia" w:hAnsi="Arial" w:cs="Arial"/>
          <w:sz w:val="18"/>
          <w:szCs w:val="18"/>
          <w:lang w:val="en-GB"/>
        </w:rPr>
      </w:pPr>
    </w:p>
    <w:p w14:paraId="5872D1FD" w14:textId="7337A083" w:rsidR="00C51B8D" w:rsidRDefault="00C51B8D" w:rsidP="002300C1">
      <w:pPr>
        <w:spacing w:after="0"/>
        <w:jc w:val="both"/>
        <w:rPr>
          <w:rFonts w:ascii="Arial" w:eastAsiaTheme="minorEastAsia" w:hAnsi="Arial" w:cs="Arial"/>
          <w:sz w:val="18"/>
          <w:szCs w:val="18"/>
          <w:lang w:val="en-GB"/>
        </w:rPr>
      </w:pPr>
    </w:p>
    <w:p w14:paraId="3815BA00" w14:textId="721B1046" w:rsidR="00C51B8D" w:rsidRDefault="00C51B8D" w:rsidP="002300C1">
      <w:pPr>
        <w:spacing w:after="0"/>
        <w:jc w:val="both"/>
        <w:rPr>
          <w:rFonts w:ascii="Arial" w:eastAsiaTheme="minorEastAsia" w:hAnsi="Arial" w:cs="Arial"/>
          <w:sz w:val="18"/>
          <w:szCs w:val="18"/>
          <w:lang w:val="en-GB"/>
        </w:rPr>
      </w:pPr>
    </w:p>
    <w:p w14:paraId="134C41F2" w14:textId="4357D60D" w:rsidR="00C51B8D" w:rsidRDefault="00C51B8D" w:rsidP="002300C1">
      <w:pPr>
        <w:spacing w:after="0"/>
        <w:jc w:val="both"/>
        <w:rPr>
          <w:rFonts w:ascii="Arial" w:eastAsiaTheme="minorEastAsia" w:hAnsi="Arial" w:cs="Arial"/>
          <w:sz w:val="18"/>
          <w:szCs w:val="18"/>
          <w:lang w:val="en-GB"/>
        </w:rPr>
      </w:pPr>
    </w:p>
    <w:p w14:paraId="1BBB80D3" w14:textId="3619209F" w:rsidR="00C51B8D" w:rsidRDefault="00C51B8D" w:rsidP="002300C1">
      <w:pPr>
        <w:spacing w:after="0"/>
        <w:jc w:val="both"/>
        <w:rPr>
          <w:rFonts w:ascii="Arial" w:eastAsiaTheme="minorEastAsia" w:hAnsi="Arial" w:cs="Arial"/>
          <w:sz w:val="18"/>
          <w:szCs w:val="18"/>
          <w:lang w:val="en-GB"/>
        </w:rPr>
      </w:pPr>
    </w:p>
    <w:p w14:paraId="7D053CF7" w14:textId="77777777" w:rsidR="00C51B8D" w:rsidRPr="00C51B8D" w:rsidRDefault="00C51B8D" w:rsidP="002300C1">
      <w:pPr>
        <w:spacing w:after="0"/>
        <w:jc w:val="both"/>
        <w:rPr>
          <w:rFonts w:ascii="Arial" w:hAnsi="Arial" w:cs="Arial"/>
          <w:sz w:val="18"/>
          <w:szCs w:val="18"/>
          <w:lang w:val="en-GB"/>
        </w:rPr>
      </w:pPr>
    </w:p>
    <w:p w14:paraId="5B65BD2B" w14:textId="77777777" w:rsidR="00E67878" w:rsidRDefault="00E67878" w:rsidP="00E67878">
      <w:pPr>
        <w:spacing w:after="0"/>
        <w:jc w:val="both"/>
        <w:rPr>
          <w:rFonts w:ascii="Arial" w:hAnsi="Arial" w:cs="Arial"/>
          <w:b/>
          <w:bCs/>
          <w:sz w:val="18"/>
          <w:szCs w:val="18"/>
          <w:lang w:val="en-GB"/>
        </w:rPr>
      </w:pPr>
    </w:p>
    <w:p w14:paraId="03D5927C" w14:textId="77777777" w:rsidR="00E67878" w:rsidRPr="005A4916" w:rsidRDefault="00E67878" w:rsidP="00E67878">
      <w:pPr>
        <w:spacing w:after="0"/>
        <w:jc w:val="both"/>
        <w:rPr>
          <w:rFonts w:ascii="Arial" w:hAnsi="Arial" w:cs="Arial"/>
          <w:sz w:val="18"/>
          <w:szCs w:val="18"/>
        </w:rPr>
      </w:pPr>
      <w:r w:rsidRPr="00243F2E">
        <w:rPr>
          <w:rFonts w:ascii="Arial" w:hAnsi="Arial" w:cs="Arial"/>
          <w:b/>
          <w:bCs/>
          <w:sz w:val="18"/>
          <w:szCs w:val="18"/>
          <w:lang w:val="en-GB"/>
        </w:rPr>
        <w:lastRenderedPageBreak/>
        <w:t>Table S</w:t>
      </w:r>
      <w:r>
        <w:rPr>
          <w:rFonts w:ascii="Arial" w:hAnsi="Arial" w:cs="Arial"/>
          <w:b/>
          <w:bCs/>
          <w:sz w:val="18"/>
          <w:szCs w:val="18"/>
          <w:lang w:val="en-GB"/>
        </w:rPr>
        <w:t>1</w:t>
      </w:r>
      <w:r w:rsidRPr="00243F2E">
        <w:rPr>
          <w:rFonts w:ascii="Arial" w:hAnsi="Arial" w:cs="Arial"/>
          <w:b/>
          <w:bCs/>
          <w:sz w:val="18"/>
          <w:szCs w:val="18"/>
          <w:lang w:val="en-GB"/>
        </w:rPr>
        <w:t xml:space="preserve"> </w:t>
      </w:r>
      <w:r w:rsidRPr="00243F2E">
        <w:rPr>
          <w:rFonts w:ascii="Arial" w:hAnsi="Arial" w:cs="Arial"/>
          <w:bCs/>
          <w:sz w:val="18"/>
          <w:szCs w:val="18"/>
          <w:lang w:val="en-GB"/>
        </w:rPr>
        <w:t>Upper and lower limit</w:t>
      </w:r>
      <w:r>
        <w:rPr>
          <w:rFonts w:ascii="Arial" w:hAnsi="Arial" w:cs="Arial"/>
          <w:bCs/>
          <w:sz w:val="18"/>
          <w:szCs w:val="18"/>
          <w:lang w:val="en-GB"/>
        </w:rPr>
        <w:t>s</w:t>
      </w:r>
      <w:r w:rsidRPr="00243F2E">
        <w:rPr>
          <w:rFonts w:ascii="Arial" w:hAnsi="Arial" w:cs="Arial"/>
          <w:bCs/>
          <w:sz w:val="18"/>
          <w:szCs w:val="18"/>
          <w:lang w:val="en-GB"/>
        </w:rPr>
        <w:t xml:space="preserve"> of 95%</w:t>
      </w:r>
      <w:r w:rsidRPr="00ED5881">
        <w:rPr>
          <w:rFonts w:ascii="Arial" w:hAnsi="Arial" w:cs="Arial"/>
          <w:bCs/>
          <w:sz w:val="18"/>
          <w:szCs w:val="18"/>
          <w:lang w:val="en-GB"/>
        </w:rPr>
        <w:t xml:space="preserve"> c</w:t>
      </w:r>
      <w:r w:rsidRPr="00300B4A">
        <w:rPr>
          <w:rFonts w:ascii="Arial" w:hAnsi="Arial" w:cs="Arial"/>
          <w:bCs/>
          <w:sz w:val="18"/>
          <w:szCs w:val="18"/>
          <w:lang w:val="en-GB"/>
        </w:rPr>
        <w:t>onfidenc</w:t>
      </w:r>
      <w:r w:rsidRPr="007D5BA3">
        <w:rPr>
          <w:rFonts w:ascii="Arial" w:hAnsi="Arial" w:cs="Arial"/>
          <w:bCs/>
          <w:sz w:val="18"/>
          <w:szCs w:val="18"/>
          <w:lang w:val="en-GB"/>
        </w:rPr>
        <w:t>e intervals of</w:t>
      </w:r>
      <w:r w:rsidRPr="005A4916">
        <w:rPr>
          <w:rFonts w:ascii="Arial" w:hAnsi="Arial" w:cs="Arial"/>
          <w:bCs/>
          <w:sz w:val="18"/>
          <w:szCs w:val="18"/>
          <w:lang w:val="en-GB"/>
        </w:rPr>
        <w:t xml:space="preserve"> </w:t>
      </w:r>
      <w:proofErr w:type="spellStart"/>
      <w:r w:rsidRPr="005A4916">
        <w:rPr>
          <w:rFonts w:ascii="Arial" w:hAnsi="Arial" w:cs="Arial"/>
          <w:bCs/>
          <w:sz w:val="18"/>
          <w:szCs w:val="18"/>
          <w:lang w:val="en-GB"/>
        </w:rPr>
        <w:t>pLER</w:t>
      </w:r>
      <w:proofErr w:type="spellEnd"/>
      <w:r w:rsidRPr="005A4916">
        <w:rPr>
          <w:rFonts w:ascii="Arial" w:hAnsi="Arial" w:cs="Arial"/>
          <w:bCs/>
          <w:sz w:val="18"/>
          <w:szCs w:val="18"/>
          <w:lang w:val="en-GB"/>
        </w:rPr>
        <w:t xml:space="preserve"> values of oat and pea for grain yield and shoot dry matter </w:t>
      </w:r>
      <w:r w:rsidRPr="005A4916">
        <w:rPr>
          <w:rFonts w:ascii="Arial" w:hAnsi="Arial" w:cs="Arial"/>
          <w:sz w:val="18"/>
          <w:szCs w:val="18"/>
          <w:lang w:val="en-GB"/>
        </w:rPr>
        <w:t>for</w:t>
      </w:r>
      <w:r w:rsidRPr="005A4916">
        <w:rPr>
          <w:rFonts w:ascii="Arial" w:hAnsi="Arial" w:cs="Arial"/>
          <w:sz w:val="18"/>
          <w:szCs w:val="18"/>
        </w:rPr>
        <w:t xml:space="preserve"> the experiments in Germany in 2018 and 2019, and in Sweden in 2019, respectively</w:t>
      </w:r>
    </w:p>
    <w:tbl>
      <w:tblPr>
        <w:tblW w:w="8860" w:type="dxa"/>
        <w:tblLook w:val="04A0" w:firstRow="1" w:lastRow="0" w:firstColumn="1" w:lastColumn="0" w:noHBand="0" w:noVBand="1"/>
      </w:tblPr>
      <w:tblGrid>
        <w:gridCol w:w="1660"/>
        <w:gridCol w:w="1200"/>
        <w:gridCol w:w="1200"/>
        <w:gridCol w:w="1200"/>
        <w:gridCol w:w="1200"/>
        <w:gridCol w:w="1200"/>
        <w:gridCol w:w="1200"/>
      </w:tblGrid>
      <w:tr w:rsidR="00E67878" w:rsidRPr="005A4916" w14:paraId="2500EC1A" w14:textId="77777777" w:rsidTr="005A4916">
        <w:trPr>
          <w:trHeight w:val="300"/>
        </w:trPr>
        <w:tc>
          <w:tcPr>
            <w:tcW w:w="1660" w:type="dxa"/>
            <w:vMerge w:val="restart"/>
            <w:tcBorders>
              <w:top w:val="single" w:sz="8" w:space="0" w:color="auto"/>
              <w:left w:val="nil"/>
              <w:bottom w:val="single" w:sz="8" w:space="0" w:color="000000"/>
              <w:right w:val="nil"/>
            </w:tcBorders>
            <w:shd w:val="clear" w:color="auto" w:fill="auto"/>
            <w:noWrap/>
            <w:vAlign w:val="center"/>
            <w:hideMark/>
          </w:tcPr>
          <w:p w14:paraId="336149AF"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Crop variable</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36547F9D"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Site</w:t>
            </w:r>
          </w:p>
        </w:tc>
        <w:tc>
          <w:tcPr>
            <w:tcW w:w="1200" w:type="dxa"/>
            <w:vMerge w:val="restart"/>
            <w:tcBorders>
              <w:top w:val="single" w:sz="8" w:space="0" w:color="auto"/>
              <w:left w:val="nil"/>
              <w:bottom w:val="single" w:sz="8" w:space="0" w:color="000000"/>
              <w:right w:val="nil"/>
            </w:tcBorders>
            <w:shd w:val="clear" w:color="auto" w:fill="auto"/>
            <w:noWrap/>
            <w:vAlign w:val="center"/>
            <w:hideMark/>
          </w:tcPr>
          <w:p w14:paraId="62B076FC"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Year</w:t>
            </w:r>
          </w:p>
        </w:tc>
        <w:tc>
          <w:tcPr>
            <w:tcW w:w="2400" w:type="dxa"/>
            <w:gridSpan w:val="2"/>
            <w:tcBorders>
              <w:top w:val="single" w:sz="8" w:space="0" w:color="auto"/>
              <w:left w:val="nil"/>
              <w:bottom w:val="nil"/>
              <w:right w:val="nil"/>
            </w:tcBorders>
            <w:shd w:val="clear" w:color="auto" w:fill="auto"/>
            <w:noWrap/>
            <w:vAlign w:val="center"/>
            <w:hideMark/>
          </w:tcPr>
          <w:p w14:paraId="26D1904B" w14:textId="77777777" w:rsidR="00E67878" w:rsidRPr="005A4916" w:rsidRDefault="00E67878" w:rsidP="005A4916">
            <w:pPr>
              <w:spacing w:after="0" w:line="240" w:lineRule="auto"/>
              <w:jc w:val="center"/>
              <w:rPr>
                <w:rFonts w:ascii="Arial" w:eastAsia="Times New Roman" w:hAnsi="Arial" w:cs="Arial"/>
                <w:color w:val="000000"/>
                <w:sz w:val="18"/>
                <w:szCs w:val="18"/>
              </w:rPr>
            </w:pPr>
            <w:proofErr w:type="spellStart"/>
            <w:r w:rsidRPr="005A4916">
              <w:rPr>
                <w:rFonts w:ascii="Arial" w:eastAsia="Times New Roman" w:hAnsi="Arial" w:cs="Arial"/>
                <w:color w:val="000000"/>
                <w:sz w:val="18"/>
                <w:szCs w:val="18"/>
              </w:rPr>
              <w:t>pLER_Oat</w:t>
            </w:r>
            <w:proofErr w:type="spellEnd"/>
          </w:p>
        </w:tc>
        <w:tc>
          <w:tcPr>
            <w:tcW w:w="2400" w:type="dxa"/>
            <w:gridSpan w:val="2"/>
            <w:tcBorders>
              <w:top w:val="single" w:sz="8" w:space="0" w:color="auto"/>
              <w:left w:val="nil"/>
              <w:bottom w:val="nil"/>
              <w:right w:val="nil"/>
            </w:tcBorders>
            <w:shd w:val="clear" w:color="auto" w:fill="auto"/>
            <w:noWrap/>
            <w:vAlign w:val="center"/>
            <w:hideMark/>
          </w:tcPr>
          <w:p w14:paraId="5099528E" w14:textId="77777777" w:rsidR="00E67878" w:rsidRPr="005A4916" w:rsidRDefault="00E67878" w:rsidP="005A4916">
            <w:pPr>
              <w:spacing w:after="0" w:line="240" w:lineRule="auto"/>
              <w:jc w:val="center"/>
              <w:rPr>
                <w:rFonts w:ascii="Arial" w:eastAsia="Times New Roman" w:hAnsi="Arial" w:cs="Arial"/>
                <w:color w:val="000000"/>
                <w:sz w:val="18"/>
                <w:szCs w:val="18"/>
              </w:rPr>
            </w:pPr>
            <w:proofErr w:type="spellStart"/>
            <w:r w:rsidRPr="005A4916">
              <w:rPr>
                <w:rFonts w:ascii="Arial" w:eastAsia="Times New Roman" w:hAnsi="Arial" w:cs="Arial"/>
                <w:color w:val="000000"/>
                <w:sz w:val="18"/>
                <w:szCs w:val="18"/>
              </w:rPr>
              <w:t>pLER_Pea</w:t>
            </w:r>
            <w:proofErr w:type="spellEnd"/>
          </w:p>
        </w:tc>
      </w:tr>
      <w:tr w:rsidR="00E67878" w:rsidRPr="005A4916" w14:paraId="078E5749" w14:textId="77777777" w:rsidTr="005A4916">
        <w:trPr>
          <w:trHeight w:val="300"/>
        </w:trPr>
        <w:tc>
          <w:tcPr>
            <w:tcW w:w="1660" w:type="dxa"/>
            <w:vMerge/>
            <w:tcBorders>
              <w:top w:val="single" w:sz="8" w:space="0" w:color="auto"/>
              <w:left w:val="nil"/>
              <w:bottom w:val="single" w:sz="8" w:space="0" w:color="000000"/>
              <w:right w:val="nil"/>
            </w:tcBorders>
            <w:vAlign w:val="center"/>
            <w:hideMark/>
          </w:tcPr>
          <w:p w14:paraId="2F6E651B"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vMerge/>
            <w:tcBorders>
              <w:top w:val="single" w:sz="8" w:space="0" w:color="auto"/>
              <w:left w:val="nil"/>
              <w:bottom w:val="single" w:sz="8" w:space="0" w:color="000000"/>
              <w:right w:val="nil"/>
            </w:tcBorders>
            <w:vAlign w:val="center"/>
            <w:hideMark/>
          </w:tcPr>
          <w:p w14:paraId="39299779"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vMerge/>
            <w:tcBorders>
              <w:top w:val="single" w:sz="8" w:space="0" w:color="auto"/>
              <w:left w:val="nil"/>
              <w:bottom w:val="single" w:sz="8" w:space="0" w:color="000000"/>
              <w:right w:val="nil"/>
            </w:tcBorders>
            <w:vAlign w:val="center"/>
            <w:hideMark/>
          </w:tcPr>
          <w:p w14:paraId="0BA4CE8F"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2400" w:type="dxa"/>
            <w:gridSpan w:val="2"/>
            <w:tcBorders>
              <w:top w:val="nil"/>
              <w:left w:val="nil"/>
              <w:bottom w:val="nil"/>
              <w:right w:val="nil"/>
            </w:tcBorders>
            <w:shd w:val="clear" w:color="auto" w:fill="auto"/>
            <w:noWrap/>
            <w:vAlign w:val="center"/>
            <w:hideMark/>
          </w:tcPr>
          <w:p w14:paraId="4C94F002" w14:textId="77777777" w:rsidR="00E67878" w:rsidRPr="00243F2E" w:rsidRDefault="00E67878" w:rsidP="005A4916">
            <w:pPr>
              <w:spacing w:after="0" w:line="240" w:lineRule="auto"/>
              <w:jc w:val="center"/>
              <w:rPr>
                <w:rFonts w:ascii="Arial" w:eastAsia="Times New Roman" w:hAnsi="Arial" w:cs="Arial"/>
                <w:color w:val="000000"/>
                <w:sz w:val="18"/>
                <w:szCs w:val="18"/>
              </w:rPr>
            </w:pPr>
            <w:r w:rsidRPr="005A4916">
              <w:rPr>
                <w:rFonts w:ascii="Arial" w:eastAsia="Times New Roman" w:hAnsi="Arial" w:cs="Arial"/>
                <w:color w:val="000000"/>
                <w:sz w:val="18"/>
                <w:szCs w:val="18"/>
              </w:rPr>
              <w:t xml:space="preserve">95% </w:t>
            </w:r>
            <w:r>
              <w:rPr>
                <w:rFonts w:ascii="Arial" w:eastAsia="Times New Roman" w:hAnsi="Arial" w:cs="Arial"/>
                <w:color w:val="000000"/>
                <w:sz w:val="18"/>
                <w:szCs w:val="18"/>
              </w:rPr>
              <w:t>confidence interval</w:t>
            </w:r>
          </w:p>
        </w:tc>
        <w:tc>
          <w:tcPr>
            <w:tcW w:w="2400" w:type="dxa"/>
            <w:gridSpan w:val="2"/>
            <w:tcBorders>
              <w:top w:val="nil"/>
              <w:left w:val="nil"/>
              <w:bottom w:val="nil"/>
              <w:right w:val="nil"/>
            </w:tcBorders>
            <w:shd w:val="clear" w:color="auto" w:fill="auto"/>
            <w:noWrap/>
            <w:vAlign w:val="center"/>
            <w:hideMark/>
          </w:tcPr>
          <w:p w14:paraId="08C84F14" w14:textId="77777777" w:rsidR="00E67878" w:rsidRPr="00243F2E" w:rsidRDefault="00E67878" w:rsidP="005A4916">
            <w:pPr>
              <w:spacing w:after="0" w:line="240" w:lineRule="auto"/>
              <w:jc w:val="center"/>
              <w:rPr>
                <w:rFonts w:ascii="Arial" w:eastAsia="Times New Roman" w:hAnsi="Arial" w:cs="Arial"/>
                <w:color w:val="000000"/>
                <w:sz w:val="18"/>
                <w:szCs w:val="18"/>
              </w:rPr>
            </w:pPr>
            <w:r w:rsidRPr="005A4916">
              <w:rPr>
                <w:rFonts w:ascii="Arial" w:eastAsia="Times New Roman" w:hAnsi="Arial" w:cs="Arial"/>
                <w:color w:val="000000"/>
                <w:sz w:val="18"/>
                <w:szCs w:val="18"/>
              </w:rPr>
              <w:t xml:space="preserve">95% </w:t>
            </w:r>
            <w:r>
              <w:rPr>
                <w:rFonts w:ascii="Arial" w:eastAsia="Times New Roman" w:hAnsi="Arial" w:cs="Arial"/>
                <w:color w:val="000000"/>
                <w:sz w:val="18"/>
                <w:szCs w:val="18"/>
              </w:rPr>
              <w:t>confidence interval</w:t>
            </w:r>
          </w:p>
        </w:tc>
      </w:tr>
      <w:tr w:rsidR="00E67878" w:rsidRPr="005A4916" w14:paraId="15E6CE5F" w14:textId="77777777" w:rsidTr="005A4916">
        <w:trPr>
          <w:trHeight w:val="300"/>
        </w:trPr>
        <w:tc>
          <w:tcPr>
            <w:tcW w:w="1660" w:type="dxa"/>
            <w:vMerge/>
            <w:tcBorders>
              <w:top w:val="single" w:sz="8" w:space="0" w:color="auto"/>
              <w:left w:val="nil"/>
              <w:bottom w:val="single" w:sz="8" w:space="0" w:color="000000"/>
              <w:right w:val="nil"/>
            </w:tcBorders>
            <w:vAlign w:val="center"/>
            <w:hideMark/>
          </w:tcPr>
          <w:p w14:paraId="7AB734A7"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vMerge/>
            <w:tcBorders>
              <w:top w:val="single" w:sz="8" w:space="0" w:color="auto"/>
              <w:left w:val="nil"/>
              <w:bottom w:val="single" w:sz="8" w:space="0" w:color="000000"/>
              <w:right w:val="nil"/>
            </w:tcBorders>
            <w:vAlign w:val="center"/>
            <w:hideMark/>
          </w:tcPr>
          <w:p w14:paraId="616BE027"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vMerge/>
            <w:tcBorders>
              <w:top w:val="single" w:sz="8" w:space="0" w:color="auto"/>
              <w:left w:val="nil"/>
              <w:bottom w:val="single" w:sz="8" w:space="0" w:color="000000"/>
              <w:right w:val="nil"/>
            </w:tcBorders>
            <w:vAlign w:val="center"/>
            <w:hideMark/>
          </w:tcPr>
          <w:p w14:paraId="0283312E"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tcBorders>
              <w:top w:val="nil"/>
              <w:left w:val="nil"/>
              <w:bottom w:val="single" w:sz="8" w:space="0" w:color="auto"/>
              <w:right w:val="nil"/>
            </w:tcBorders>
            <w:shd w:val="clear" w:color="auto" w:fill="auto"/>
            <w:noWrap/>
            <w:vAlign w:val="center"/>
            <w:hideMark/>
          </w:tcPr>
          <w:p w14:paraId="7E027298"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Lower Limit</w:t>
            </w:r>
          </w:p>
        </w:tc>
        <w:tc>
          <w:tcPr>
            <w:tcW w:w="1200" w:type="dxa"/>
            <w:tcBorders>
              <w:top w:val="nil"/>
              <w:left w:val="nil"/>
              <w:bottom w:val="single" w:sz="8" w:space="0" w:color="auto"/>
              <w:right w:val="nil"/>
            </w:tcBorders>
            <w:shd w:val="clear" w:color="auto" w:fill="auto"/>
            <w:noWrap/>
            <w:vAlign w:val="center"/>
            <w:hideMark/>
          </w:tcPr>
          <w:p w14:paraId="3EF33CF6"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Upper Limit</w:t>
            </w:r>
          </w:p>
        </w:tc>
        <w:tc>
          <w:tcPr>
            <w:tcW w:w="1200" w:type="dxa"/>
            <w:tcBorders>
              <w:top w:val="nil"/>
              <w:left w:val="nil"/>
              <w:bottom w:val="single" w:sz="8" w:space="0" w:color="auto"/>
              <w:right w:val="nil"/>
            </w:tcBorders>
            <w:shd w:val="clear" w:color="auto" w:fill="auto"/>
            <w:noWrap/>
            <w:vAlign w:val="center"/>
            <w:hideMark/>
          </w:tcPr>
          <w:p w14:paraId="147690FF"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Lower Limit</w:t>
            </w:r>
          </w:p>
        </w:tc>
        <w:tc>
          <w:tcPr>
            <w:tcW w:w="1200" w:type="dxa"/>
            <w:tcBorders>
              <w:top w:val="nil"/>
              <w:left w:val="nil"/>
              <w:bottom w:val="single" w:sz="8" w:space="0" w:color="auto"/>
              <w:right w:val="nil"/>
            </w:tcBorders>
            <w:shd w:val="clear" w:color="auto" w:fill="auto"/>
            <w:noWrap/>
            <w:vAlign w:val="center"/>
            <w:hideMark/>
          </w:tcPr>
          <w:p w14:paraId="23A54222"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Upper Limit</w:t>
            </w:r>
          </w:p>
        </w:tc>
      </w:tr>
      <w:tr w:rsidR="00E67878" w:rsidRPr="005A4916" w14:paraId="372A63B5" w14:textId="77777777" w:rsidTr="005A4916">
        <w:trPr>
          <w:trHeight w:val="300"/>
        </w:trPr>
        <w:tc>
          <w:tcPr>
            <w:tcW w:w="1660" w:type="dxa"/>
            <w:vMerge w:val="restart"/>
            <w:tcBorders>
              <w:top w:val="nil"/>
              <w:left w:val="nil"/>
              <w:bottom w:val="nil"/>
              <w:right w:val="nil"/>
            </w:tcBorders>
            <w:shd w:val="clear" w:color="auto" w:fill="auto"/>
            <w:noWrap/>
            <w:vAlign w:val="center"/>
            <w:hideMark/>
          </w:tcPr>
          <w:p w14:paraId="5287D8F2" w14:textId="77777777" w:rsidR="00E67878" w:rsidRPr="00243F2E" w:rsidRDefault="00E67878" w:rsidP="005A4916">
            <w:pPr>
              <w:spacing w:after="0" w:line="240" w:lineRule="auto"/>
              <w:rPr>
                <w:rFonts w:ascii="Arial" w:eastAsia="Times New Roman" w:hAnsi="Arial" w:cs="Arial"/>
                <w:color w:val="000000"/>
                <w:sz w:val="18"/>
                <w:szCs w:val="18"/>
              </w:rPr>
            </w:pPr>
            <w:r w:rsidRPr="00243F2E">
              <w:rPr>
                <w:rFonts w:ascii="Arial" w:eastAsia="Times New Roman" w:hAnsi="Arial" w:cs="Arial"/>
                <w:color w:val="000000"/>
                <w:sz w:val="18"/>
                <w:szCs w:val="18"/>
              </w:rPr>
              <w:t>Yield</w:t>
            </w:r>
          </w:p>
        </w:tc>
        <w:tc>
          <w:tcPr>
            <w:tcW w:w="1200" w:type="dxa"/>
            <w:tcBorders>
              <w:top w:val="nil"/>
              <w:left w:val="nil"/>
              <w:bottom w:val="nil"/>
              <w:right w:val="nil"/>
            </w:tcBorders>
            <w:shd w:val="clear" w:color="auto" w:fill="auto"/>
            <w:noWrap/>
            <w:vAlign w:val="center"/>
            <w:hideMark/>
          </w:tcPr>
          <w:p w14:paraId="409A8BDD"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Germany</w:t>
            </w:r>
          </w:p>
        </w:tc>
        <w:tc>
          <w:tcPr>
            <w:tcW w:w="1200" w:type="dxa"/>
            <w:tcBorders>
              <w:top w:val="nil"/>
              <w:left w:val="nil"/>
              <w:bottom w:val="nil"/>
              <w:right w:val="nil"/>
            </w:tcBorders>
            <w:shd w:val="clear" w:color="auto" w:fill="auto"/>
            <w:noWrap/>
            <w:vAlign w:val="center"/>
            <w:hideMark/>
          </w:tcPr>
          <w:p w14:paraId="03F46FDC"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2018</w:t>
            </w:r>
          </w:p>
        </w:tc>
        <w:tc>
          <w:tcPr>
            <w:tcW w:w="1200" w:type="dxa"/>
            <w:tcBorders>
              <w:top w:val="nil"/>
              <w:left w:val="nil"/>
              <w:bottom w:val="nil"/>
              <w:right w:val="nil"/>
            </w:tcBorders>
            <w:shd w:val="clear" w:color="auto" w:fill="auto"/>
            <w:noWrap/>
            <w:vAlign w:val="center"/>
            <w:hideMark/>
          </w:tcPr>
          <w:p w14:paraId="537404D7"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0.72</w:t>
            </w:r>
          </w:p>
        </w:tc>
        <w:tc>
          <w:tcPr>
            <w:tcW w:w="1200" w:type="dxa"/>
            <w:tcBorders>
              <w:top w:val="nil"/>
              <w:left w:val="nil"/>
              <w:bottom w:val="nil"/>
              <w:right w:val="nil"/>
            </w:tcBorders>
            <w:shd w:val="clear" w:color="auto" w:fill="auto"/>
            <w:noWrap/>
            <w:vAlign w:val="center"/>
            <w:hideMark/>
          </w:tcPr>
          <w:p w14:paraId="24EA959B"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0.79</w:t>
            </w:r>
          </w:p>
        </w:tc>
        <w:tc>
          <w:tcPr>
            <w:tcW w:w="1200" w:type="dxa"/>
            <w:tcBorders>
              <w:top w:val="nil"/>
              <w:left w:val="nil"/>
              <w:bottom w:val="nil"/>
              <w:right w:val="nil"/>
            </w:tcBorders>
            <w:shd w:val="clear" w:color="auto" w:fill="auto"/>
            <w:noWrap/>
            <w:vAlign w:val="center"/>
            <w:hideMark/>
          </w:tcPr>
          <w:p w14:paraId="567A2B8E"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0.20</w:t>
            </w:r>
          </w:p>
        </w:tc>
        <w:tc>
          <w:tcPr>
            <w:tcW w:w="1200" w:type="dxa"/>
            <w:tcBorders>
              <w:top w:val="nil"/>
              <w:left w:val="nil"/>
              <w:bottom w:val="nil"/>
              <w:right w:val="nil"/>
            </w:tcBorders>
            <w:shd w:val="clear" w:color="auto" w:fill="auto"/>
            <w:noWrap/>
            <w:vAlign w:val="center"/>
            <w:hideMark/>
          </w:tcPr>
          <w:p w14:paraId="27E5D508"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0.28</w:t>
            </w:r>
          </w:p>
        </w:tc>
      </w:tr>
      <w:tr w:rsidR="00E67878" w:rsidRPr="005A4916" w14:paraId="3C7FEB8B" w14:textId="77777777" w:rsidTr="005A4916">
        <w:trPr>
          <w:trHeight w:val="300"/>
        </w:trPr>
        <w:tc>
          <w:tcPr>
            <w:tcW w:w="1660" w:type="dxa"/>
            <w:vMerge/>
            <w:tcBorders>
              <w:top w:val="nil"/>
              <w:left w:val="nil"/>
              <w:bottom w:val="nil"/>
              <w:right w:val="nil"/>
            </w:tcBorders>
            <w:vAlign w:val="center"/>
            <w:hideMark/>
          </w:tcPr>
          <w:p w14:paraId="703FDB63"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tcBorders>
              <w:top w:val="nil"/>
              <w:left w:val="nil"/>
              <w:bottom w:val="nil"/>
              <w:right w:val="nil"/>
            </w:tcBorders>
            <w:shd w:val="clear" w:color="auto" w:fill="auto"/>
            <w:noWrap/>
            <w:vAlign w:val="center"/>
            <w:hideMark/>
          </w:tcPr>
          <w:p w14:paraId="5CD04D7D"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Germany</w:t>
            </w:r>
          </w:p>
        </w:tc>
        <w:tc>
          <w:tcPr>
            <w:tcW w:w="1200" w:type="dxa"/>
            <w:tcBorders>
              <w:top w:val="nil"/>
              <w:left w:val="nil"/>
              <w:bottom w:val="nil"/>
              <w:right w:val="nil"/>
            </w:tcBorders>
            <w:shd w:val="clear" w:color="auto" w:fill="auto"/>
            <w:noWrap/>
            <w:vAlign w:val="center"/>
            <w:hideMark/>
          </w:tcPr>
          <w:p w14:paraId="3E399D3C"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2019</w:t>
            </w:r>
          </w:p>
        </w:tc>
        <w:tc>
          <w:tcPr>
            <w:tcW w:w="1200" w:type="dxa"/>
            <w:tcBorders>
              <w:top w:val="nil"/>
              <w:left w:val="nil"/>
              <w:bottom w:val="nil"/>
              <w:right w:val="nil"/>
            </w:tcBorders>
            <w:shd w:val="clear" w:color="auto" w:fill="auto"/>
            <w:noWrap/>
            <w:vAlign w:val="center"/>
            <w:hideMark/>
          </w:tcPr>
          <w:p w14:paraId="4351E50F"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0.64</w:t>
            </w:r>
          </w:p>
        </w:tc>
        <w:tc>
          <w:tcPr>
            <w:tcW w:w="1200" w:type="dxa"/>
            <w:tcBorders>
              <w:top w:val="nil"/>
              <w:left w:val="nil"/>
              <w:bottom w:val="nil"/>
              <w:right w:val="nil"/>
            </w:tcBorders>
            <w:shd w:val="clear" w:color="auto" w:fill="auto"/>
            <w:noWrap/>
            <w:vAlign w:val="center"/>
            <w:hideMark/>
          </w:tcPr>
          <w:p w14:paraId="37CD3742"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0.83</w:t>
            </w:r>
          </w:p>
        </w:tc>
        <w:tc>
          <w:tcPr>
            <w:tcW w:w="1200" w:type="dxa"/>
            <w:tcBorders>
              <w:top w:val="nil"/>
              <w:left w:val="nil"/>
              <w:bottom w:val="nil"/>
              <w:right w:val="nil"/>
            </w:tcBorders>
            <w:shd w:val="clear" w:color="auto" w:fill="auto"/>
            <w:noWrap/>
            <w:vAlign w:val="center"/>
            <w:hideMark/>
          </w:tcPr>
          <w:p w14:paraId="56CDAB67"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0.38</w:t>
            </w:r>
          </w:p>
        </w:tc>
        <w:tc>
          <w:tcPr>
            <w:tcW w:w="1200" w:type="dxa"/>
            <w:tcBorders>
              <w:top w:val="nil"/>
              <w:left w:val="nil"/>
              <w:bottom w:val="nil"/>
              <w:right w:val="nil"/>
            </w:tcBorders>
            <w:shd w:val="clear" w:color="auto" w:fill="auto"/>
            <w:noWrap/>
            <w:vAlign w:val="center"/>
            <w:hideMark/>
          </w:tcPr>
          <w:p w14:paraId="2B3572C0"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0.55</w:t>
            </w:r>
          </w:p>
        </w:tc>
      </w:tr>
      <w:tr w:rsidR="00E67878" w:rsidRPr="005A4916" w14:paraId="77A33F75" w14:textId="77777777" w:rsidTr="005A4916">
        <w:trPr>
          <w:trHeight w:val="300"/>
        </w:trPr>
        <w:tc>
          <w:tcPr>
            <w:tcW w:w="1660" w:type="dxa"/>
            <w:vMerge/>
            <w:tcBorders>
              <w:top w:val="nil"/>
              <w:left w:val="nil"/>
              <w:bottom w:val="nil"/>
              <w:right w:val="nil"/>
            </w:tcBorders>
            <w:vAlign w:val="center"/>
            <w:hideMark/>
          </w:tcPr>
          <w:p w14:paraId="127C0B64"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tcBorders>
              <w:top w:val="nil"/>
              <w:left w:val="nil"/>
              <w:bottom w:val="nil"/>
              <w:right w:val="nil"/>
            </w:tcBorders>
            <w:shd w:val="clear" w:color="auto" w:fill="auto"/>
            <w:noWrap/>
            <w:vAlign w:val="center"/>
            <w:hideMark/>
          </w:tcPr>
          <w:p w14:paraId="3BCDB147"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Sweden</w:t>
            </w:r>
          </w:p>
        </w:tc>
        <w:tc>
          <w:tcPr>
            <w:tcW w:w="1200" w:type="dxa"/>
            <w:tcBorders>
              <w:top w:val="nil"/>
              <w:left w:val="nil"/>
              <w:bottom w:val="nil"/>
              <w:right w:val="nil"/>
            </w:tcBorders>
            <w:shd w:val="clear" w:color="auto" w:fill="auto"/>
            <w:noWrap/>
            <w:vAlign w:val="center"/>
            <w:hideMark/>
          </w:tcPr>
          <w:p w14:paraId="5D16C23D"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2019</w:t>
            </w:r>
          </w:p>
        </w:tc>
        <w:tc>
          <w:tcPr>
            <w:tcW w:w="1200" w:type="dxa"/>
            <w:tcBorders>
              <w:top w:val="nil"/>
              <w:left w:val="nil"/>
              <w:bottom w:val="nil"/>
              <w:right w:val="nil"/>
            </w:tcBorders>
            <w:shd w:val="clear" w:color="auto" w:fill="auto"/>
            <w:noWrap/>
            <w:vAlign w:val="center"/>
            <w:hideMark/>
          </w:tcPr>
          <w:p w14:paraId="4D268902"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0.70</w:t>
            </w:r>
          </w:p>
        </w:tc>
        <w:tc>
          <w:tcPr>
            <w:tcW w:w="1200" w:type="dxa"/>
            <w:tcBorders>
              <w:top w:val="nil"/>
              <w:left w:val="nil"/>
              <w:bottom w:val="nil"/>
              <w:right w:val="nil"/>
            </w:tcBorders>
            <w:shd w:val="clear" w:color="auto" w:fill="auto"/>
            <w:noWrap/>
            <w:vAlign w:val="center"/>
            <w:hideMark/>
          </w:tcPr>
          <w:p w14:paraId="5A62EC50"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1.03</w:t>
            </w:r>
          </w:p>
        </w:tc>
        <w:tc>
          <w:tcPr>
            <w:tcW w:w="1200" w:type="dxa"/>
            <w:tcBorders>
              <w:top w:val="nil"/>
              <w:left w:val="nil"/>
              <w:bottom w:val="nil"/>
              <w:right w:val="nil"/>
            </w:tcBorders>
            <w:shd w:val="clear" w:color="auto" w:fill="auto"/>
            <w:noWrap/>
            <w:vAlign w:val="center"/>
            <w:hideMark/>
          </w:tcPr>
          <w:p w14:paraId="2010AA0E"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0.07</w:t>
            </w:r>
          </w:p>
        </w:tc>
        <w:tc>
          <w:tcPr>
            <w:tcW w:w="1200" w:type="dxa"/>
            <w:tcBorders>
              <w:top w:val="nil"/>
              <w:left w:val="nil"/>
              <w:bottom w:val="nil"/>
              <w:right w:val="nil"/>
            </w:tcBorders>
            <w:shd w:val="clear" w:color="auto" w:fill="auto"/>
            <w:noWrap/>
            <w:vAlign w:val="center"/>
            <w:hideMark/>
          </w:tcPr>
          <w:p w14:paraId="3A58B1A1"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0.38</w:t>
            </w:r>
          </w:p>
        </w:tc>
      </w:tr>
      <w:tr w:rsidR="00E67878" w:rsidRPr="005A4916" w14:paraId="6517FFA2" w14:textId="77777777" w:rsidTr="005A4916">
        <w:trPr>
          <w:trHeight w:val="300"/>
        </w:trPr>
        <w:tc>
          <w:tcPr>
            <w:tcW w:w="1660" w:type="dxa"/>
            <w:vMerge w:val="restart"/>
            <w:tcBorders>
              <w:top w:val="nil"/>
              <w:left w:val="nil"/>
              <w:bottom w:val="single" w:sz="8" w:space="0" w:color="000000"/>
              <w:right w:val="nil"/>
            </w:tcBorders>
            <w:shd w:val="clear" w:color="auto" w:fill="auto"/>
            <w:noWrap/>
            <w:vAlign w:val="center"/>
            <w:hideMark/>
          </w:tcPr>
          <w:p w14:paraId="4CC660C4" w14:textId="77777777" w:rsidR="00E67878" w:rsidRPr="00243F2E" w:rsidRDefault="00E67878" w:rsidP="005A4916">
            <w:pPr>
              <w:spacing w:after="0" w:line="240" w:lineRule="auto"/>
              <w:rPr>
                <w:rFonts w:ascii="Arial" w:eastAsia="Times New Roman" w:hAnsi="Arial" w:cs="Arial"/>
                <w:color w:val="000000"/>
                <w:sz w:val="18"/>
                <w:szCs w:val="18"/>
              </w:rPr>
            </w:pPr>
            <w:r w:rsidRPr="00243F2E">
              <w:rPr>
                <w:rFonts w:ascii="Arial" w:eastAsia="Times New Roman" w:hAnsi="Arial" w:cs="Arial"/>
                <w:color w:val="000000"/>
                <w:sz w:val="18"/>
                <w:szCs w:val="18"/>
              </w:rPr>
              <w:t>Shoot dry matter</w:t>
            </w:r>
          </w:p>
        </w:tc>
        <w:tc>
          <w:tcPr>
            <w:tcW w:w="1200" w:type="dxa"/>
            <w:tcBorders>
              <w:top w:val="single" w:sz="8" w:space="0" w:color="auto"/>
              <w:left w:val="nil"/>
              <w:bottom w:val="nil"/>
              <w:right w:val="nil"/>
            </w:tcBorders>
            <w:shd w:val="clear" w:color="auto" w:fill="auto"/>
            <w:noWrap/>
            <w:vAlign w:val="center"/>
            <w:hideMark/>
          </w:tcPr>
          <w:p w14:paraId="717B2361"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Germany</w:t>
            </w:r>
          </w:p>
        </w:tc>
        <w:tc>
          <w:tcPr>
            <w:tcW w:w="1200" w:type="dxa"/>
            <w:tcBorders>
              <w:top w:val="single" w:sz="8" w:space="0" w:color="auto"/>
              <w:left w:val="nil"/>
              <w:bottom w:val="nil"/>
              <w:right w:val="nil"/>
            </w:tcBorders>
            <w:shd w:val="clear" w:color="auto" w:fill="auto"/>
            <w:noWrap/>
            <w:vAlign w:val="center"/>
            <w:hideMark/>
          </w:tcPr>
          <w:p w14:paraId="1C093AD3"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2018</w:t>
            </w:r>
          </w:p>
        </w:tc>
        <w:tc>
          <w:tcPr>
            <w:tcW w:w="1200" w:type="dxa"/>
            <w:tcBorders>
              <w:top w:val="single" w:sz="8" w:space="0" w:color="auto"/>
              <w:left w:val="nil"/>
              <w:bottom w:val="nil"/>
              <w:right w:val="nil"/>
            </w:tcBorders>
            <w:shd w:val="clear" w:color="auto" w:fill="auto"/>
            <w:noWrap/>
            <w:vAlign w:val="center"/>
            <w:hideMark/>
          </w:tcPr>
          <w:p w14:paraId="29226A6C"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0.74</w:t>
            </w:r>
          </w:p>
        </w:tc>
        <w:tc>
          <w:tcPr>
            <w:tcW w:w="1200" w:type="dxa"/>
            <w:tcBorders>
              <w:top w:val="single" w:sz="8" w:space="0" w:color="auto"/>
              <w:left w:val="nil"/>
              <w:bottom w:val="nil"/>
              <w:right w:val="nil"/>
            </w:tcBorders>
            <w:shd w:val="clear" w:color="auto" w:fill="auto"/>
            <w:noWrap/>
            <w:vAlign w:val="center"/>
            <w:hideMark/>
          </w:tcPr>
          <w:p w14:paraId="28598CCC"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0.83</w:t>
            </w:r>
          </w:p>
        </w:tc>
        <w:tc>
          <w:tcPr>
            <w:tcW w:w="1200" w:type="dxa"/>
            <w:tcBorders>
              <w:top w:val="single" w:sz="8" w:space="0" w:color="auto"/>
              <w:left w:val="nil"/>
              <w:bottom w:val="nil"/>
              <w:right w:val="nil"/>
            </w:tcBorders>
            <w:shd w:val="clear" w:color="auto" w:fill="auto"/>
            <w:noWrap/>
            <w:vAlign w:val="center"/>
            <w:hideMark/>
          </w:tcPr>
          <w:p w14:paraId="0E7B469A"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0.23</w:t>
            </w:r>
          </w:p>
        </w:tc>
        <w:tc>
          <w:tcPr>
            <w:tcW w:w="1200" w:type="dxa"/>
            <w:tcBorders>
              <w:top w:val="single" w:sz="8" w:space="0" w:color="auto"/>
              <w:left w:val="nil"/>
              <w:bottom w:val="nil"/>
              <w:right w:val="nil"/>
            </w:tcBorders>
            <w:shd w:val="clear" w:color="auto" w:fill="auto"/>
            <w:noWrap/>
            <w:vAlign w:val="center"/>
            <w:hideMark/>
          </w:tcPr>
          <w:p w14:paraId="2A504947"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0.29</w:t>
            </w:r>
          </w:p>
        </w:tc>
      </w:tr>
      <w:tr w:rsidR="00E67878" w:rsidRPr="005A4916" w14:paraId="7E2B3464" w14:textId="77777777" w:rsidTr="005A4916">
        <w:trPr>
          <w:trHeight w:val="300"/>
        </w:trPr>
        <w:tc>
          <w:tcPr>
            <w:tcW w:w="1660" w:type="dxa"/>
            <w:vMerge/>
            <w:tcBorders>
              <w:top w:val="nil"/>
              <w:left w:val="nil"/>
              <w:bottom w:val="single" w:sz="8" w:space="0" w:color="000000"/>
              <w:right w:val="nil"/>
            </w:tcBorders>
            <w:vAlign w:val="center"/>
            <w:hideMark/>
          </w:tcPr>
          <w:p w14:paraId="64B6D7B2"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tcBorders>
              <w:top w:val="nil"/>
              <w:left w:val="nil"/>
              <w:bottom w:val="nil"/>
              <w:right w:val="nil"/>
            </w:tcBorders>
            <w:shd w:val="clear" w:color="auto" w:fill="auto"/>
            <w:noWrap/>
            <w:vAlign w:val="center"/>
            <w:hideMark/>
          </w:tcPr>
          <w:p w14:paraId="557DAC71"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Germany</w:t>
            </w:r>
          </w:p>
        </w:tc>
        <w:tc>
          <w:tcPr>
            <w:tcW w:w="1200" w:type="dxa"/>
            <w:tcBorders>
              <w:top w:val="nil"/>
              <w:left w:val="nil"/>
              <w:bottom w:val="nil"/>
              <w:right w:val="nil"/>
            </w:tcBorders>
            <w:shd w:val="clear" w:color="auto" w:fill="auto"/>
            <w:noWrap/>
            <w:vAlign w:val="center"/>
            <w:hideMark/>
          </w:tcPr>
          <w:p w14:paraId="514D50A7"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2019</w:t>
            </w:r>
          </w:p>
        </w:tc>
        <w:tc>
          <w:tcPr>
            <w:tcW w:w="1200" w:type="dxa"/>
            <w:tcBorders>
              <w:top w:val="nil"/>
              <w:left w:val="nil"/>
              <w:bottom w:val="nil"/>
              <w:right w:val="nil"/>
            </w:tcBorders>
            <w:shd w:val="clear" w:color="auto" w:fill="auto"/>
            <w:noWrap/>
            <w:vAlign w:val="center"/>
            <w:hideMark/>
          </w:tcPr>
          <w:p w14:paraId="1E1BFC33"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0.73</w:t>
            </w:r>
          </w:p>
        </w:tc>
        <w:tc>
          <w:tcPr>
            <w:tcW w:w="1200" w:type="dxa"/>
            <w:tcBorders>
              <w:top w:val="nil"/>
              <w:left w:val="nil"/>
              <w:bottom w:val="nil"/>
              <w:right w:val="nil"/>
            </w:tcBorders>
            <w:shd w:val="clear" w:color="auto" w:fill="auto"/>
            <w:noWrap/>
            <w:vAlign w:val="center"/>
            <w:hideMark/>
          </w:tcPr>
          <w:p w14:paraId="32A6E8BA"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0.86</w:t>
            </w:r>
          </w:p>
        </w:tc>
        <w:tc>
          <w:tcPr>
            <w:tcW w:w="1200" w:type="dxa"/>
            <w:tcBorders>
              <w:top w:val="nil"/>
              <w:left w:val="nil"/>
              <w:bottom w:val="nil"/>
              <w:right w:val="nil"/>
            </w:tcBorders>
            <w:shd w:val="clear" w:color="auto" w:fill="auto"/>
            <w:noWrap/>
            <w:vAlign w:val="center"/>
            <w:hideMark/>
          </w:tcPr>
          <w:p w14:paraId="483AE3E3"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0.36</w:t>
            </w:r>
          </w:p>
        </w:tc>
        <w:tc>
          <w:tcPr>
            <w:tcW w:w="1200" w:type="dxa"/>
            <w:tcBorders>
              <w:top w:val="nil"/>
              <w:left w:val="nil"/>
              <w:bottom w:val="nil"/>
              <w:right w:val="nil"/>
            </w:tcBorders>
            <w:shd w:val="clear" w:color="auto" w:fill="auto"/>
            <w:noWrap/>
            <w:vAlign w:val="center"/>
            <w:hideMark/>
          </w:tcPr>
          <w:p w14:paraId="16455DC6"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0.46</w:t>
            </w:r>
          </w:p>
        </w:tc>
      </w:tr>
      <w:tr w:rsidR="00E67878" w:rsidRPr="005A4916" w14:paraId="076132FB" w14:textId="77777777" w:rsidTr="005A4916">
        <w:trPr>
          <w:trHeight w:val="300"/>
        </w:trPr>
        <w:tc>
          <w:tcPr>
            <w:tcW w:w="1660" w:type="dxa"/>
            <w:vMerge/>
            <w:tcBorders>
              <w:top w:val="nil"/>
              <w:left w:val="nil"/>
              <w:bottom w:val="single" w:sz="8" w:space="0" w:color="000000"/>
              <w:right w:val="nil"/>
            </w:tcBorders>
            <w:vAlign w:val="center"/>
            <w:hideMark/>
          </w:tcPr>
          <w:p w14:paraId="5A85DAC2" w14:textId="77777777" w:rsidR="00E67878" w:rsidRPr="005A4916" w:rsidRDefault="00E67878" w:rsidP="005A4916">
            <w:pPr>
              <w:spacing w:after="0" w:line="240" w:lineRule="auto"/>
              <w:rPr>
                <w:rFonts w:ascii="Arial" w:eastAsia="Times New Roman" w:hAnsi="Arial" w:cs="Arial"/>
                <w:color w:val="000000"/>
                <w:sz w:val="18"/>
                <w:szCs w:val="18"/>
              </w:rPr>
            </w:pPr>
          </w:p>
        </w:tc>
        <w:tc>
          <w:tcPr>
            <w:tcW w:w="1200" w:type="dxa"/>
            <w:tcBorders>
              <w:top w:val="nil"/>
              <w:left w:val="nil"/>
              <w:bottom w:val="single" w:sz="8" w:space="0" w:color="auto"/>
              <w:right w:val="nil"/>
            </w:tcBorders>
            <w:shd w:val="clear" w:color="auto" w:fill="auto"/>
            <w:noWrap/>
            <w:vAlign w:val="center"/>
            <w:hideMark/>
          </w:tcPr>
          <w:p w14:paraId="5C263D2F"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Sweden</w:t>
            </w:r>
          </w:p>
        </w:tc>
        <w:tc>
          <w:tcPr>
            <w:tcW w:w="1200" w:type="dxa"/>
            <w:tcBorders>
              <w:top w:val="nil"/>
              <w:left w:val="nil"/>
              <w:bottom w:val="single" w:sz="8" w:space="0" w:color="auto"/>
              <w:right w:val="nil"/>
            </w:tcBorders>
            <w:shd w:val="clear" w:color="auto" w:fill="auto"/>
            <w:noWrap/>
            <w:vAlign w:val="center"/>
            <w:hideMark/>
          </w:tcPr>
          <w:p w14:paraId="420625D1"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2019</w:t>
            </w:r>
          </w:p>
        </w:tc>
        <w:tc>
          <w:tcPr>
            <w:tcW w:w="1200" w:type="dxa"/>
            <w:tcBorders>
              <w:top w:val="nil"/>
              <w:left w:val="nil"/>
              <w:bottom w:val="single" w:sz="8" w:space="0" w:color="auto"/>
              <w:right w:val="nil"/>
            </w:tcBorders>
            <w:shd w:val="clear" w:color="auto" w:fill="auto"/>
            <w:noWrap/>
            <w:vAlign w:val="center"/>
            <w:hideMark/>
          </w:tcPr>
          <w:p w14:paraId="00E5926E"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0.68</w:t>
            </w:r>
          </w:p>
        </w:tc>
        <w:tc>
          <w:tcPr>
            <w:tcW w:w="1200" w:type="dxa"/>
            <w:tcBorders>
              <w:top w:val="nil"/>
              <w:left w:val="nil"/>
              <w:bottom w:val="single" w:sz="8" w:space="0" w:color="auto"/>
              <w:right w:val="nil"/>
            </w:tcBorders>
            <w:shd w:val="clear" w:color="auto" w:fill="auto"/>
            <w:noWrap/>
            <w:vAlign w:val="center"/>
            <w:hideMark/>
          </w:tcPr>
          <w:p w14:paraId="022F2EBA"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1.02</w:t>
            </w:r>
          </w:p>
        </w:tc>
        <w:tc>
          <w:tcPr>
            <w:tcW w:w="1200" w:type="dxa"/>
            <w:tcBorders>
              <w:top w:val="nil"/>
              <w:left w:val="nil"/>
              <w:bottom w:val="single" w:sz="8" w:space="0" w:color="auto"/>
              <w:right w:val="nil"/>
            </w:tcBorders>
            <w:shd w:val="clear" w:color="auto" w:fill="auto"/>
            <w:noWrap/>
            <w:vAlign w:val="center"/>
            <w:hideMark/>
          </w:tcPr>
          <w:p w14:paraId="672041DA"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0.12</w:t>
            </w:r>
          </w:p>
        </w:tc>
        <w:tc>
          <w:tcPr>
            <w:tcW w:w="1200" w:type="dxa"/>
            <w:tcBorders>
              <w:top w:val="nil"/>
              <w:left w:val="nil"/>
              <w:bottom w:val="single" w:sz="8" w:space="0" w:color="auto"/>
              <w:right w:val="nil"/>
            </w:tcBorders>
            <w:shd w:val="clear" w:color="auto" w:fill="auto"/>
            <w:noWrap/>
            <w:vAlign w:val="center"/>
            <w:hideMark/>
          </w:tcPr>
          <w:p w14:paraId="5B8B3AF2" w14:textId="77777777" w:rsidR="00E67878" w:rsidRPr="005A4916" w:rsidRDefault="00E67878" w:rsidP="005A4916">
            <w:pPr>
              <w:spacing w:after="0" w:line="240" w:lineRule="auto"/>
              <w:rPr>
                <w:rFonts w:ascii="Arial" w:eastAsia="Times New Roman" w:hAnsi="Arial" w:cs="Arial"/>
                <w:color w:val="000000"/>
                <w:sz w:val="18"/>
                <w:szCs w:val="18"/>
              </w:rPr>
            </w:pPr>
            <w:r w:rsidRPr="005A4916">
              <w:rPr>
                <w:rFonts w:ascii="Arial" w:eastAsia="Times New Roman" w:hAnsi="Arial" w:cs="Arial"/>
                <w:color w:val="000000"/>
                <w:sz w:val="18"/>
                <w:szCs w:val="18"/>
              </w:rPr>
              <w:t>0.40</w:t>
            </w:r>
          </w:p>
        </w:tc>
      </w:tr>
    </w:tbl>
    <w:p w14:paraId="36ED6B3A" w14:textId="77777777" w:rsidR="00E67878" w:rsidRDefault="00E67878" w:rsidP="00E67878">
      <w:pPr>
        <w:spacing w:after="0"/>
        <w:jc w:val="both"/>
        <w:rPr>
          <w:rFonts w:ascii="Arial" w:hAnsi="Arial" w:cs="Arial"/>
          <w:sz w:val="18"/>
          <w:szCs w:val="18"/>
        </w:rPr>
      </w:pPr>
    </w:p>
    <w:p w14:paraId="1E03E65F" w14:textId="5CDF007C" w:rsidR="00E67878" w:rsidRDefault="00E67878" w:rsidP="00E67878">
      <w:pPr>
        <w:spacing w:after="0"/>
        <w:jc w:val="both"/>
        <w:rPr>
          <w:rFonts w:ascii="Arial" w:hAnsi="Arial" w:cs="Arial"/>
          <w:b/>
          <w:bCs/>
          <w:sz w:val="18"/>
          <w:szCs w:val="18"/>
          <w:lang w:val="en-GB"/>
        </w:rPr>
      </w:pPr>
    </w:p>
    <w:p w14:paraId="72228DFA" w14:textId="7942B81E" w:rsidR="002300C1" w:rsidRDefault="002300C1" w:rsidP="00E67878">
      <w:pPr>
        <w:spacing w:after="0"/>
        <w:jc w:val="both"/>
        <w:rPr>
          <w:rFonts w:ascii="Arial" w:hAnsi="Arial" w:cs="Arial"/>
          <w:b/>
          <w:bCs/>
          <w:sz w:val="18"/>
          <w:szCs w:val="18"/>
          <w:lang w:val="en-GB"/>
        </w:rPr>
      </w:pPr>
    </w:p>
    <w:p w14:paraId="0F9E5E39" w14:textId="593ED8E7" w:rsidR="002300C1" w:rsidRDefault="002300C1" w:rsidP="00E67878">
      <w:pPr>
        <w:spacing w:after="0"/>
        <w:jc w:val="both"/>
        <w:rPr>
          <w:rFonts w:ascii="Arial" w:hAnsi="Arial" w:cs="Arial"/>
          <w:b/>
          <w:bCs/>
          <w:sz w:val="18"/>
          <w:szCs w:val="18"/>
          <w:lang w:val="en-GB"/>
        </w:rPr>
      </w:pPr>
    </w:p>
    <w:p w14:paraId="5B13EDF5" w14:textId="24C937DA" w:rsidR="002300C1" w:rsidRDefault="002300C1" w:rsidP="00E67878">
      <w:pPr>
        <w:spacing w:after="0"/>
        <w:jc w:val="both"/>
        <w:rPr>
          <w:rFonts w:ascii="Arial" w:hAnsi="Arial" w:cs="Arial"/>
          <w:b/>
          <w:bCs/>
          <w:sz w:val="18"/>
          <w:szCs w:val="18"/>
          <w:lang w:val="en-GB"/>
        </w:rPr>
      </w:pPr>
    </w:p>
    <w:p w14:paraId="564B0DCC" w14:textId="77777777" w:rsidR="002300C1" w:rsidRDefault="002300C1" w:rsidP="00E67878">
      <w:pPr>
        <w:spacing w:after="0"/>
        <w:jc w:val="both"/>
        <w:rPr>
          <w:rFonts w:ascii="Arial" w:hAnsi="Arial" w:cs="Arial"/>
          <w:b/>
          <w:bCs/>
          <w:sz w:val="18"/>
          <w:szCs w:val="18"/>
          <w:lang w:val="en-GB"/>
        </w:rPr>
      </w:pPr>
    </w:p>
    <w:p w14:paraId="51C545E5" w14:textId="285ACDA1" w:rsidR="00FB2937" w:rsidRPr="00E34076" w:rsidRDefault="00FB2937" w:rsidP="002300C1">
      <w:pPr>
        <w:spacing w:after="0"/>
        <w:jc w:val="both"/>
        <w:rPr>
          <w:rFonts w:ascii="Arial" w:hAnsi="Arial" w:cs="Arial"/>
          <w:b/>
          <w:sz w:val="18"/>
          <w:szCs w:val="18"/>
          <w:lang w:val="es-ES_tradnl"/>
        </w:rPr>
      </w:pPr>
      <w:r w:rsidRPr="00450C2C">
        <w:rPr>
          <w:rFonts w:ascii="Arial" w:hAnsi="Arial" w:cs="Arial"/>
          <w:b/>
          <w:bCs/>
          <w:sz w:val="18"/>
          <w:szCs w:val="18"/>
          <w:lang w:val="en-GB"/>
        </w:rPr>
        <w:t xml:space="preserve">Table </w:t>
      </w:r>
      <w:r w:rsidR="00F2708E">
        <w:rPr>
          <w:rFonts w:ascii="Arial" w:hAnsi="Arial" w:cs="Arial"/>
          <w:b/>
          <w:bCs/>
          <w:sz w:val="18"/>
          <w:szCs w:val="18"/>
          <w:lang w:val="en-GB"/>
        </w:rPr>
        <w:t>S2</w:t>
      </w:r>
      <w:r w:rsidR="00F2708E" w:rsidRPr="00450C2C">
        <w:rPr>
          <w:rFonts w:ascii="Arial" w:hAnsi="Arial" w:cs="Arial"/>
          <w:b/>
          <w:bCs/>
          <w:sz w:val="18"/>
          <w:szCs w:val="18"/>
          <w:lang w:val="en-GB"/>
        </w:rPr>
        <w:t xml:space="preserve"> </w:t>
      </w:r>
      <w:r>
        <w:rPr>
          <w:rFonts w:ascii="Arial" w:hAnsi="Arial" w:cs="Arial"/>
          <w:sz w:val="18"/>
          <w:szCs w:val="18"/>
          <w:lang w:val="en-GB"/>
        </w:rPr>
        <w:t>AIC values of regression models with different soil covariables for grain yield, shoot and weed dry matter for</w:t>
      </w:r>
      <w:r w:rsidRPr="0085205B">
        <w:rPr>
          <w:rFonts w:ascii="Arial" w:hAnsi="Arial" w:cs="Arial"/>
          <w:sz w:val="18"/>
          <w:szCs w:val="18"/>
        </w:rPr>
        <w:t xml:space="preserve"> </w:t>
      </w:r>
      <w:r>
        <w:rPr>
          <w:rFonts w:ascii="Arial" w:hAnsi="Arial" w:cs="Arial"/>
          <w:sz w:val="18"/>
          <w:szCs w:val="18"/>
        </w:rPr>
        <w:t xml:space="preserve">the experiments in </w:t>
      </w:r>
      <w:r w:rsidRPr="0085205B">
        <w:rPr>
          <w:rFonts w:ascii="Arial" w:hAnsi="Arial" w:cs="Arial"/>
          <w:sz w:val="18"/>
          <w:szCs w:val="18"/>
        </w:rPr>
        <w:t>Germany in 2018</w:t>
      </w:r>
      <w:r>
        <w:rPr>
          <w:rFonts w:ascii="Arial" w:hAnsi="Arial" w:cs="Arial"/>
          <w:sz w:val="18"/>
          <w:szCs w:val="18"/>
        </w:rPr>
        <w:t xml:space="preserve"> and 2019, and in Sweden in 2019, respectively. </w:t>
      </w:r>
      <w:r w:rsidR="009A32DA">
        <w:rPr>
          <w:rFonts w:ascii="Arial" w:hAnsi="Arial" w:cs="Arial"/>
          <w:sz w:val="18"/>
          <w:szCs w:val="18"/>
        </w:rPr>
        <w:t xml:space="preserve">AICs are shown for all single soil covariables and the best models with two soil </w:t>
      </w:r>
      <w:r w:rsidR="00A86E02">
        <w:rPr>
          <w:rFonts w:ascii="Arial" w:hAnsi="Arial" w:cs="Arial"/>
          <w:sz w:val="18"/>
          <w:szCs w:val="18"/>
        </w:rPr>
        <w:t xml:space="preserve">covariables </w:t>
      </w:r>
      <w:r w:rsidR="009A32DA">
        <w:rPr>
          <w:rFonts w:ascii="Arial" w:hAnsi="Arial" w:cs="Arial"/>
          <w:sz w:val="18"/>
          <w:szCs w:val="18"/>
        </w:rPr>
        <w:t xml:space="preserve">if AIC decreased. </w:t>
      </w:r>
      <w:r>
        <w:rPr>
          <w:rFonts w:ascii="Arial" w:hAnsi="Arial" w:cs="Arial"/>
          <w:sz w:val="18"/>
          <w:szCs w:val="18"/>
        </w:rPr>
        <w:t>Baseline model, i.e. without any covariable, marked in bold. no conv. = regression models that did not converge</w:t>
      </w:r>
    </w:p>
    <w:tbl>
      <w:tblPr>
        <w:tblW w:w="9031" w:type="dxa"/>
        <w:tblLook w:val="04A0" w:firstRow="1" w:lastRow="0" w:firstColumn="1" w:lastColumn="0" w:noHBand="0" w:noVBand="1"/>
      </w:tblPr>
      <w:tblGrid>
        <w:gridCol w:w="993"/>
        <w:gridCol w:w="708"/>
        <w:gridCol w:w="1418"/>
        <w:gridCol w:w="1276"/>
        <w:gridCol w:w="1417"/>
        <w:gridCol w:w="946"/>
        <w:gridCol w:w="1167"/>
        <w:gridCol w:w="1106"/>
      </w:tblGrid>
      <w:tr w:rsidR="00A86E02" w:rsidRPr="00A86E02" w14:paraId="0D4B6D1F" w14:textId="77777777" w:rsidTr="00A86E02">
        <w:trPr>
          <w:trHeight w:val="244"/>
        </w:trPr>
        <w:tc>
          <w:tcPr>
            <w:tcW w:w="993" w:type="dxa"/>
            <w:vMerge w:val="restart"/>
            <w:tcBorders>
              <w:top w:val="single" w:sz="8" w:space="0" w:color="auto"/>
              <w:left w:val="nil"/>
              <w:bottom w:val="nil"/>
              <w:right w:val="nil"/>
            </w:tcBorders>
            <w:shd w:val="clear" w:color="auto" w:fill="auto"/>
            <w:noWrap/>
            <w:vAlign w:val="center"/>
            <w:hideMark/>
          </w:tcPr>
          <w:p w14:paraId="391F89B1"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Site</w:t>
            </w:r>
          </w:p>
        </w:tc>
        <w:tc>
          <w:tcPr>
            <w:tcW w:w="708" w:type="dxa"/>
            <w:vMerge w:val="restart"/>
            <w:tcBorders>
              <w:top w:val="single" w:sz="8" w:space="0" w:color="auto"/>
              <w:left w:val="nil"/>
              <w:bottom w:val="nil"/>
              <w:right w:val="nil"/>
            </w:tcBorders>
            <w:shd w:val="clear" w:color="auto" w:fill="auto"/>
            <w:noWrap/>
            <w:vAlign w:val="center"/>
            <w:hideMark/>
          </w:tcPr>
          <w:p w14:paraId="09F20D6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Year</w:t>
            </w:r>
          </w:p>
        </w:tc>
        <w:tc>
          <w:tcPr>
            <w:tcW w:w="2694" w:type="dxa"/>
            <w:gridSpan w:val="2"/>
            <w:tcBorders>
              <w:top w:val="single" w:sz="8" w:space="0" w:color="auto"/>
              <w:left w:val="nil"/>
              <w:bottom w:val="nil"/>
              <w:right w:val="nil"/>
            </w:tcBorders>
            <w:shd w:val="clear" w:color="auto" w:fill="auto"/>
            <w:noWrap/>
            <w:vAlign w:val="center"/>
            <w:hideMark/>
          </w:tcPr>
          <w:p w14:paraId="25F870C0"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Grain yield</w:t>
            </w:r>
          </w:p>
        </w:tc>
        <w:tc>
          <w:tcPr>
            <w:tcW w:w="2363" w:type="dxa"/>
            <w:gridSpan w:val="2"/>
            <w:tcBorders>
              <w:top w:val="single" w:sz="8" w:space="0" w:color="auto"/>
              <w:left w:val="nil"/>
              <w:bottom w:val="nil"/>
              <w:right w:val="nil"/>
            </w:tcBorders>
            <w:shd w:val="clear" w:color="auto" w:fill="auto"/>
            <w:noWrap/>
            <w:vAlign w:val="center"/>
            <w:hideMark/>
          </w:tcPr>
          <w:p w14:paraId="470A2ACD"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Shoot dry matter</w:t>
            </w:r>
          </w:p>
        </w:tc>
        <w:tc>
          <w:tcPr>
            <w:tcW w:w="2273" w:type="dxa"/>
            <w:gridSpan w:val="2"/>
            <w:tcBorders>
              <w:top w:val="single" w:sz="8" w:space="0" w:color="auto"/>
              <w:left w:val="nil"/>
              <w:bottom w:val="nil"/>
              <w:right w:val="nil"/>
            </w:tcBorders>
            <w:shd w:val="clear" w:color="auto" w:fill="auto"/>
            <w:noWrap/>
            <w:vAlign w:val="center"/>
            <w:hideMark/>
          </w:tcPr>
          <w:p w14:paraId="6C18C506"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Weed dry matter</w:t>
            </w:r>
          </w:p>
        </w:tc>
      </w:tr>
      <w:tr w:rsidR="00A86E02" w:rsidRPr="00A86E02" w14:paraId="2E55DAF1" w14:textId="77777777" w:rsidTr="00A86E02">
        <w:trPr>
          <w:trHeight w:val="244"/>
        </w:trPr>
        <w:tc>
          <w:tcPr>
            <w:tcW w:w="993" w:type="dxa"/>
            <w:vMerge/>
            <w:tcBorders>
              <w:top w:val="single" w:sz="8" w:space="0" w:color="auto"/>
              <w:left w:val="nil"/>
              <w:bottom w:val="nil"/>
              <w:right w:val="nil"/>
            </w:tcBorders>
            <w:vAlign w:val="center"/>
            <w:hideMark/>
          </w:tcPr>
          <w:p w14:paraId="21A5EE25"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8" w:space="0" w:color="auto"/>
              <w:left w:val="nil"/>
              <w:bottom w:val="nil"/>
              <w:right w:val="nil"/>
            </w:tcBorders>
            <w:vAlign w:val="center"/>
            <w:hideMark/>
          </w:tcPr>
          <w:p w14:paraId="75ADB789"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24670885"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Covariables</w:t>
            </w:r>
          </w:p>
        </w:tc>
        <w:tc>
          <w:tcPr>
            <w:tcW w:w="1276" w:type="dxa"/>
            <w:tcBorders>
              <w:top w:val="nil"/>
              <w:left w:val="nil"/>
              <w:bottom w:val="nil"/>
              <w:right w:val="nil"/>
            </w:tcBorders>
            <w:shd w:val="clear" w:color="auto" w:fill="auto"/>
            <w:noWrap/>
            <w:vAlign w:val="center"/>
            <w:hideMark/>
          </w:tcPr>
          <w:p w14:paraId="1FBE92A3"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AIC</w:t>
            </w:r>
          </w:p>
        </w:tc>
        <w:tc>
          <w:tcPr>
            <w:tcW w:w="1417" w:type="dxa"/>
            <w:tcBorders>
              <w:top w:val="nil"/>
              <w:left w:val="nil"/>
              <w:bottom w:val="nil"/>
              <w:right w:val="nil"/>
            </w:tcBorders>
            <w:shd w:val="clear" w:color="auto" w:fill="auto"/>
            <w:vAlign w:val="center"/>
            <w:hideMark/>
          </w:tcPr>
          <w:p w14:paraId="6D0C3328"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Covariables</w:t>
            </w:r>
          </w:p>
        </w:tc>
        <w:tc>
          <w:tcPr>
            <w:tcW w:w="946" w:type="dxa"/>
            <w:tcBorders>
              <w:top w:val="nil"/>
              <w:left w:val="nil"/>
              <w:bottom w:val="nil"/>
              <w:right w:val="nil"/>
            </w:tcBorders>
            <w:shd w:val="clear" w:color="auto" w:fill="auto"/>
            <w:vAlign w:val="center"/>
            <w:hideMark/>
          </w:tcPr>
          <w:p w14:paraId="08136B5D"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AIC</w:t>
            </w:r>
          </w:p>
        </w:tc>
        <w:tc>
          <w:tcPr>
            <w:tcW w:w="1167" w:type="dxa"/>
            <w:tcBorders>
              <w:top w:val="nil"/>
              <w:left w:val="nil"/>
              <w:bottom w:val="nil"/>
              <w:right w:val="nil"/>
            </w:tcBorders>
            <w:shd w:val="clear" w:color="auto" w:fill="auto"/>
            <w:vAlign w:val="center"/>
            <w:hideMark/>
          </w:tcPr>
          <w:p w14:paraId="6C0A7C90"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Covariables</w:t>
            </w:r>
          </w:p>
        </w:tc>
        <w:tc>
          <w:tcPr>
            <w:tcW w:w="1106" w:type="dxa"/>
            <w:tcBorders>
              <w:top w:val="nil"/>
              <w:left w:val="nil"/>
              <w:bottom w:val="nil"/>
              <w:right w:val="nil"/>
            </w:tcBorders>
            <w:shd w:val="clear" w:color="auto" w:fill="auto"/>
            <w:vAlign w:val="center"/>
            <w:hideMark/>
          </w:tcPr>
          <w:p w14:paraId="69599FD7" w14:textId="77777777" w:rsidR="00A86E02" w:rsidRPr="00A86E02" w:rsidRDefault="00A86E02" w:rsidP="00A86E02">
            <w:pPr>
              <w:spacing w:after="0" w:line="240" w:lineRule="auto"/>
              <w:jc w:val="center"/>
              <w:rPr>
                <w:rFonts w:ascii="Arial" w:eastAsia="Times New Roman" w:hAnsi="Arial" w:cs="Arial"/>
                <w:color w:val="000000"/>
                <w:sz w:val="18"/>
                <w:szCs w:val="18"/>
              </w:rPr>
            </w:pPr>
            <w:r w:rsidRPr="00A86E02">
              <w:rPr>
                <w:rFonts w:ascii="Arial" w:eastAsia="Times New Roman" w:hAnsi="Arial" w:cs="Arial"/>
                <w:color w:val="000000"/>
                <w:sz w:val="18"/>
                <w:szCs w:val="18"/>
              </w:rPr>
              <w:t>AIC</w:t>
            </w:r>
          </w:p>
        </w:tc>
      </w:tr>
      <w:tr w:rsidR="00A86E02" w:rsidRPr="00A86E02" w14:paraId="370CE4E0" w14:textId="77777777" w:rsidTr="00A86E02">
        <w:trPr>
          <w:trHeight w:val="244"/>
        </w:trPr>
        <w:tc>
          <w:tcPr>
            <w:tcW w:w="993" w:type="dxa"/>
            <w:vMerge w:val="restart"/>
            <w:tcBorders>
              <w:top w:val="single" w:sz="4" w:space="0" w:color="auto"/>
              <w:left w:val="nil"/>
              <w:bottom w:val="single" w:sz="4" w:space="0" w:color="000000"/>
              <w:right w:val="nil"/>
            </w:tcBorders>
            <w:shd w:val="clear" w:color="auto" w:fill="auto"/>
            <w:noWrap/>
            <w:vAlign w:val="center"/>
            <w:hideMark/>
          </w:tcPr>
          <w:p w14:paraId="2EBD0F3E"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Germany</w:t>
            </w:r>
          </w:p>
        </w:tc>
        <w:tc>
          <w:tcPr>
            <w:tcW w:w="708" w:type="dxa"/>
            <w:vMerge w:val="restart"/>
            <w:tcBorders>
              <w:top w:val="single" w:sz="4" w:space="0" w:color="auto"/>
              <w:left w:val="nil"/>
              <w:bottom w:val="nil"/>
              <w:right w:val="nil"/>
            </w:tcBorders>
            <w:shd w:val="clear" w:color="auto" w:fill="auto"/>
            <w:noWrap/>
            <w:vAlign w:val="center"/>
            <w:hideMark/>
          </w:tcPr>
          <w:p w14:paraId="25FE8023"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2018</w:t>
            </w:r>
          </w:p>
        </w:tc>
        <w:tc>
          <w:tcPr>
            <w:tcW w:w="1418" w:type="dxa"/>
            <w:tcBorders>
              <w:top w:val="single" w:sz="4" w:space="0" w:color="auto"/>
              <w:left w:val="nil"/>
              <w:bottom w:val="nil"/>
              <w:right w:val="nil"/>
            </w:tcBorders>
            <w:shd w:val="clear" w:color="auto" w:fill="auto"/>
            <w:noWrap/>
            <w:vAlign w:val="center"/>
            <w:hideMark/>
          </w:tcPr>
          <w:p w14:paraId="2F86848D"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xml:space="preserve">Water * </w:t>
            </w:r>
            <w:proofErr w:type="spellStart"/>
            <w:r w:rsidRPr="00A86E02">
              <w:rPr>
                <w:rFonts w:ascii="Arial" w:eastAsia="Times New Roman" w:hAnsi="Arial" w:cs="Arial"/>
                <w:color w:val="000000"/>
                <w:sz w:val="18"/>
                <w:szCs w:val="18"/>
              </w:rPr>
              <w:t>Corg</w:t>
            </w:r>
            <w:proofErr w:type="spellEnd"/>
          </w:p>
        </w:tc>
        <w:tc>
          <w:tcPr>
            <w:tcW w:w="1276" w:type="dxa"/>
            <w:tcBorders>
              <w:top w:val="single" w:sz="4" w:space="0" w:color="auto"/>
              <w:left w:val="nil"/>
              <w:bottom w:val="nil"/>
              <w:right w:val="nil"/>
            </w:tcBorders>
            <w:shd w:val="clear" w:color="auto" w:fill="auto"/>
            <w:noWrap/>
            <w:vAlign w:val="center"/>
            <w:hideMark/>
          </w:tcPr>
          <w:p w14:paraId="5697D3C9"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-105.0</w:t>
            </w:r>
          </w:p>
        </w:tc>
        <w:tc>
          <w:tcPr>
            <w:tcW w:w="1417" w:type="dxa"/>
            <w:tcBorders>
              <w:top w:val="single" w:sz="4" w:space="0" w:color="auto"/>
              <w:left w:val="nil"/>
              <w:bottom w:val="nil"/>
              <w:right w:val="nil"/>
            </w:tcBorders>
            <w:shd w:val="clear" w:color="auto" w:fill="auto"/>
            <w:noWrap/>
            <w:vAlign w:val="center"/>
            <w:hideMark/>
          </w:tcPr>
          <w:p w14:paraId="19A4B99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xml:space="preserve">Water * </w:t>
            </w:r>
            <w:proofErr w:type="spellStart"/>
            <w:r w:rsidRPr="00A86E02">
              <w:rPr>
                <w:rFonts w:ascii="Arial" w:eastAsia="Times New Roman" w:hAnsi="Arial" w:cs="Arial"/>
                <w:color w:val="000000"/>
                <w:sz w:val="18"/>
                <w:szCs w:val="18"/>
              </w:rPr>
              <w:t>Corg</w:t>
            </w:r>
            <w:proofErr w:type="spellEnd"/>
          </w:p>
        </w:tc>
        <w:tc>
          <w:tcPr>
            <w:tcW w:w="946" w:type="dxa"/>
            <w:tcBorders>
              <w:top w:val="single" w:sz="4" w:space="0" w:color="auto"/>
              <w:left w:val="nil"/>
              <w:bottom w:val="nil"/>
              <w:right w:val="nil"/>
            </w:tcBorders>
            <w:shd w:val="clear" w:color="auto" w:fill="auto"/>
            <w:vAlign w:val="center"/>
            <w:hideMark/>
          </w:tcPr>
          <w:p w14:paraId="5F6F803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-174.5</w:t>
            </w:r>
          </w:p>
        </w:tc>
        <w:tc>
          <w:tcPr>
            <w:tcW w:w="1167" w:type="dxa"/>
            <w:tcBorders>
              <w:top w:val="single" w:sz="4" w:space="0" w:color="auto"/>
              <w:left w:val="nil"/>
              <w:bottom w:val="nil"/>
              <w:right w:val="nil"/>
            </w:tcBorders>
            <w:shd w:val="clear" w:color="auto" w:fill="auto"/>
            <w:noWrap/>
            <w:vAlign w:val="center"/>
            <w:hideMark/>
          </w:tcPr>
          <w:p w14:paraId="53975D1B"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w:t>
            </w:r>
          </w:p>
        </w:tc>
        <w:tc>
          <w:tcPr>
            <w:tcW w:w="1106" w:type="dxa"/>
            <w:tcBorders>
              <w:top w:val="single" w:sz="4" w:space="0" w:color="auto"/>
              <w:left w:val="nil"/>
              <w:bottom w:val="nil"/>
              <w:right w:val="nil"/>
            </w:tcBorders>
            <w:shd w:val="clear" w:color="auto" w:fill="auto"/>
            <w:noWrap/>
            <w:vAlign w:val="center"/>
            <w:hideMark/>
          </w:tcPr>
          <w:p w14:paraId="70DBB071"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w:t>
            </w:r>
          </w:p>
        </w:tc>
      </w:tr>
      <w:tr w:rsidR="00A86E02" w:rsidRPr="00A86E02" w14:paraId="679FA2AA"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04B528B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34E89973"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5A53B2DB"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1276" w:type="dxa"/>
            <w:tcBorders>
              <w:top w:val="nil"/>
              <w:left w:val="nil"/>
              <w:bottom w:val="nil"/>
              <w:right w:val="nil"/>
            </w:tcBorders>
            <w:shd w:val="clear" w:color="auto" w:fill="auto"/>
            <w:noWrap/>
            <w:vAlign w:val="center"/>
            <w:hideMark/>
          </w:tcPr>
          <w:p w14:paraId="580172D8"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-93.2</w:t>
            </w:r>
          </w:p>
        </w:tc>
        <w:tc>
          <w:tcPr>
            <w:tcW w:w="1417" w:type="dxa"/>
            <w:tcBorders>
              <w:top w:val="nil"/>
              <w:left w:val="nil"/>
              <w:bottom w:val="nil"/>
              <w:right w:val="nil"/>
            </w:tcBorders>
            <w:shd w:val="clear" w:color="auto" w:fill="auto"/>
            <w:vAlign w:val="center"/>
            <w:hideMark/>
          </w:tcPr>
          <w:p w14:paraId="4A9FA8E7"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946" w:type="dxa"/>
            <w:tcBorders>
              <w:top w:val="nil"/>
              <w:left w:val="nil"/>
              <w:bottom w:val="nil"/>
              <w:right w:val="nil"/>
            </w:tcBorders>
            <w:shd w:val="clear" w:color="auto" w:fill="auto"/>
            <w:noWrap/>
            <w:vAlign w:val="center"/>
            <w:hideMark/>
          </w:tcPr>
          <w:p w14:paraId="6A1F76F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-172.1</w:t>
            </w:r>
          </w:p>
        </w:tc>
        <w:tc>
          <w:tcPr>
            <w:tcW w:w="1167" w:type="dxa"/>
            <w:tcBorders>
              <w:top w:val="nil"/>
              <w:left w:val="nil"/>
              <w:bottom w:val="nil"/>
              <w:right w:val="nil"/>
            </w:tcBorders>
            <w:shd w:val="clear" w:color="auto" w:fill="auto"/>
            <w:noWrap/>
            <w:vAlign w:val="center"/>
            <w:hideMark/>
          </w:tcPr>
          <w:p w14:paraId="5424B647"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106" w:type="dxa"/>
            <w:tcBorders>
              <w:top w:val="nil"/>
              <w:left w:val="nil"/>
              <w:bottom w:val="nil"/>
              <w:right w:val="nil"/>
            </w:tcBorders>
            <w:shd w:val="clear" w:color="auto" w:fill="auto"/>
            <w:vAlign w:val="center"/>
            <w:hideMark/>
          </w:tcPr>
          <w:p w14:paraId="1F71B0F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429.0</w:t>
            </w:r>
          </w:p>
        </w:tc>
      </w:tr>
      <w:tr w:rsidR="00A86E02" w:rsidRPr="00A86E02" w14:paraId="5FF8776E"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72303BE8"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3F771F8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58025031"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276" w:type="dxa"/>
            <w:tcBorders>
              <w:top w:val="nil"/>
              <w:left w:val="nil"/>
              <w:bottom w:val="nil"/>
              <w:right w:val="nil"/>
            </w:tcBorders>
            <w:shd w:val="clear" w:color="auto" w:fill="auto"/>
            <w:noWrap/>
            <w:vAlign w:val="center"/>
            <w:hideMark/>
          </w:tcPr>
          <w:p w14:paraId="6BCB5E2F"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-93.1</w:t>
            </w:r>
          </w:p>
        </w:tc>
        <w:tc>
          <w:tcPr>
            <w:tcW w:w="1417" w:type="dxa"/>
            <w:tcBorders>
              <w:top w:val="nil"/>
              <w:left w:val="nil"/>
              <w:bottom w:val="nil"/>
              <w:right w:val="nil"/>
            </w:tcBorders>
            <w:shd w:val="clear" w:color="auto" w:fill="auto"/>
            <w:vAlign w:val="center"/>
            <w:hideMark/>
          </w:tcPr>
          <w:p w14:paraId="73E930F9"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946" w:type="dxa"/>
            <w:tcBorders>
              <w:top w:val="nil"/>
              <w:left w:val="nil"/>
              <w:bottom w:val="nil"/>
              <w:right w:val="nil"/>
            </w:tcBorders>
            <w:shd w:val="clear" w:color="auto" w:fill="auto"/>
            <w:vAlign w:val="center"/>
            <w:hideMark/>
          </w:tcPr>
          <w:p w14:paraId="5408C30E"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-169.8</w:t>
            </w:r>
          </w:p>
        </w:tc>
        <w:tc>
          <w:tcPr>
            <w:tcW w:w="1167" w:type="dxa"/>
            <w:tcBorders>
              <w:top w:val="nil"/>
              <w:left w:val="nil"/>
              <w:bottom w:val="nil"/>
              <w:right w:val="nil"/>
            </w:tcBorders>
            <w:shd w:val="clear" w:color="auto" w:fill="auto"/>
            <w:noWrap/>
            <w:vAlign w:val="center"/>
            <w:hideMark/>
          </w:tcPr>
          <w:p w14:paraId="6F2FE100"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1106" w:type="dxa"/>
            <w:tcBorders>
              <w:top w:val="nil"/>
              <w:left w:val="nil"/>
              <w:bottom w:val="nil"/>
              <w:right w:val="nil"/>
            </w:tcBorders>
            <w:shd w:val="clear" w:color="auto" w:fill="auto"/>
            <w:noWrap/>
            <w:vAlign w:val="center"/>
            <w:hideMark/>
          </w:tcPr>
          <w:p w14:paraId="1AD7B2F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429.2</w:t>
            </w:r>
          </w:p>
        </w:tc>
      </w:tr>
      <w:tr w:rsidR="00A86E02" w:rsidRPr="00A86E02" w14:paraId="01E887F2"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5A0A936C"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62C6759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729B1100"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276" w:type="dxa"/>
            <w:tcBorders>
              <w:top w:val="nil"/>
              <w:left w:val="nil"/>
              <w:bottom w:val="nil"/>
              <w:right w:val="nil"/>
            </w:tcBorders>
            <w:shd w:val="clear" w:color="auto" w:fill="auto"/>
            <w:noWrap/>
            <w:vAlign w:val="center"/>
            <w:hideMark/>
          </w:tcPr>
          <w:p w14:paraId="41E82EB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-91.1</w:t>
            </w:r>
          </w:p>
        </w:tc>
        <w:tc>
          <w:tcPr>
            <w:tcW w:w="1417" w:type="dxa"/>
            <w:tcBorders>
              <w:top w:val="nil"/>
              <w:left w:val="nil"/>
              <w:bottom w:val="nil"/>
              <w:right w:val="nil"/>
            </w:tcBorders>
            <w:shd w:val="clear" w:color="auto" w:fill="auto"/>
            <w:vAlign w:val="center"/>
            <w:hideMark/>
          </w:tcPr>
          <w:p w14:paraId="0354730E"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946" w:type="dxa"/>
            <w:tcBorders>
              <w:top w:val="nil"/>
              <w:left w:val="nil"/>
              <w:bottom w:val="nil"/>
              <w:right w:val="nil"/>
            </w:tcBorders>
            <w:shd w:val="clear" w:color="auto" w:fill="auto"/>
            <w:noWrap/>
            <w:vAlign w:val="center"/>
            <w:hideMark/>
          </w:tcPr>
          <w:p w14:paraId="59CE9462"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-168.9</w:t>
            </w:r>
          </w:p>
        </w:tc>
        <w:tc>
          <w:tcPr>
            <w:tcW w:w="1167" w:type="dxa"/>
            <w:tcBorders>
              <w:top w:val="nil"/>
              <w:left w:val="nil"/>
              <w:bottom w:val="nil"/>
              <w:right w:val="nil"/>
            </w:tcBorders>
            <w:shd w:val="clear" w:color="auto" w:fill="auto"/>
            <w:noWrap/>
            <w:vAlign w:val="center"/>
            <w:hideMark/>
          </w:tcPr>
          <w:p w14:paraId="651F6B9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106" w:type="dxa"/>
            <w:tcBorders>
              <w:top w:val="nil"/>
              <w:left w:val="nil"/>
              <w:bottom w:val="nil"/>
              <w:right w:val="nil"/>
            </w:tcBorders>
            <w:shd w:val="clear" w:color="auto" w:fill="auto"/>
            <w:vAlign w:val="center"/>
            <w:hideMark/>
          </w:tcPr>
          <w:p w14:paraId="016E5CBE"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429.3</w:t>
            </w:r>
          </w:p>
        </w:tc>
      </w:tr>
      <w:tr w:rsidR="00A86E02" w:rsidRPr="00A86E02" w14:paraId="1F788E0A"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50B3F4C1"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22C16B0A"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71341E78"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276" w:type="dxa"/>
            <w:tcBorders>
              <w:top w:val="nil"/>
              <w:left w:val="nil"/>
              <w:bottom w:val="nil"/>
              <w:right w:val="nil"/>
            </w:tcBorders>
            <w:shd w:val="clear" w:color="auto" w:fill="auto"/>
            <w:noWrap/>
            <w:vAlign w:val="center"/>
            <w:hideMark/>
          </w:tcPr>
          <w:p w14:paraId="7781D88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-88.5</w:t>
            </w:r>
          </w:p>
        </w:tc>
        <w:tc>
          <w:tcPr>
            <w:tcW w:w="1417" w:type="dxa"/>
            <w:tcBorders>
              <w:top w:val="nil"/>
              <w:left w:val="nil"/>
              <w:bottom w:val="nil"/>
              <w:right w:val="nil"/>
            </w:tcBorders>
            <w:shd w:val="clear" w:color="auto" w:fill="auto"/>
            <w:vAlign w:val="center"/>
            <w:hideMark/>
          </w:tcPr>
          <w:p w14:paraId="4B5BB0E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946" w:type="dxa"/>
            <w:tcBorders>
              <w:top w:val="nil"/>
              <w:left w:val="nil"/>
              <w:bottom w:val="nil"/>
              <w:right w:val="nil"/>
            </w:tcBorders>
            <w:shd w:val="clear" w:color="auto" w:fill="auto"/>
            <w:noWrap/>
            <w:vAlign w:val="center"/>
            <w:hideMark/>
          </w:tcPr>
          <w:p w14:paraId="179E078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-164.4</w:t>
            </w:r>
          </w:p>
        </w:tc>
        <w:tc>
          <w:tcPr>
            <w:tcW w:w="1167" w:type="dxa"/>
            <w:tcBorders>
              <w:top w:val="nil"/>
              <w:left w:val="nil"/>
              <w:bottom w:val="nil"/>
              <w:right w:val="nil"/>
            </w:tcBorders>
            <w:shd w:val="clear" w:color="auto" w:fill="auto"/>
            <w:noWrap/>
            <w:vAlign w:val="center"/>
            <w:hideMark/>
          </w:tcPr>
          <w:p w14:paraId="24947534"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106" w:type="dxa"/>
            <w:tcBorders>
              <w:top w:val="nil"/>
              <w:left w:val="nil"/>
              <w:bottom w:val="nil"/>
              <w:right w:val="nil"/>
            </w:tcBorders>
            <w:shd w:val="clear" w:color="auto" w:fill="auto"/>
            <w:vAlign w:val="center"/>
            <w:hideMark/>
          </w:tcPr>
          <w:p w14:paraId="6E612295"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430.0</w:t>
            </w:r>
          </w:p>
        </w:tc>
      </w:tr>
      <w:tr w:rsidR="00A86E02" w:rsidRPr="00A86E02" w14:paraId="75112B95"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6EEDDC4A"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3628E7B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5A4F0404"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276" w:type="dxa"/>
            <w:tcBorders>
              <w:top w:val="nil"/>
              <w:left w:val="nil"/>
              <w:bottom w:val="nil"/>
              <w:right w:val="nil"/>
            </w:tcBorders>
            <w:shd w:val="clear" w:color="auto" w:fill="auto"/>
            <w:noWrap/>
            <w:vAlign w:val="center"/>
            <w:hideMark/>
          </w:tcPr>
          <w:p w14:paraId="2459FCCC"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-87.2</w:t>
            </w:r>
          </w:p>
        </w:tc>
        <w:tc>
          <w:tcPr>
            <w:tcW w:w="1417" w:type="dxa"/>
            <w:tcBorders>
              <w:top w:val="nil"/>
              <w:left w:val="nil"/>
              <w:bottom w:val="nil"/>
              <w:right w:val="nil"/>
            </w:tcBorders>
            <w:shd w:val="clear" w:color="auto" w:fill="auto"/>
            <w:noWrap/>
            <w:vAlign w:val="center"/>
            <w:hideMark/>
          </w:tcPr>
          <w:p w14:paraId="2B43F4CE" w14:textId="1E3CCB85"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946" w:type="dxa"/>
            <w:tcBorders>
              <w:top w:val="nil"/>
              <w:left w:val="nil"/>
              <w:bottom w:val="nil"/>
              <w:right w:val="nil"/>
            </w:tcBorders>
            <w:shd w:val="clear" w:color="auto" w:fill="auto"/>
            <w:noWrap/>
            <w:vAlign w:val="center"/>
            <w:hideMark/>
          </w:tcPr>
          <w:p w14:paraId="69133C6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-154.7</w:t>
            </w:r>
          </w:p>
        </w:tc>
        <w:tc>
          <w:tcPr>
            <w:tcW w:w="1167" w:type="dxa"/>
            <w:tcBorders>
              <w:top w:val="nil"/>
              <w:left w:val="nil"/>
              <w:bottom w:val="nil"/>
              <w:right w:val="nil"/>
            </w:tcBorders>
            <w:shd w:val="clear" w:color="auto" w:fill="auto"/>
            <w:noWrap/>
            <w:vAlign w:val="center"/>
            <w:hideMark/>
          </w:tcPr>
          <w:p w14:paraId="22004243"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106" w:type="dxa"/>
            <w:tcBorders>
              <w:top w:val="nil"/>
              <w:left w:val="nil"/>
              <w:bottom w:val="nil"/>
              <w:right w:val="nil"/>
            </w:tcBorders>
            <w:shd w:val="clear" w:color="auto" w:fill="auto"/>
            <w:vAlign w:val="center"/>
            <w:hideMark/>
          </w:tcPr>
          <w:p w14:paraId="7EFAC2D4"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434.5</w:t>
            </w:r>
          </w:p>
        </w:tc>
      </w:tr>
      <w:tr w:rsidR="00A86E02" w:rsidRPr="00A86E02" w14:paraId="5EF4C12E"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2EC1FAFA"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62C6086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623E6C5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276" w:type="dxa"/>
            <w:tcBorders>
              <w:top w:val="nil"/>
              <w:left w:val="nil"/>
              <w:bottom w:val="nil"/>
              <w:right w:val="nil"/>
            </w:tcBorders>
            <w:shd w:val="clear" w:color="auto" w:fill="auto"/>
            <w:noWrap/>
            <w:vAlign w:val="center"/>
            <w:hideMark/>
          </w:tcPr>
          <w:p w14:paraId="0FCEC2D6"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-87.0</w:t>
            </w:r>
          </w:p>
        </w:tc>
        <w:tc>
          <w:tcPr>
            <w:tcW w:w="1417" w:type="dxa"/>
            <w:tcBorders>
              <w:top w:val="nil"/>
              <w:left w:val="nil"/>
              <w:bottom w:val="nil"/>
              <w:right w:val="nil"/>
            </w:tcBorders>
            <w:shd w:val="clear" w:color="auto" w:fill="auto"/>
            <w:noWrap/>
            <w:vAlign w:val="center"/>
            <w:hideMark/>
          </w:tcPr>
          <w:p w14:paraId="0A1549F0"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946" w:type="dxa"/>
            <w:tcBorders>
              <w:top w:val="nil"/>
              <w:left w:val="nil"/>
              <w:bottom w:val="nil"/>
              <w:right w:val="nil"/>
            </w:tcBorders>
            <w:shd w:val="clear" w:color="auto" w:fill="auto"/>
            <w:vAlign w:val="center"/>
            <w:hideMark/>
          </w:tcPr>
          <w:p w14:paraId="6DC22685"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-151.5</w:t>
            </w:r>
          </w:p>
        </w:tc>
        <w:tc>
          <w:tcPr>
            <w:tcW w:w="1167" w:type="dxa"/>
            <w:tcBorders>
              <w:top w:val="nil"/>
              <w:left w:val="nil"/>
              <w:bottom w:val="nil"/>
              <w:right w:val="nil"/>
            </w:tcBorders>
            <w:shd w:val="clear" w:color="auto" w:fill="auto"/>
            <w:noWrap/>
            <w:vAlign w:val="center"/>
            <w:hideMark/>
          </w:tcPr>
          <w:p w14:paraId="4C4CAE35"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106" w:type="dxa"/>
            <w:tcBorders>
              <w:top w:val="nil"/>
              <w:left w:val="nil"/>
              <w:bottom w:val="nil"/>
              <w:right w:val="nil"/>
            </w:tcBorders>
            <w:shd w:val="clear" w:color="auto" w:fill="auto"/>
            <w:vAlign w:val="center"/>
            <w:hideMark/>
          </w:tcPr>
          <w:p w14:paraId="34C404B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435.3</w:t>
            </w:r>
          </w:p>
        </w:tc>
      </w:tr>
      <w:tr w:rsidR="00A86E02" w:rsidRPr="00A86E02" w14:paraId="35F235FA"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6EA3FB78"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23F30AC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3DF23D01" w14:textId="1D587E2B"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276" w:type="dxa"/>
            <w:tcBorders>
              <w:top w:val="nil"/>
              <w:left w:val="nil"/>
              <w:bottom w:val="nil"/>
              <w:right w:val="nil"/>
            </w:tcBorders>
            <w:shd w:val="clear" w:color="auto" w:fill="auto"/>
            <w:noWrap/>
            <w:vAlign w:val="center"/>
            <w:hideMark/>
          </w:tcPr>
          <w:p w14:paraId="111B23B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-86.5</w:t>
            </w:r>
          </w:p>
        </w:tc>
        <w:tc>
          <w:tcPr>
            <w:tcW w:w="1417" w:type="dxa"/>
            <w:tcBorders>
              <w:top w:val="nil"/>
              <w:left w:val="nil"/>
              <w:bottom w:val="nil"/>
              <w:right w:val="nil"/>
            </w:tcBorders>
            <w:shd w:val="clear" w:color="auto" w:fill="auto"/>
            <w:noWrap/>
            <w:vAlign w:val="center"/>
            <w:hideMark/>
          </w:tcPr>
          <w:p w14:paraId="5936AB01"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946" w:type="dxa"/>
            <w:tcBorders>
              <w:top w:val="nil"/>
              <w:left w:val="nil"/>
              <w:bottom w:val="nil"/>
              <w:right w:val="nil"/>
            </w:tcBorders>
            <w:shd w:val="clear" w:color="auto" w:fill="auto"/>
            <w:noWrap/>
            <w:vAlign w:val="center"/>
            <w:hideMark/>
          </w:tcPr>
          <w:p w14:paraId="214B18B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-150.2</w:t>
            </w:r>
          </w:p>
        </w:tc>
        <w:tc>
          <w:tcPr>
            <w:tcW w:w="1167" w:type="dxa"/>
            <w:tcBorders>
              <w:top w:val="nil"/>
              <w:left w:val="nil"/>
              <w:bottom w:val="nil"/>
              <w:right w:val="nil"/>
            </w:tcBorders>
            <w:shd w:val="clear" w:color="auto" w:fill="auto"/>
            <w:noWrap/>
            <w:vAlign w:val="center"/>
            <w:hideMark/>
          </w:tcPr>
          <w:p w14:paraId="58FECAD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106" w:type="dxa"/>
            <w:tcBorders>
              <w:top w:val="nil"/>
              <w:left w:val="nil"/>
              <w:bottom w:val="nil"/>
              <w:right w:val="nil"/>
            </w:tcBorders>
            <w:shd w:val="clear" w:color="auto" w:fill="auto"/>
            <w:vAlign w:val="center"/>
            <w:hideMark/>
          </w:tcPr>
          <w:p w14:paraId="41B7743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435.6</w:t>
            </w:r>
          </w:p>
        </w:tc>
      </w:tr>
      <w:tr w:rsidR="00A86E02" w:rsidRPr="00A86E02" w14:paraId="1D77ED23"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280D830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nil"/>
              <w:right w:val="nil"/>
            </w:tcBorders>
            <w:vAlign w:val="center"/>
            <w:hideMark/>
          </w:tcPr>
          <w:p w14:paraId="29694B49"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single" w:sz="4" w:space="0" w:color="auto"/>
              <w:right w:val="nil"/>
            </w:tcBorders>
            <w:shd w:val="clear" w:color="auto" w:fill="auto"/>
            <w:noWrap/>
            <w:vAlign w:val="center"/>
            <w:hideMark/>
          </w:tcPr>
          <w:p w14:paraId="477A06E3"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276" w:type="dxa"/>
            <w:tcBorders>
              <w:top w:val="nil"/>
              <w:left w:val="nil"/>
              <w:bottom w:val="single" w:sz="4" w:space="0" w:color="auto"/>
              <w:right w:val="nil"/>
            </w:tcBorders>
            <w:shd w:val="clear" w:color="auto" w:fill="auto"/>
            <w:vAlign w:val="center"/>
            <w:hideMark/>
          </w:tcPr>
          <w:p w14:paraId="2F67045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no conv.</w:t>
            </w:r>
          </w:p>
        </w:tc>
        <w:tc>
          <w:tcPr>
            <w:tcW w:w="1417" w:type="dxa"/>
            <w:tcBorders>
              <w:top w:val="nil"/>
              <w:left w:val="nil"/>
              <w:bottom w:val="single" w:sz="4" w:space="0" w:color="auto"/>
              <w:right w:val="nil"/>
            </w:tcBorders>
            <w:shd w:val="clear" w:color="auto" w:fill="auto"/>
            <w:noWrap/>
            <w:vAlign w:val="center"/>
            <w:hideMark/>
          </w:tcPr>
          <w:p w14:paraId="1E1F2BB8"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946" w:type="dxa"/>
            <w:tcBorders>
              <w:top w:val="nil"/>
              <w:left w:val="nil"/>
              <w:bottom w:val="single" w:sz="4" w:space="0" w:color="auto"/>
              <w:right w:val="nil"/>
            </w:tcBorders>
            <w:shd w:val="clear" w:color="auto" w:fill="auto"/>
            <w:noWrap/>
            <w:vAlign w:val="center"/>
            <w:hideMark/>
          </w:tcPr>
          <w:p w14:paraId="2CDCF3B5"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-148.7</w:t>
            </w:r>
          </w:p>
        </w:tc>
        <w:tc>
          <w:tcPr>
            <w:tcW w:w="1167" w:type="dxa"/>
            <w:tcBorders>
              <w:top w:val="nil"/>
              <w:left w:val="nil"/>
              <w:bottom w:val="nil"/>
              <w:right w:val="nil"/>
            </w:tcBorders>
            <w:shd w:val="clear" w:color="auto" w:fill="auto"/>
            <w:noWrap/>
            <w:vAlign w:val="center"/>
            <w:hideMark/>
          </w:tcPr>
          <w:p w14:paraId="337E33A2" w14:textId="66ECEAB8"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106" w:type="dxa"/>
            <w:tcBorders>
              <w:top w:val="nil"/>
              <w:left w:val="nil"/>
              <w:bottom w:val="nil"/>
              <w:right w:val="nil"/>
            </w:tcBorders>
            <w:shd w:val="clear" w:color="auto" w:fill="auto"/>
            <w:vAlign w:val="center"/>
            <w:hideMark/>
          </w:tcPr>
          <w:p w14:paraId="0B8F8F44"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436.0</w:t>
            </w:r>
          </w:p>
        </w:tc>
      </w:tr>
      <w:tr w:rsidR="00A86E02" w:rsidRPr="00A86E02" w14:paraId="7FFD9136"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1CD10B7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val="restart"/>
            <w:tcBorders>
              <w:top w:val="single" w:sz="4" w:space="0" w:color="auto"/>
              <w:left w:val="nil"/>
              <w:bottom w:val="single" w:sz="4" w:space="0" w:color="000000"/>
              <w:right w:val="nil"/>
            </w:tcBorders>
            <w:shd w:val="clear" w:color="auto" w:fill="auto"/>
            <w:noWrap/>
            <w:vAlign w:val="center"/>
            <w:hideMark/>
          </w:tcPr>
          <w:p w14:paraId="1AB2A7F5"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2019</w:t>
            </w:r>
          </w:p>
        </w:tc>
        <w:tc>
          <w:tcPr>
            <w:tcW w:w="1418" w:type="dxa"/>
            <w:tcBorders>
              <w:top w:val="nil"/>
              <w:left w:val="nil"/>
              <w:bottom w:val="nil"/>
              <w:right w:val="nil"/>
            </w:tcBorders>
            <w:shd w:val="clear" w:color="auto" w:fill="auto"/>
            <w:noWrap/>
            <w:vAlign w:val="center"/>
            <w:hideMark/>
          </w:tcPr>
          <w:p w14:paraId="52E22AE9" w14:textId="29F59067"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r w:rsidR="00A86E02" w:rsidRPr="00A86E02">
              <w:rPr>
                <w:rFonts w:ascii="Arial" w:eastAsia="Times New Roman" w:hAnsi="Arial" w:cs="Arial"/>
                <w:color w:val="000000"/>
                <w:sz w:val="18"/>
                <w:szCs w:val="18"/>
              </w:rPr>
              <w:t xml:space="preserve"> * </w:t>
            </w:r>
            <w:proofErr w:type="spellStart"/>
            <w:r w:rsidR="00A86E02" w:rsidRPr="00A86E02">
              <w:rPr>
                <w:rFonts w:ascii="Arial" w:eastAsia="Times New Roman" w:hAnsi="Arial" w:cs="Arial"/>
                <w:color w:val="000000"/>
                <w:sz w:val="18"/>
                <w:szCs w:val="18"/>
              </w:rPr>
              <w:t>Nt</w:t>
            </w:r>
            <w:proofErr w:type="spellEnd"/>
          </w:p>
        </w:tc>
        <w:tc>
          <w:tcPr>
            <w:tcW w:w="1276" w:type="dxa"/>
            <w:tcBorders>
              <w:top w:val="nil"/>
              <w:left w:val="nil"/>
              <w:bottom w:val="nil"/>
              <w:right w:val="nil"/>
            </w:tcBorders>
            <w:shd w:val="clear" w:color="auto" w:fill="auto"/>
            <w:vAlign w:val="center"/>
            <w:hideMark/>
          </w:tcPr>
          <w:p w14:paraId="4994FC5E"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-54.8</w:t>
            </w:r>
          </w:p>
        </w:tc>
        <w:tc>
          <w:tcPr>
            <w:tcW w:w="1417" w:type="dxa"/>
            <w:tcBorders>
              <w:top w:val="nil"/>
              <w:left w:val="nil"/>
              <w:bottom w:val="nil"/>
              <w:right w:val="nil"/>
            </w:tcBorders>
            <w:shd w:val="clear" w:color="auto" w:fill="auto"/>
            <w:noWrap/>
            <w:vAlign w:val="center"/>
            <w:hideMark/>
          </w:tcPr>
          <w:p w14:paraId="73A2862D" w14:textId="4CB1870D"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r w:rsidR="00A86E02" w:rsidRPr="00A86E02">
              <w:rPr>
                <w:rFonts w:ascii="Arial" w:eastAsia="Times New Roman" w:hAnsi="Arial" w:cs="Arial"/>
                <w:color w:val="000000"/>
                <w:sz w:val="18"/>
                <w:szCs w:val="18"/>
              </w:rPr>
              <w:t xml:space="preserve"> * </w:t>
            </w:r>
            <w:proofErr w:type="spellStart"/>
            <w:r w:rsidR="00A86E02" w:rsidRPr="00A86E02">
              <w:rPr>
                <w:rFonts w:ascii="Arial" w:eastAsia="Times New Roman" w:hAnsi="Arial" w:cs="Arial"/>
                <w:color w:val="000000"/>
                <w:sz w:val="18"/>
                <w:szCs w:val="18"/>
              </w:rPr>
              <w:t>Nt</w:t>
            </w:r>
            <w:proofErr w:type="spellEnd"/>
          </w:p>
        </w:tc>
        <w:tc>
          <w:tcPr>
            <w:tcW w:w="946" w:type="dxa"/>
            <w:tcBorders>
              <w:top w:val="nil"/>
              <w:left w:val="nil"/>
              <w:bottom w:val="nil"/>
              <w:right w:val="nil"/>
            </w:tcBorders>
            <w:shd w:val="clear" w:color="auto" w:fill="auto"/>
            <w:noWrap/>
            <w:vAlign w:val="center"/>
            <w:hideMark/>
          </w:tcPr>
          <w:p w14:paraId="3D0258FF"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-123.6</w:t>
            </w:r>
          </w:p>
        </w:tc>
        <w:tc>
          <w:tcPr>
            <w:tcW w:w="1167" w:type="dxa"/>
            <w:tcBorders>
              <w:top w:val="single" w:sz="4" w:space="0" w:color="auto"/>
              <w:left w:val="nil"/>
              <w:bottom w:val="nil"/>
              <w:right w:val="nil"/>
            </w:tcBorders>
            <w:shd w:val="clear" w:color="auto" w:fill="auto"/>
            <w:noWrap/>
            <w:vAlign w:val="center"/>
            <w:hideMark/>
          </w:tcPr>
          <w:p w14:paraId="1E1CF0CD"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w:t>
            </w:r>
          </w:p>
        </w:tc>
        <w:tc>
          <w:tcPr>
            <w:tcW w:w="1106" w:type="dxa"/>
            <w:tcBorders>
              <w:top w:val="single" w:sz="4" w:space="0" w:color="auto"/>
              <w:left w:val="nil"/>
              <w:bottom w:val="nil"/>
              <w:right w:val="nil"/>
            </w:tcBorders>
            <w:shd w:val="clear" w:color="auto" w:fill="auto"/>
            <w:vAlign w:val="center"/>
            <w:hideMark/>
          </w:tcPr>
          <w:p w14:paraId="574EAAD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 </w:t>
            </w:r>
          </w:p>
        </w:tc>
      </w:tr>
      <w:tr w:rsidR="00A86E02" w:rsidRPr="00A86E02" w14:paraId="278877E9"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3DB8B5E9"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722777B2"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6F27CF83" w14:textId="5196CA13"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276" w:type="dxa"/>
            <w:tcBorders>
              <w:top w:val="nil"/>
              <w:left w:val="nil"/>
              <w:bottom w:val="nil"/>
              <w:right w:val="nil"/>
            </w:tcBorders>
            <w:shd w:val="clear" w:color="auto" w:fill="auto"/>
            <w:noWrap/>
            <w:vAlign w:val="center"/>
            <w:hideMark/>
          </w:tcPr>
          <w:p w14:paraId="6550CB8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-48.2</w:t>
            </w:r>
          </w:p>
        </w:tc>
        <w:tc>
          <w:tcPr>
            <w:tcW w:w="1417" w:type="dxa"/>
            <w:tcBorders>
              <w:top w:val="nil"/>
              <w:left w:val="nil"/>
              <w:bottom w:val="nil"/>
              <w:right w:val="nil"/>
            </w:tcBorders>
            <w:shd w:val="clear" w:color="auto" w:fill="auto"/>
            <w:vAlign w:val="center"/>
            <w:hideMark/>
          </w:tcPr>
          <w:p w14:paraId="679BD187"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946" w:type="dxa"/>
            <w:tcBorders>
              <w:top w:val="nil"/>
              <w:left w:val="nil"/>
              <w:bottom w:val="nil"/>
              <w:right w:val="nil"/>
            </w:tcBorders>
            <w:shd w:val="clear" w:color="auto" w:fill="auto"/>
            <w:noWrap/>
            <w:vAlign w:val="center"/>
            <w:hideMark/>
          </w:tcPr>
          <w:p w14:paraId="5FC214B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-119.5</w:t>
            </w:r>
          </w:p>
        </w:tc>
        <w:tc>
          <w:tcPr>
            <w:tcW w:w="1167" w:type="dxa"/>
            <w:tcBorders>
              <w:top w:val="nil"/>
              <w:left w:val="nil"/>
              <w:bottom w:val="nil"/>
              <w:right w:val="nil"/>
            </w:tcBorders>
            <w:shd w:val="clear" w:color="auto" w:fill="auto"/>
            <w:noWrap/>
            <w:vAlign w:val="center"/>
            <w:hideMark/>
          </w:tcPr>
          <w:p w14:paraId="33A08C5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106" w:type="dxa"/>
            <w:tcBorders>
              <w:top w:val="nil"/>
              <w:left w:val="nil"/>
              <w:bottom w:val="nil"/>
              <w:right w:val="nil"/>
            </w:tcBorders>
            <w:shd w:val="clear" w:color="auto" w:fill="auto"/>
            <w:vAlign w:val="center"/>
            <w:hideMark/>
          </w:tcPr>
          <w:p w14:paraId="3133B3E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154.7</w:t>
            </w:r>
          </w:p>
        </w:tc>
      </w:tr>
      <w:tr w:rsidR="00A86E02" w:rsidRPr="00A86E02" w14:paraId="756C75A9"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396CEFD3"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233944C0"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670F3E15"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276" w:type="dxa"/>
            <w:tcBorders>
              <w:top w:val="nil"/>
              <w:left w:val="nil"/>
              <w:bottom w:val="nil"/>
              <w:right w:val="nil"/>
            </w:tcBorders>
            <w:shd w:val="clear" w:color="auto" w:fill="auto"/>
            <w:noWrap/>
            <w:vAlign w:val="center"/>
            <w:hideMark/>
          </w:tcPr>
          <w:p w14:paraId="4ECD9EA5"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-42.5</w:t>
            </w:r>
          </w:p>
        </w:tc>
        <w:tc>
          <w:tcPr>
            <w:tcW w:w="1417" w:type="dxa"/>
            <w:tcBorders>
              <w:top w:val="nil"/>
              <w:left w:val="nil"/>
              <w:bottom w:val="nil"/>
              <w:right w:val="nil"/>
            </w:tcBorders>
            <w:shd w:val="clear" w:color="auto" w:fill="auto"/>
            <w:vAlign w:val="center"/>
            <w:hideMark/>
          </w:tcPr>
          <w:p w14:paraId="414BF2D0"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946" w:type="dxa"/>
            <w:tcBorders>
              <w:top w:val="nil"/>
              <w:left w:val="nil"/>
              <w:bottom w:val="nil"/>
              <w:right w:val="nil"/>
            </w:tcBorders>
            <w:shd w:val="clear" w:color="auto" w:fill="auto"/>
            <w:noWrap/>
            <w:vAlign w:val="center"/>
            <w:hideMark/>
          </w:tcPr>
          <w:p w14:paraId="19AEEB5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-115.8</w:t>
            </w:r>
          </w:p>
        </w:tc>
        <w:tc>
          <w:tcPr>
            <w:tcW w:w="1167" w:type="dxa"/>
            <w:tcBorders>
              <w:top w:val="nil"/>
              <w:left w:val="nil"/>
              <w:bottom w:val="nil"/>
              <w:right w:val="nil"/>
            </w:tcBorders>
            <w:shd w:val="clear" w:color="auto" w:fill="auto"/>
            <w:noWrap/>
            <w:vAlign w:val="center"/>
            <w:hideMark/>
          </w:tcPr>
          <w:p w14:paraId="6687DB12" w14:textId="20D31844"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106" w:type="dxa"/>
            <w:tcBorders>
              <w:top w:val="nil"/>
              <w:left w:val="nil"/>
              <w:bottom w:val="nil"/>
              <w:right w:val="nil"/>
            </w:tcBorders>
            <w:shd w:val="clear" w:color="auto" w:fill="auto"/>
            <w:vAlign w:val="center"/>
            <w:hideMark/>
          </w:tcPr>
          <w:p w14:paraId="04EC39A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155.2</w:t>
            </w:r>
          </w:p>
        </w:tc>
      </w:tr>
      <w:tr w:rsidR="00A86E02" w:rsidRPr="00A86E02" w14:paraId="4027BC07"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5CEAC4DC"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358F1E7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4E9170D5"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276" w:type="dxa"/>
            <w:tcBorders>
              <w:top w:val="nil"/>
              <w:left w:val="nil"/>
              <w:bottom w:val="nil"/>
              <w:right w:val="nil"/>
            </w:tcBorders>
            <w:shd w:val="clear" w:color="auto" w:fill="auto"/>
            <w:noWrap/>
            <w:vAlign w:val="center"/>
            <w:hideMark/>
          </w:tcPr>
          <w:p w14:paraId="3CA289E6"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-39.2</w:t>
            </w:r>
          </w:p>
        </w:tc>
        <w:tc>
          <w:tcPr>
            <w:tcW w:w="1417" w:type="dxa"/>
            <w:tcBorders>
              <w:top w:val="nil"/>
              <w:left w:val="nil"/>
              <w:bottom w:val="nil"/>
              <w:right w:val="nil"/>
            </w:tcBorders>
            <w:shd w:val="clear" w:color="auto" w:fill="auto"/>
            <w:noWrap/>
            <w:vAlign w:val="center"/>
            <w:hideMark/>
          </w:tcPr>
          <w:p w14:paraId="42911352"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946" w:type="dxa"/>
            <w:tcBorders>
              <w:top w:val="nil"/>
              <w:left w:val="nil"/>
              <w:bottom w:val="nil"/>
              <w:right w:val="nil"/>
            </w:tcBorders>
            <w:shd w:val="clear" w:color="auto" w:fill="auto"/>
            <w:noWrap/>
            <w:vAlign w:val="center"/>
            <w:hideMark/>
          </w:tcPr>
          <w:p w14:paraId="529F17AA"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-115.0</w:t>
            </w:r>
          </w:p>
        </w:tc>
        <w:tc>
          <w:tcPr>
            <w:tcW w:w="1167" w:type="dxa"/>
            <w:tcBorders>
              <w:top w:val="nil"/>
              <w:left w:val="nil"/>
              <w:bottom w:val="nil"/>
              <w:right w:val="nil"/>
            </w:tcBorders>
            <w:shd w:val="clear" w:color="auto" w:fill="auto"/>
            <w:noWrap/>
            <w:vAlign w:val="center"/>
            <w:hideMark/>
          </w:tcPr>
          <w:p w14:paraId="3C5BBDA8"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1106" w:type="dxa"/>
            <w:tcBorders>
              <w:top w:val="nil"/>
              <w:left w:val="nil"/>
              <w:bottom w:val="nil"/>
              <w:right w:val="nil"/>
            </w:tcBorders>
            <w:shd w:val="clear" w:color="auto" w:fill="auto"/>
            <w:noWrap/>
            <w:vAlign w:val="center"/>
            <w:hideMark/>
          </w:tcPr>
          <w:p w14:paraId="2687BB4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155.5</w:t>
            </w:r>
          </w:p>
        </w:tc>
      </w:tr>
      <w:tr w:rsidR="00A86E02" w:rsidRPr="00A86E02" w14:paraId="61270D82"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4F652558"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765681C6"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6FBD7CD7"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276" w:type="dxa"/>
            <w:tcBorders>
              <w:top w:val="nil"/>
              <w:left w:val="nil"/>
              <w:bottom w:val="nil"/>
              <w:right w:val="nil"/>
            </w:tcBorders>
            <w:shd w:val="clear" w:color="auto" w:fill="auto"/>
            <w:vAlign w:val="center"/>
            <w:hideMark/>
          </w:tcPr>
          <w:p w14:paraId="536B444F"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-32.5</w:t>
            </w:r>
          </w:p>
        </w:tc>
        <w:tc>
          <w:tcPr>
            <w:tcW w:w="1417" w:type="dxa"/>
            <w:tcBorders>
              <w:top w:val="nil"/>
              <w:left w:val="nil"/>
              <w:bottom w:val="nil"/>
              <w:right w:val="nil"/>
            </w:tcBorders>
            <w:shd w:val="clear" w:color="auto" w:fill="auto"/>
            <w:noWrap/>
            <w:vAlign w:val="center"/>
            <w:hideMark/>
          </w:tcPr>
          <w:p w14:paraId="55285C72"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946" w:type="dxa"/>
            <w:tcBorders>
              <w:top w:val="nil"/>
              <w:left w:val="nil"/>
              <w:bottom w:val="nil"/>
              <w:right w:val="nil"/>
            </w:tcBorders>
            <w:shd w:val="clear" w:color="auto" w:fill="auto"/>
            <w:noWrap/>
            <w:vAlign w:val="center"/>
            <w:hideMark/>
          </w:tcPr>
          <w:p w14:paraId="086F61C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-114.4</w:t>
            </w:r>
          </w:p>
        </w:tc>
        <w:tc>
          <w:tcPr>
            <w:tcW w:w="1167" w:type="dxa"/>
            <w:tcBorders>
              <w:top w:val="nil"/>
              <w:left w:val="nil"/>
              <w:bottom w:val="nil"/>
              <w:right w:val="nil"/>
            </w:tcBorders>
            <w:shd w:val="clear" w:color="auto" w:fill="auto"/>
            <w:noWrap/>
            <w:vAlign w:val="center"/>
            <w:hideMark/>
          </w:tcPr>
          <w:p w14:paraId="3406B309"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106" w:type="dxa"/>
            <w:tcBorders>
              <w:top w:val="nil"/>
              <w:left w:val="nil"/>
              <w:bottom w:val="nil"/>
              <w:right w:val="nil"/>
            </w:tcBorders>
            <w:shd w:val="clear" w:color="auto" w:fill="auto"/>
            <w:vAlign w:val="center"/>
            <w:hideMark/>
          </w:tcPr>
          <w:p w14:paraId="000F2C6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155.6</w:t>
            </w:r>
          </w:p>
        </w:tc>
      </w:tr>
      <w:tr w:rsidR="00A86E02" w:rsidRPr="00A86E02" w14:paraId="331B0447"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323E26D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1565F6A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03B5377F"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Corg</w:t>
            </w:r>
            <w:proofErr w:type="spellEnd"/>
          </w:p>
        </w:tc>
        <w:tc>
          <w:tcPr>
            <w:tcW w:w="1276" w:type="dxa"/>
            <w:tcBorders>
              <w:top w:val="nil"/>
              <w:left w:val="nil"/>
              <w:bottom w:val="nil"/>
              <w:right w:val="nil"/>
            </w:tcBorders>
            <w:shd w:val="clear" w:color="auto" w:fill="auto"/>
            <w:noWrap/>
            <w:vAlign w:val="center"/>
            <w:hideMark/>
          </w:tcPr>
          <w:p w14:paraId="5A1EC526"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-30.3</w:t>
            </w:r>
          </w:p>
        </w:tc>
        <w:tc>
          <w:tcPr>
            <w:tcW w:w="1417" w:type="dxa"/>
            <w:tcBorders>
              <w:top w:val="nil"/>
              <w:left w:val="nil"/>
              <w:bottom w:val="nil"/>
              <w:right w:val="nil"/>
            </w:tcBorders>
            <w:shd w:val="clear" w:color="auto" w:fill="auto"/>
            <w:vAlign w:val="center"/>
            <w:hideMark/>
          </w:tcPr>
          <w:p w14:paraId="697E1D9E"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946" w:type="dxa"/>
            <w:tcBorders>
              <w:top w:val="nil"/>
              <w:left w:val="nil"/>
              <w:bottom w:val="nil"/>
              <w:right w:val="nil"/>
            </w:tcBorders>
            <w:shd w:val="clear" w:color="auto" w:fill="auto"/>
            <w:noWrap/>
            <w:vAlign w:val="center"/>
            <w:hideMark/>
          </w:tcPr>
          <w:p w14:paraId="264315EF"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-114.3</w:t>
            </w:r>
          </w:p>
        </w:tc>
        <w:tc>
          <w:tcPr>
            <w:tcW w:w="1167" w:type="dxa"/>
            <w:tcBorders>
              <w:top w:val="nil"/>
              <w:left w:val="nil"/>
              <w:bottom w:val="nil"/>
              <w:right w:val="nil"/>
            </w:tcBorders>
            <w:shd w:val="clear" w:color="auto" w:fill="auto"/>
            <w:noWrap/>
            <w:vAlign w:val="center"/>
            <w:hideMark/>
          </w:tcPr>
          <w:p w14:paraId="76AD3C00"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106" w:type="dxa"/>
            <w:tcBorders>
              <w:top w:val="nil"/>
              <w:left w:val="nil"/>
              <w:bottom w:val="nil"/>
              <w:right w:val="nil"/>
            </w:tcBorders>
            <w:shd w:val="clear" w:color="auto" w:fill="auto"/>
            <w:vAlign w:val="center"/>
            <w:hideMark/>
          </w:tcPr>
          <w:p w14:paraId="6EE3C575"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156.7</w:t>
            </w:r>
          </w:p>
        </w:tc>
      </w:tr>
      <w:tr w:rsidR="00A86E02" w:rsidRPr="00A86E02" w14:paraId="40FCCA08"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2E7FEB7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7C79F020"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6CFDF408"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276" w:type="dxa"/>
            <w:tcBorders>
              <w:top w:val="nil"/>
              <w:left w:val="nil"/>
              <w:bottom w:val="nil"/>
              <w:right w:val="nil"/>
            </w:tcBorders>
            <w:shd w:val="clear" w:color="auto" w:fill="auto"/>
            <w:noWrap/>
            <w:vAlign w:val="center"/>
            <w:hideMark/>
          </w:tcPr>
          <w:p w14:paraId="6587D336"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-30.2</w:t>
            </w:r>
          </w:p>
        </w:tc>
        <w:tc>
          <w:tcPr>
            <w:tcW w:w="1417" w:type="dxa"/>
            <w:tcBorders>
              <w:top w:val="nil"/>
              <w:left w:val="nil"/>
              <w:bottom w:val="nil"/>
              <w:right w:val="nil"/>
            </w:tcBorders>
            <w:shd w:val="clear" w:color="auto" w:fill="auto"/>
            <w:noWrap/>
            <w:vAlign w:val="center"/>
            <w:hideMark/>
          </w:tcPr>
          <w:p w14:paraId="26BEA5A5"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946" w:type="dxa"/>
            <w:tcBorders>
              <w:top w:val="nil"/>
              <w:left w:val="nil"/>
              <w:bottom w:val="nil"/>
              <w:right w:val="nil"/>
            </w:tcBorders>
            <w:shd w:val="clear" w:color="auto" w:fill="auto"/>
            <w:noWrap/>
            <w:vAlign w:val="center"/>
            <w:hideMark/>
          </w:tcPr>
          <w:p w14:paraId="7AE57B69"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-113.6</w:t>
            </w:r>
          </w:p>
        </w:tc>
        <w:tc>
          <w:tcPr>
            <w:tcW w:w="1167" w:type="dxa"/>
            <w:tcBorders>
              <w:top w:val="nil"/>
              <w:left w:val="nil"/>
              <w:bottom w:val="nil"/>
              <w:right w:val="nil"/>
            </w:tcBorders>
            <w:shd w:val="clear" w:color="auto" w:fill="auto"/>
            <w:noWrap/>
            <w:vAlign w:val="center"/>
            <w:hideMark/>
          </w:tcPr>
          <w:p w14:paraId="50BC6E7E"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106" w:type="dxa"/>
            <w:tcBorders>
              <w:top w:val="nil"/>
              <w:left w:val="nil"/>
              <w:bottom w:val="nil"/>
              <w:right w:val="nil"/>
            </w:tcBorders>
            <w:shd w:val="clear" w:color="auto" w:fill="auto"/>
            <w:vAlign w:val="center"/>
            <w:hideMark/>
          </w:tcPr>
          <w:p w14:paraId="67E7C1A5"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156.8</w:t>
            </w:r>
          </w:p>
        </w:tc>
      </w:tr>
      <w:tr w:rsidR="00A86E02" w:rsidRPr="00A86E02" w14:paraId="5D67928B"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3CDF6EB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62A8670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718683D6"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276" w:type="dxa"/>
            <w:tcBorders>
              <w:top w:val="nil"/>
              <w:left w:val="nil"/>
              <w:bottom w:val="nil"/>
              <w:right w:val="nil"/>
            </w:tcBorders>
            <w:shd w:val="clear" w:color="auto" w:fill="auto"/>
            <w:noWrap/>
            <w:vAlign w:val="center"/>
            <w:hideMark/>
          </w:tcPr>
          <w:p w14:paraId="507C9D54"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-30.0</w:t>
            </w:r>
          </w:p>
        </w:tc>
        <w:tc>
          <w:tcPr>
            <w:tcW w:w="1417" w:type="dxa"/>
            <w:tcBorders>
              <w:top w:val="nil"/>
              <w:left w:val="nil"/>
              <w:bottom w:val="nil"/>
              <w:right w:val="nil"/>
            </w:tcBorders>
            <w:shd w:val="clear" w:color="auto" w:fill="auto"/>
            <w:noWrap/>
            <w:vAlign w:val="center"/>
            <w:hideMark/>
          </w:tcPr>
          <w:p w14:paraId="57AC91A1" w14:textId="5D56A89E"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946" w:type="dxa"/>
            <w:tcBorders>
              <w:top w:val="nil"/>
              <w:left w:val="nil"/>
              <w:bottom w:val="nil"/>
              <w:right w:val="nil"/>
            </w:tcBorders>
            <w:shd w:val="clear" w:color="auto" w:fill="auto"/>
            <w:noWrap/>
            <w:vAlign w:val="center"/>
            <w:hideMark/>
          </w:tcPr>
          <w:p w14:paraId="125BBFD5"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-110.7</w:t>
            </w:r>
          </w:p>
        </w:tc>
        <w:tc>
          <w:tcPr>
            <w:tcW w:w="1167" w:type="dxa"/>
            <w:tcBorders>
              <w:top w:val="nil"/>
              <w:left w:val="nil"/>
              <w:bottom w:val="nil"/>
              <w:right w:val="nil"/>
            </w:tcBorders>
            <w:shd w:val="clear" w:color="auto" w:fill="auto"/>
            <w:noWrap/>
            <w:vAlign w:val="center"/>
            <w:hideMark/>
          </w:tcPr>
          <w:p w14:paraId="64DB08E5"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106" w:type="dxa"/>
            <w:tcBorders>
              <w:top w:val="nil"/>
              <w:left w:val="nil"/>
              <w:bottom w:val="nil"/>
              <w:right w:val="nil"/>
            </w:tcBorders>
            <w:shd w:val="clear" w:color="auto" w:fill="auto"/>
            <w:vAlign w:val="center"/>
            <w:hideMark/>
          </w:tcPr>
          <w:p w14:paraId="41F1341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158.2</w:t>
            </w:r>
          </w:p>
        </w:tc>
      </w:tr>
      <w:tr w:rsidR="00A86E02" w:rsidRPr="00A86E02" w14:paraId="49C904D3" w14:textId="77777777" w:rsidTr="00A86E02">
        <w:trPr>
          <w:trHeight w:val="244"/>
        </w:trPr>
        <w:tc>
          <w:tcPr>
            <w:tcW w:w="993" w:type="dxa"/>
            <w:vMerge/>
            <w:tcBorders>
              <w:top w:val="single" w:sz="4" w:space="0" w:color="auto"/>
              <w:left w:val="nil"/>
              <w:bottom w:val="single" w:sz="4" w:space="0" w:color="000000"/>
              <w:right w:val="nil"/>
            </w:tcBorders>
            <w:vAlign w:val="center"/>
            <w:hideMark/>
          </w:tcPr>
          <w:p w14:paraId="696DCFE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single" w:sz="4" w:space="0" w:color="auto"/>
              <w:left w:val="nil"/>
              <w:bottom w:val="single" w:sz="4" w:space="0" w:color="000000"/>
              <w:right w:val="nil"/>
            </w:tcBorders>
            <w:vAlign w:val="center"/>
            <w:hideMark/>
          </w:tcPr>
          <w:p w14:paraId="34CF042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single" w:sz="4" w:space="0" w:color="auto"/>
              <w:right w:val="nil"/>
            </w:tcBorders>
            <w:shd w:val="clear" w:color="auto" w:fill="auto"/>
            <w:noWrap/>
            <w:vAlign w:val="center"/>
            <w:hideMark/>
          </w:tcPr>
          <w:p w14:paraId="04E011F6"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276" w:type="dxa"/>
            <w:tcBorders>
              <w:top w:val="nil"/>
              <w:left w:val="nil"/>
              <w:bottom w:val="single" w:sz="4" w:space="0" w:color="auto"/>
              <w:right w:val="nil"/>
            </w:tcBorders>
            <w:shd w:val="clear" w:color="auto" w:fill="auto"/>
            <w:vAlign w:val="center"/>
            <w:hideMark/>
          </w:tcPr>
          <w:p w14:paraId="231DB52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no conv.</w:t>
            </w:r>
          </w:p>
        </w:tc>
        <w:tc>
          <w:tcPr>
            <w:tcW w:w="1417" w:type="dxa"/>
            <w:tcBorders>
              <w:top w:val="nil"/>
              <w:left w:val="nil"/>
              <w:bottom w:val="single" w:sz="4" w:space="0" w:color="auto"/>
              <w:right w:val="nil"/>
            </w:tcBorders>
            <w:shd w:val="clear" w:color="auto" w:fill="auto"/>
            <w:vAlign w:val="center"/>
            <w:hideMark/>
          </w:tcPr>
          <w:p w14:paraId="45BB682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946" w:type="dxa"/>
            <w:tcBorders>
              <w:top w:val="nil"/>
              <w:left w:val="nil"/>
              <w:bottom w:val="single" w:sz="4" w:space="0" w:color="auto"/>
              <w:right w:val="nil"/>
            </w:tcBorders>
            <w:shd w:val="clear" w:color="auto" w:fill="auto"/>
            <w:vAlign w:val="center"/>
            <w:hideMark/>
          </w:tcPr>
          <w:p w14:paraId="4197182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-108.7</w:t>
            </w:r>
          </w:p>
        </w:tc>
        <w:tc>
          <w:tcPr>
            <w:tcW w:w="1167" w:type="dxa"/>
            <w:tcBorders>
              <w:top w:val="nil"/>
              <w:left w:val="nil"/>
              <w:bottom w:val="single" w:sz="4" w:space="0" w:color="auto"/>
              <w:right w:val="nil"/>
            </w:tcBorders>
            <w:shd w:val="clear" w:color="auto" w:fill="auto"/>
            <w:noWrap/>
            <w:vAlign w:val="center"/>
            <w:hideMark/>
          </w:tcPr>
          <w:p w14:paraId="5C86594C"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106" w:type="dxa"/>
            <w:tcBorders>
              <w:top w:val="nil"/>
              <w:left w:val="nil"/>
              <w:bottom w:val="single" w:sz="4" w:space="0" w:color="auto"/>
              <w:right w:val="nil"/>
            </w:tcBorders>
            <w:shd w:val="clear" w:color="auto" w:fill="auto"/>
            <w:vAlign w:val="center"/>
            <w:hideMark/>
          </w:tcPr>
          <w:p w14:paraId="291C9D3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158.6</w:t>
            </w:r>
          </w:p>
        </w:tc>
      </w:tr>
      <w:tr w:rsidR="00A86E02" w:rsidRPr="00A86E02" w14:paraId="0E88960B" w14:textId="77777777" w:rsidTr="00A86E02">
        <w:trPr>
          <w:trHeight w:val="244"/>
        </w:trPr>
        <w:tc>
          <w:tcPr>
            <w:tcW w:w="993" w:type="dxa"/>
            <w:vMerge w:val="restart"/>
            <w:tcBorders>
              <w:top w:val="nil"/>
              <w:left w:val="nil"/>
              <w:bottom w:val="single" w:sz="4" w:space="0" w:color="000000"/>
              <w:right w:val="nil"/>
            </w:tcBorders>
            <w:shd w:val="clear" w:color="auto" w:fill="auto"/>
            <w:noWrap/>
            <w:vAlign w:val="center"/>
            <w:hideMark/>
          </w:tcPr>
          <w:p w14:paraId="3FCB006C"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Sweden</w:t>
            </w:r>
          </w:p>
        </w:tc>
        <w:tc>
          <w:tcPr>
            <w:tcW w:w="708" w:type="dxa"/>
            <w:vMerge w:val="restart"/>
            <w:tcBorders>
              <w:top w:val="nil"/>
              <w:left w:val="nil"/>
              <w:bottom w:val="single" w:sz="4" w:space="0" w:color="000000"/>
              <w:right w:val="nil"/>
            </w:tcBorders>
            <w:shd w:val="clear" w:color="auto" w:fill="auto"/>
            <w:noWrap/>
            <w:vAlign w:val="center"/>
            <w:hideMark/>
          </w:tcPr>
          <w:p w14:paraId="69DC0D0B"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2019</w:t>
            </w:r>
          </w:p>
        </w:tc>
        <w:tc>
          <w:tcPr>
            <w:tcW w:w="1418" w:type="dxa"/>
            <w:tcBorders>
              <w:top w:val="nil"/>
              <w:left w:val="nil"/>
              <w:bottom w:val="nil"/>
              <w:right w:val="nil"/>
            </w:tcBorders>
            <w:shd w:val="clear" w:color="auto" w:fill="auto"/>
            <w:noWrap/>
            <w:vAlign w:val="center"/>
            <w:hideMark/>
          </w:tcPr>
          <w:p w14:paraId="39ED48B8" w14:textId="608F8CEA"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r w:rsidR="00A86E02" w:rsidRPr="00A86E02">
              <w:rPr>
                <w:rFonts w:ascii="Arial" w:eastAsia="Times New Roman" w:hAnsi="Arial" w:cs="Arial"/>
                <w:color w:val="000000"/>
                <w:sz w:val="18"/>
                <w:szCs w:val="18"/>
              </w:rPr>
              <w:t xml:space="preserve"> * Water</w:t>
            </w:r>
          </w:p>
        </w:tc>
        <w:tc>
          <w:tcPr>
            <w:tcW w:w="1276" w:type="dxa"/>
            <w:tcBorders>
              <w:top w:val="nil"/>
              <w:left w:val="nil"/>
              <w:bottom w:val="nil"/>
              <w:right w:val="nil"/>
            </w:tcBorders>
            <w:shd w:val="clear" w:color="auto" w:fill="auto"/>
            <w:vAlign w:val="center"/>
            <w:hideMark/>
          </w:tcPr>
          <w:p w14:paraId="5F0B9FFF"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1063.4</w:t>
            </w:r>
          </w:p>
        </w:tc>
        <w:tc>
          <w:tcPr>
            <w:tcW w:w="1417" w:type="dxa"/>
            <w:tcBorders>
              <w:top w:val="nil"/>
              <w:left w:val="nil"/>
              <w:bottom w:val="nil"/>
              <w:right w:val="nil"/>
            </w:tcBorders>
            <w:shd w:val="clear" w:color="auto" w:fill="auto"/>
            <w:noWrap/>
            <w:vAlign w:val="center"/>
            <w:hideMark/>
          </w:tcPr>
          <w:p w14:paraId="5C05DBB7" w14:textId="7E1DCCD6"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r w:rsidR="00A86E02" w:rsidRPr="00A86E02">
              <w:rPr>
                <w:rFonts w:ascii="Arial" w:eastAsia="Times New Roman" w:hAnsi="Arial" w:cs="Arial"/>
                <w:color w:val="000000"/>
                <w:sz w:val="18"/>
                <w:szCs w:val="18"/>
              </w:rPr>
              <w:t xml:space="preserve"> * Water</w:t>
            </w:r>
          </w:p>
        </w:tc>
        <w:tc>
          <w:tcPr>
            <w:tcW w:w="946" w:type="dxa"/>
            <w:tcBorders>
              <w:top w:val="nil"/>
              <w:left w:val="nil"/>
              <w:bottom w:val="nil"/>
              <w:right w:val="nil"/>
            </w:tcBorders>
            <w:shd w:val="clear" w:color="auto" w:fill="auto"/>
            <w:vAlign w:val="center"/>
            <w:hideMark/>
          </w:tcPr>
          <w:p w14:paraId="67CAF2C4"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950</w:t>
            </w:r>
          </w:p>
        </w:tc>
        <w:tc>
          <w:tcPr>
            <w:tcW w:w="1167" w:type="dxa"/>
            <w:tcBorders>
              <w:top w:val="nil"/>
              <w:left w:val="nil"/>
              <w:bottom w:val="nil"/>
              <w:right w:val="nil"/>
            </w:tcBorders>
            <w:shd w:val="clear" w:color="auto" w:fill="auto"/>
            <w:noWrap/>
            <w:vAlign w:val="center"/>
            <w:hideMark/>
          </w:tcPr>
          <w:p w14:paraId="6FD029A2"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 xml:space="preserve">Ct * </w:t>
            </w:r>
            <w:proofErr w:type="spellStart"/>
            <w:r w:rsidRPr="00A86E02">
              <w:rPr>
                <w:rFonts w:ascii="Arial" w:eastAsia="Times New Roman" w:hAnsi="Arial" w:cs="Arial"/>
                <w:color w:val="000000"/>
                <w:sz w:val="18"/>
                <w:szCs w:val="18"/>
              </w:rPr>
              <w:t>Nt</w:t>
            </w:r>
            <w:proofErr w:type="spellEnd"/>
          </w:p>
        </w:tc>
        <w:tc>
          <w:tcPr>
            <w:tcW w:w="1106" w:type="dxa"/>
            <w:tcBorders>
              <w:top w:val="nil"/>
              <w:left w:val="nil"/>
              <w:bottom w:val="nil"/>
              <w:right w:val="nil"/>
            </w:tcBorders>
            <w:shd w:val="clear" w:color="auto" w:fill="auto"/>
            <w:vAlign w:val="center"/>
            <w:hideMark/>
          </w:tcPr>
          <w:p w14:paraId="1FDA234A"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248.4</w:t>
            </w:r>
          </w:p>
        </w:tc>
      </w:tr>
      <w:tr w:rsidR="00A86E02" w:rsidRPr="00A86E02" w14:paraId="0C8091D1" w14:textId="77777777" w:rsidTr="00A86E02">
        <w:trPr>
          <w:trHeight w:val="244"/>
        </w:trPr>
        <w:tc>
          <w:tcPr>
            <w:tcW w:w="993" w:type="dxa"/>
            <w:vMerge/>
            <w:tcBorders>
              <w:top w:val="nil"/>
              <w:left w:val="nil"/>
              <w:bottom w:val="single" w:sz="4" w:space="0" w:color="000000"/>
              <w:right w:val="nil"/>
            </w:tcBorders>
            <w:vAlign w:val="center"/>
            <w:hideMark/>
          </w:tcPr>
          <w:p w14:paraId="28F0D467"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3A1133E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41021A5C"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276" w:type="dxa"/>
            <w:tcBorders>
              <w:top w:val="nil"/>
              <w:left w:val="nil"/>
              <w:bottom w:val="nil"/>
              <w:right w:val="nil"/>
            </w:tcBorders>
            <w:shd w:val="clear" w:color="auto" w:fill="auto"/>
            <w:vAlign w:val="center"/>
            <w:hideMark/>
          </w:tcPr>
          <w:p w14:paraId="08BA20A7"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1075.3</w:t>
            </w:r>
          </w:p>
        </w:tc>
        <w:tc>
          <w:tcPr>
            <w:tcW w:w="1417" w:type="dxa"/>
            <w:tcBorders>
              <w:top w:val="nil"/>
              <w:left w:val="nil"/>
              <w:bottom w:val="nil"/>
              <w:right w:val="nil"/>
            </w:tcBorders>
            <w:shd w:val="clear" w:color="auto" w:fill="auto"/>
            <w:noWrap/>
            <w:vAlign w:val="center"/>
            <w:hideMark/>
          </w:tcPr>
          <w:p w14:paraId="6783695A" w14:textId="58483A28"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946" w:type="dxa"/>
            <w:tcBorders>
              <w:top w:val="nil"/>
              <w:left w:val="nil"/>
              <w:bottom w:val="nil"/>
              <w:right w:val="nil"/>
            </w:tcBorders>
            <w:shd w:val="clear" w:color="auto" w:fill="auto"/>
            <w:vAlign w:val="center"/>
            <w:hideMark/>
          </w:tcPr>
          <w:p w14:paraId="376D94D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963.6</w:t>
            </w:r>
          </w:p>
        </w:tc>
        <w:tc>
          <w:tcPr>
            <w:tcW w:w="1167" w:type="dxa"/>
            <w:tcBorders>
              <w:top w:val="nil"/>
              <w:left w:val="nil"/>
              <w:bottom w:val="nil"/>
              <w:right w:val="nil"/>
            </w:tcBorders>
            <w:shd w:val="clear" w:color="auto" w:fill="auto"/>
            <w:vAlign w:val="center"/>
            <w:hideMark/>
          </w:tcPr>
          <w:p w14:paraId="01F49CBC"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AL-P</w:t>
            </w:r>
          </w:p>
        </w:tc>
        <w:tc>
          <w:tcPr>
            <w:tcW w:w="1106" w:type="dxa"/>
            <w:tcBorders>
              <w:top w:val="nil"/>
              <w:left w:val="nil"/>
              <w:bottom w:val="nil"/>
              <w:right w:val="nil"/>
            </w:tcBorders>
            <w:shd w:val="clear" w:color="auto" w:fill="auto"/>
            <w:vAlign w:val="center"/>
            <w:hideMark/>
          </w:tcPr>
          <w:p w14:paraId="202D7F7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257.3</w:t>
            </w:r>
          </w:p>
        </w:tc>
      </w:tr>
      <w:tr w:rsidR="00A86E02" w:rsidRPr="00A86E02" w14:paraId="04764632" w14:textId="77777777" w:rsidTr="00A86E02">
        <w:trPr>
          <w:trHeight w:val="244"/>
        </w:trPr>
        <w:tc>
          <w:tcPr>
            <w:tcW w:w="993" w:type="dxa"/>
            <w:vMerge/>
            <w:tcBorders>
              <w:top w:val="nil"/>
              <w:left w:val="nil"/>
              <w:bottom w:val="single" w:sz="4" w:space="0" w:color="000000"/>
              <w:right w:val="nil"/>
            </w:tcBorders>
            <w:vAlign w:val="center"/>
            <w:hideMark/>
          </w:tcPr>
          <w:p w14:paraId="3B66BA45"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6F04BD82"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23E7194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SOM</w:t>
            </w:r>
          </w:p>
        </w:tc>
        <w:tc>
          <w:tcPr>
            <w:tcW w:w="1276" w:type="dxa"/>
            <w:tcBorders>
              <w:top w:val="nil"/>
              <w:left w:val="nil"/>
              <w:bottom w:val="nil"/>
              <w:right w:val="nil"/>
            </w:tcBorders>
            <w:shd w:val="clear" w:color="auto" w:fill="auto"/>
            <w:vAlign w:val="center"/>
            <w:hideMark/>
          </w:tcPr>
          <w:p w14:paraId="73C1150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1080.7</w:t>
            </w:r>
          </w:p>
        </w:tc>
        <w:tc>
          <w:tcPr>
            <w:tcW w:w="1417" w:type="dxa"/>
            <w:tcBorders>
              <w:top w:val="nil"/>
              <w:left w:val="nil"/>
              <w:bottom w:val="nil"/>
              <w:right w:val="nil"/>
            </w:tcBorders>
            <w:shd w:val="clear" w:color="auto" w:fill="auto"/>
            <w:vAlign w:val="center"/>
            <w:hideMark/>
          </w:tcPr>
          <w:p w14:paraId="51517B46"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AL-P</w:t>
            </w:r>
          </w:p>
        </w:tc>
        <w:tc>
          <w:tcPr>
            <w:tcW w:w="946" w:type="dxa"/>
            <w:tcBorders>
              <w:top w:val="nil"/>
              <w:left w:val="nil"/>
              <w:bottom w:val="nil"/>
              <w:right w:val="nil"/>
            </w:tcBorders>
            <w:shd w:val="clear" w:color="auto" w:fill="auto"/>
            <w:vAlign w:val="center"/>
            <w:hideMark/>
          </w:tcPr>
          <w:p w14:paraId="3DF30778"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971.7</w:t>
            </w:r>
          </w:p>
        </w:tc>
        <w:tc>
          <w:tcPr>
            <w:tcW w:w="1167" w:type="dxa"/>
            <w:tcBorders>
              <w:top w:val="nil"/>
              <w:left w:val="nil"/>
              <w:bottom w:val="nil"/>
              <w:right w:val="nil"/>
            </w:tcBorders>
            <w:shd w:val="clear" w:color="auto" w:fill="auto"/>
            <w:noWrap/>
            <w:vAlign w:val="center"/>
            <w:hideMark/>
          </w:tcPr>
          <w:p w14:paraId="2F7254AC"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1106" w:type="dxa"/>
            <w:tcBorders>
              <w:top w:val="nil"/>
              <w:left w:val="nil"/>
              <w:bottom w:val="nil"/>
              <w:right w:val="nil"/>
            </w:tcBorders>
            <w:shd w:val="clear" w:color="auto" w:fill="auto"/>
            <w:vAlign w:val="center"/>
            <w:hideMark/>
          </w:tcPr>
          <w:p w14:paraId="5027084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258.7</w:t>
            </w:r>
          </w:p>
        </w:tc>
      </w:tr>
      <w:tr w:rsidR="00A86E02" w:rsidRPr="00A86E02" w14:paraId="3C1C9E88" w14:textId="77777777" w:rsidTr="00A86E02">
        <w:trPr>
          <w:trHeight w:val="244"/>
        </w:trPr>
        <w:tc>
          <w:tcPr>
            <w:tcW w:w="993" w:type="dxa"/>
            <w:vMerge/>
            <w:tcBorders>
              <w:top w:val="nil"/>
              <w:left w:val="nil"/>
              <w:bottom w:val="single" w:sz="4" w:space="0" w:color="000000"/>
              <w:right w:val="nil"/>
            </w:tcBorders>
            <w:vAlign w:val="center"/>
            <w:hideMark/>
          </w:tcPr>
          <w:p w14:paraId="486FA5EF"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7E3D9D62"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1CCBB775"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AL-P</w:t>
            </w:r>
          </w:p>
        </w:tc>
        <w:tc>
          <w:tcPr>
            <w:tcW w:w="1276" w:type="dxa"/>
            <w:tcBorders>
              <w:top w:val="nil"/>
              <w:left w:val="nil"/>
              <w:bottom w:val="nil"/>
              <w:right w:val="nil"/>
            </w:tcBorders>
            <w:shd w:val="clear" w:color="auto" w:fill="auto"/>
            <w:vAlign w:val="center"/>
            <w:hideMark/>
          </w:tcPr>
          <w:p w14:paraId="4E49CAE9"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1081.5</w:t>
            </w:r>
          </w:p>
        </w:tc>
        <w:tc>
          <w:tcPr>
            <w:tcW w:w="1417" w:type="dxa"/>
            <w:tcBorders>
              <w:top w:val="nil"/>
              <w:left w:val="nil"/>
              <w:bottom w:val="nil"/>
              <w:right w:val="nil"/>
            </w:tcBorders>
            <w:shd w:val="clear" w:color="auto" w:fill="auto"/>
            <w:vAlign w:val="center"/>
            <w:hideMark/>
          </w:tcPr>
          <w:p w14:paraId="7FFA2A7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pH</w:t>
            </w:r>
          </w:p>
        </w:tc>
        <w:tc>
          <w:tcPr>
            <w:tcW w:w="946" w:type="dxa"/>
            <w:tcBorders>
              <w:top w:val="nil"/>
              <w:left w:val="nil"/>
              <w:bottom w:val="nil"/>
              <w:right w:val="nil"/>
            </w:tcBorders>
            <w:shd w:val="clear" w:color="auto" w:fill="auto"/>
            <w:vAlign w:val="center"/>
            <w:hideMark/>
          </w:tcPr>
          <w:p w14:paraId="3B3B8DDD"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977.1</w:t>
            </w:r>
          </w:p>
        </w:tc>
        <w:tc>
          <w:tcPr>
            <w:tcW w:w="1167" w:type="dxa"/>
            <w:tcBorders>
              <w:top w:val="nil"/>
              <w:left w:val="nil"/>
              <w:bottom w:val="nil"/>
              <w:right w:val="nil"/>
            </w:tcBorders>
            <w:shd w:val="clear" w:color="auto" w:fill="auto"/>
            <w:vAlign w:val="center"/>
            <w:hideMark/>
          </w:tcPr>
          <w:p w14:paraId="76BE3C83"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106" w:type="dxa"/>
            <w:tcBorders>
              <w:top w:val="nil"/>
              <w:left w:val="nil"/>
              <w:bottom w:val="nil"/>
              <w:right w:val="nil"/>
            </w:tcBorders>
            <w:shd w:val="clear" w:color="auto" w:fill="auto"/>
            <w:vAlign w:val="center"/>
            <w:hideMark/>
          </w:tcPr>
          <w:p w14:paraId="7B2456A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258.9</w:t>
            </w:r>
          </w:p>
        </w:tc>
      </w:tr>
      <w:tr w:rsidR="00A86E02" w:rsidRPr="00A86E02" w14:paraId="52BA6427" w14:textId="77777777" w:rsidTr="00A86E02">
        <w:trPr>
          <w:trHeight w:val="244"/>
        </w:trPr>
        <w:tc>
          <w:tcPr>
            <w:tcW w:w="993" w:type="dxa"/>
            <w:vMerge/>
            <w:tcBorders>
              <w:top w:val="nil"/>
              <w:left w:val="nil"/>
              <w:bottom w:val="single" w:sz="4" w:space="0" w:color="000000"/>
              <w:right w:val="nil"/>
            </w:tcBorders>
            <w:vAlign w:val="center"/>
            <w:hideMark/>
          </w:tcPr>
          <w:p w14:paraId="30FA8FD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176DDD91"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6CD9B3B4"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pH</w:t>
            </w:r>
          </w:p>
        </w:tc>
        <w:tc>
          <w:tcPr>
            <w:tcW w:w="1276" w:type="dxa"/>
            <w:tcBorders>
              <w:top w:val="nil"/>
              <w:left w:val="nil"/>
              <w:bottom w:val="nil"/>
              <w:right w:val="nil"/>
            </w:tcBorders>
            <w:shd w:val="clear" w:color="auto" w:fill="auto"/>
            <w:vAlign w:val="center"/>
            <w:hideMark/>
          </w:tcPr>
          <w:p w14:paraId="76CFEAC9"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1088.2</w:t>
            </w:r>
          </w:p>
        </w:tc>
        <w:tc>
          <w:tcPr>
            <w:tcW w:w="1417" w:type="dxa"/>
            <w:tcBorders>
              <w:top w:val="nil"/>
              <w:left w:val="nil"/>
              <w:bottom w:val="nil"/>
              <w:right w:val="nil"/>
            </w:tcBorders>
            <w:shd w:val="clear" w:color="auto" w:fill="auto"/>
            <w:vAlign w:val="center"/>
            <w:hideMark/>
          </w:tcPr>
          <w:p w14:paraId="216F1E87"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946" w:type="dxa"/>
            <w:tcBorders>
              <w:top w:val="nil"/>
              <w:left w:val="nil"/>
              <w:bottom w:val="nil"/>
              <w:right w:val="nil"/>
            </w:tcBorders>
            <w:shd w:val="clear" w:color="auto" w:fill="auto"/>
            <w:vAlign w:val="center"/>
            <w:hideMark/>
          </w:tcPr>
          <w:p w14:paraId="3EF2DE1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997.2</w:t>
            </w:r>
          </w:p>
        </w:tc>
        <w:tc>
          <w:tcPr>
            <w:tcW w:w="1167" w:type="dxa"/>
            <w:tcBorders>
              <w:top w:val="nil"/>
              <w:left w:val="nil"/>
              <w:bottom w:val="nil"/>
              <w:right w:val="nil"/>
            </w:tcBorders>
            <w:shd w:val="clear" w:color="auto" w:fill="auto"/>
            <w:noWrap/>
            <w:vAlign w:val="center"/>
            <w:hideMark/>
          </w:tcPr>
          <w:p w14:paraId="063FB370"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106" w:type="dxa"/>
            <w:tcBorders>
              <w:top w:val="nil"/>
              <w:left w:val="nil"/>
              <w:bottom w:val="nil"/>
              <w:right w:val="nil"/>
            </w:tcBorders>
            <w:shd w:val="clear" w:color="auto" w:fill="auto"/>
            <w:vAlign w:val="center"/>
            <w:hideMark/>
          </w:tcPr>
          <w:p w14:paraId="54D38C4E"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259.2</w:t>
            </w:r>
          </w:p>
        </w:tc>
      </w:tr>
      <w:tr w:rsidR="00A86E02" w:rsidRPr="00A86E02" w14:paraId="024D5FD1" w14:textId="77777777" w:rsidTr="00A86E02">
        <w:trPr>
          <w:trHeight w:val="244"/>
        </w:trPr>
        <w:tc>
          <w:tcPr>
            <w:tcW w:w="993" w:type="dxa"/>
            <w:vMerge/>
            <w:tcBorders>
              <w:top w:val="nil"/>
              <w:left w:val="nil"/>
              <w:bottom w:val="single" w:sz="4" w:space="0" w:color="000000"/>
              <w:right w:val="nil"/>
            </w:tcBorders>
            <w:vAlign w:val="center"/>
            <w:hideMark/>
          </w:tcPr>
          <w:p w14:paraId="53A10183"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62C3D428"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0DAEED02"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1276" w:type="dxa"/>
            <w:tcBorders>
              <w:top w:val="nil"/>
              <w:left w:val="nil"/>
              <w:bottom w:val="nil"/>
              <w:right w:val="nil"/>
            </w:tcBorders>
            <w:shd w:val="clear" w:color="auto" w:fill="auto"/>
            <w:vAlign w:val="center"/>
            <w:hideMark/>
          </w:tcPr>
          <w:p w14:paraId="0AC71D7A"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1102.3</w:t>
            </w:r>
          </w:p>
        </w:tc>
        <w:tc>
          <w:tcPr>
            <w:tcW w:w="1417" w:type="dxa"/>
            <w:tcBorders>
              <w:top w:val="nil"/>
              <w:left w:val="nil"/>
              <w:bottom w:val="nil"/>
              <w:right w:val="nil"/>
            </w:tcBorders>
            <w:shd w:val="clear" w:color="auto" w:fill="auto"/>
            <w:noWrap/>
            <w:vAlign w:val="center"/>
            <w:hideMark/>
          </w:tcPr>
          <w:p w14:paraId="13C28A32"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946" w:type="dxa"/>
            <w:tcBorders>
              <w:top w:val="nil"/>
              <w:left w:val="nil"/>
              <w:bottom w:val="nil"/>
              <w:right w:val="nil"/>
            </w:tcBorders>
            <w:shd w:val="clear" w:color="auto" w:fill="auto"/>
            <w:vAlign w:val="center"/>
            <w:hideMark/>
          </w:tcPr>
          <w:p w14:paraId="293C4E79"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999.9</w:t>
            </w:r>
          </w:p>
        </w:tc>
        <w:tc>
          <w:tcPr>
            <w:tcW w:w="1167" w:type="dxa"/>
            <w:tcBorders>
              <w:top w:val="nil"/>
              <w:left w:val="nil"/>
              <w:bottom w:val="nil"/>
              <w:right w:val="nil"/>
            </w:tcBorders>
            <w:shd w:val="clear" w:color="auto" w:fill="auto"/>
            <w:noWrap/>
            <w:vAlign w:val="center"/>
            <w:hideMark/>
          </w:tcPr>
          <w:p w14:paraId="099B352D"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106" w:type="dxa"/>
            <w:tcBorders>
              <w:top w:val="nil"/>
              <w:left w:val="nil"/>
              <w:bottom w:val="nil"/>
              <w:right w:val="nil"/>
            </w:tcBorders>
            <w:shd w:val="clear" w:color="auto" w:fill="auto"/>
            <w:vAlign w:val="center"/>
            <w:hideMark/>
          </w:tcPr>
          <w:p w14:paraId="2253C23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259.4</w:t>
            </w:r>
          </w:p>
        </w:tc>
      </w:tr>
      <w:tr w:rsidR="00A86E02" w:rsidRPr="00A86E02" w14:paraId="63FEA20E" w14:textId="77777777" w:rsidTr="00A86E02">
        <w:trPr>
          <w:trHeight w:val="244"/>
        </w:trPr>
        <w:tc>
          <w:tcPr>
            <w:tcW w:w="993" w:type="dxa"/>
            <w:vMerge/>
            <w:tcBorders>
              <w:top w:val="nil"/>
              <w:left w:val="nil"/>
              <w:bottom w:val="single" w:sz="4" w:space="0" w:color="000000"/>
              <w:right w:val="nil"/>
            </w:tcBorders>
            <w:vAlign w:val="center"/>
            <w:hideMark/>
          </w:tcPr>
          <w:p w14:paraId="6D618720"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5189CB4A"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2E48BF9C" w14:textId="77777777" w:rsidR="00A86E02" w:rsidRPr="00A86E02" w:rsidRDefault="00A86E02" w:rsidP="00A86E02">
            <w:pPr>
              <w:spacing w:after="0" w:line="240" w:lineRule="auto"/>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Baseline</w:t>
            </w:r>
          </w:p>
        </w:tc>
        <w:tc>
          <w:tcPr>
            <w:tcW w:w="1276" w:type="dxa"/>
            <w:tcBorders>
              <w:top w:val="nil"/>
              <w:left w:val="nil"/>
              <w:bottom w:val="nil"/>
              <w:right w:val="nil"/>
            </w:tcBorders>
            <w:shd w:val="clear" w:color="auto" w:fill="auto"/>
            <w:vAlign w:val="center"/>
            <w:hideMark/>
          </w:tcPr>
          <w:p w14:paraId="37EB8276" w14:textId="77777777" w:rsidR="00A86E02" w:rsidRPr="00A86E02" w:rsidRDefault="00A86E02" w:rsidP="00A86E02">
            <w:pPr>
              <w:spacing w:after="0" w:line="240" w:lineRule="auto"/>
              <w:jc w:val="right"/>
              <w:rPr>
                <w:rFonts w:ascii="Arial" w:eastAsia="Times New Roman" w:hAnsi="Arial" w:cs="Arial"/>
                <w:b/>
                <w:bCs/>
                <w:color w:val="000000"/>
                <w:sz w:val="18"/>
                <w:szCs w:val="18"/>
              </w:rPr>
            </w:pPr>
            <w:r w:rsidRPr="00A86E02">
              <w:rPr>
                <w:rFonts w:ascii="Arial" w:eastAsia="Times New Roman" w:hAnsi="Arial" w:cs="Arial"/>
                <w:b/>
                <w:bCs/>
                <w:color w:val="000000"/>
                <w:sz w:val="18"/>
                <w:szCs w:val="18"/>
              </w:rPr>
              <w:t>1105.2</w:t>
            </w:r>
          </w:p>
        </w:tc>
        <w:tc>
          <w:tcPr>
            <w:tcW w:w="1417" w:type="dxa"/>
            <w:tcBorders>
              <w:top w:val="nil"/>
              <w:left w:val="nil"/>
              <w:bottom w:val="nil"/>
              <w:right w:val="nil"/>
            </w:tcBorders>
            <w:shd w:val="clear" w:color="auto" w:fill="auto"/>
            <w:vAlign w:val="center"/>
            <w:hideMark/>
          </w:tcPr>
          <w:p w14:paraId="60F8CAF2"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Nt</w:t>
            </w:r>
            <w:proofErr w:type="spellEnd"/>
          </w:p>
        </w:tc>
        <w:tc>
          <w:tcPr>
            <w:tcW w:w="946" w:type="dxa"/>
            <w:tcBorders>
              <w:top w:val="nil"/>
              <w:left w:val="nil"/>
              <w:bottom w:val="nil"/>
              <w:right w:val="nil"/>
            </w:tcBorders>
            <w:shd w:val="clear" w:color="auto" w:fill="auto"/>
            <w:vAlign w:val="center"/>
            <w:hideMark/>
          </w:tcPr>
          <w:p w14:paraId="438E9D3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1000.9</w:t>
            </w:r>
          </w:p>
        </w:tc>
        <w:tc>
          <w:tcPr>
            <w:tcW w:w="1167" w:type="dxa"/>
            <w:tcBorders>
              <w:top w:val="nil"/>
              <w:left w:val="nil"/>
              <w:bottom w:val="nil"/>
              <w:right w:val="nil"/>
            </w:tcBorders>
            <w:shd w:val="clear" w:color="auto" w:fill="auto"/>
            <w:vAlign w:val="center"/>
            <w:hideMark/>
          </w:tcPr>
          <w:p w14:paraId="51318DF6"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SOM</w:t>
            </w:r>
          </w:p>
        </w:tc>
        <w:tc>
          <w:tcPr>
            <w:tcW w:w="1106" w:type="dxa"/>
            <w:tcBorders>
              <w:top w:val="nil"/>
              <w:left w:val="nil"/>
              <w:bottom w:val="nil"/>
              <w:right w:val="nil"/>
            </w:tcBorders>
            <w:shd w:val="clear" w:color="auto" w:fill="auto"/>
            <w:vAlign w:val="center"/>
            <w:hideMark/>
          </w:tcPr>
          <w:p w14:paraId="751FE77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260.3</w:t>
            </w:r>
          </w:p>
        </w:tc>
      </w:tr>
      <w:tr w:rsidR="00A86E02" w:rsidRPr="00A86E02" w14:paraId="681C57A7" w14:textId="77777777" w:rsidTr="00A86E02">
        <w:trPr>
          <w:trHeight w:val="244"/>
        </w:trPr>
        <w:tc>
          <w:tcPr>
            <w:tcW w:w="993" w:type="dxa"/>
            <w:vMerge/>
            <w:tcBorders>
              <w:top w:val="nil"/>
              <w:left w:val="nil"/>
              <w:bottom w:val="single" w:sz="4" w:space="0" w:color="000000"/>
              <w:right w:val="nil"/>
            </w:tcBorders>
            <w:vAlign w:val="center"/>
            <w:hideMark/>
          </w:tcPr>
          <w:p w14:paraId="3A9BE25B"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09478CC9"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18F0B8B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276" w:type="dxa"/>
            <w:tcBorders>
              <w:top w:val="nil"/>
              <w:left w:val="nil"/>
              <w:bottom w:val="nil"/>
              <w:right w:val="nil"/>
            </w:tcBorders>
            <w:shd w:val="clear" w:color="auto" w:fill="auto"/>
            <w:vAlign w:val="center"/>
            <w:hideMark/>
          </w:tcPr>
          <w:p w14:paraId="65E9FE38"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1106.9</w:t>
            </w:r>
          </w:p>
        </w:tc>
        <w:tc>
          <w:tcPr>
            <w:tcW w:w="1417" w:type="dxa"/>
            <w:tcBorders>
              <w:top w:val="nil"/>
              <w:left w:val="nil"/>
              <w:bottom w:val="nil"/>
              <w:right w:val="nil"/>
            </w:tcBorders>
            <w:shd w:val="clear" w:color="auto" w:fill="auto"/>
            <w:vAlign w:val="center"/>
            <w:hideMark/>
          </w:tcPr>
          <w:p w14:paraId="5CCA92B8"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946" w:type="dxa"/>
            <w:tcBorders>
              <w:top w:val="nil"/>
              <w:left w:val="nil"/>
              <w:bottom w:val="nil"/>
              <w:right w:val="nil"/>
            </w:tcBorders>
            <w:shd w:val="clear" w:color="auto" w:fill="auto"/>
            <w:vAlign w:val="center"/>
            <w:hideMark/>
          </w:tcPr>
          <w:p w14:paraId="626B77A8"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1004.2</w:t>
            </w:r>
          </w:p>
        </w:tc>
        <w:tc>
          <w:tcPr>
            <w:tcW w:w="1167" w:type="dxa"/>
            <w:tcBorders>
              <w:top w:val="nil"/>
              <w:left w:val="nil"/>
              <w:bottom w:val="nil"/>
              <w:right w:val="nil"/>
            </w:tcBorders>
            <w:shd w:val="clear" w:color="auto" w:fill="auto"/>
            <w:vAlign w:val="center"/>
            <w:hideMark/>
          </w:tcPr>
          <w:p w14:paraId="4FDA4790"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pH</w:t>
            </w:r>
          </w:p>
        </w:tc>
        <w:tc>
          <w:tcPr>
            <w:tcW w:w="1106" w:type="dxa"/>
            <w:tcBorders>
              <w:top w:val="nil"/>
              <w:left w:val="nil"/>
              <w:bottom w:val="nil"/>
              <w:right w:val="nil"/>
            </w:tcBorders>
            <w:shd w:val="clear" w:color="auto" w:fill="auto"/>
            <w:vAlign w:val="center"/>
            <w:hideMark/>
          </w:tcPr>
          <w:p w14:paraId="03F84FD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261.7</w:t>
            </w:r>
          </w:p>
        </w:tc>
      </w:tr>
      <w:tr w:rsidR="00A86E02" w:rsidRPr="00A86E02" w14:paraId="5844D0EF" w14:textId="77777777" w:rsidTr="00A86E02">
        <w:trPr>
          <w:trHeight w:val="244"/>
        </w:trPr>
        <w:tc>
          <w:tcPr>
            <w:tcW w:w="993" w:type="dxa"/>
            <w:vMerge/>
            <w:tcBorders>
              <w:top w:val="nil"/>
              <w:left w:val="nil"/>
              <w:bottom w:val="single" w:sz="4" w:space="0" w:color="000000"/>
              <w:right w:val="nil"/>
            </w:tcBorders>
            <w:vAlign w:val="center"/>
            <w:hideMark/>
          </w:tcPr>
          <w:p w14:paraId="225B8C5E"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2D24BECD"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vAlign w:val="center"/>
            <w:hideMark/>
          </w:tcPr>
          <w:p w14:paraId="75B89157"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276" w:type="dxa"/>
            <w:tcBorders>
              <w:top w:val="nil"/>
              <w:left w:val="nil"/>
              <w:bottom w:val="nil"/>
              <w:right w:val="nil"/>
            </w:tcBorders>
            <w:shd w:val="clear" w:color="auto" w:fill="auto"/>
            <w:vAlign w:val="center"/>
            <w:hideMark/>
          </w:tcPr>
          <w:p w14:paraId="44ACB2C3"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1106.9</w:t>
            </w:r>
          </w:p>
        </w:tc>
        <w:tc>
          <w:tcPr>
            <w:tcW w:w="1417" w:type="dxa"/>
            <w:tcBorders>
              <w:top w:val="nil"/>
              <w:left w:val="nil"/>
              <w:bottom w:val="nil"/>
              <w:right w:val="nil"/>
            </w:tcBorders>
            <w:shd w:val="clear" w:color="auto" w:fill="auto"/>
            <w:noWrap/>
            <w:vAlign w:val="center"/>
            <w:hideMark/>
          </w:tcPr>
          <w:p w14:paraId="3052BBEE"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946" w:type="dxa"/>
            <w:tcBorders>
              <w:top w:val="nil"/>
              <w:left w:val="nil"/>
              <w:bottom w:val="nil"/>
              <w:right w:val="nil"/>
            </w:tcBorders>
            <w:shd w:val="clear" w:color="auto" w:fill="auto"/>
            <w:vAlign w:val="center"/>
            <w:hideMark/>
          </w:tcPr>
          <w:p w14:paraId="7100722C"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1004.2</w:t>
            </w:r>
          </w:p>
        </w:tc>
        <w:tc>
          <w:tcPr>
            <w:tcW w:w="1167" w:type="dxa"/>
            <w:tcBorders>
              <w:top w:val="nil"/>
              <w:left w:val="nil"/>
              <w:bottom w:val="nil"/>
              <w:right w:val="nil"/>
            </w:tcBorders>
            <w:shd w:val="clear" w:color="auto" w:fill="auto"/>
            <w:vAlign w:val="center"/>
            <w:hideMark/>
          </w:tcPr>
          <w:p w14:paraId="39290496"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Ct</w:t>
            </w:r>
          </w:p>
        </w:tc>
        <w:tc>
          <w:tcPr>
            <w:tcW w:w="1106" w:type="dxa"/>
            <w:tcBorders>
              <w:top w:val="nil"/>
              <w:left w:val="nil"/>
              <w:bottom w:val="nil"/>
              <w:right w:val="nil"/>
            </w:tcBorders>
            <w:shd w:val="clear" w:color="auto" w:fill="auto"/>
            <w:vAlign w:val="center"/>
            <w:hideMark/>
          </w:tcPr>
          <w:p w14:paraId="75A1B90B"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261.8</w:t>
            </w:r>
          </w:p>
        </w:tc>
      </w:tr>
      <w:tr w:rsidR="00A86E02" w:rsidRPr="00A86E02" w14:paraId="12FD95CD" w14:textId="77777777" w:rsidTr="00A86E02">
        <w:trPr>
          <w:trHeight w:val="244"/>
        </w:trPr>
        <w:tc>
          <w:tcPr>
            <w:tcW w:w="993" w:type="dxa"/>
            <w:vMerge/>
            <w:tcBorders>
              <w:top w:val="nil"/>
              <w:left w:val="nil"/>
              <w:bottom w:val="single" w:sz="4" w:space="0" w:color="000000"/>
              <w:right w:val="nil"/>
            </w:tcBorders>
            <w:vAlign w:val="center"/>
            <w:hideMark/>
          </w:tcPr>
          <w:p w14:paraId="63103711"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001D63A4"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nil"/>
              <w:right w:val="nil"/>
            </w:tcBorders>
            <w:shd w:val="clear" w:color="auto" w:fill="auto"/>
            <w:noWrap/>
            <w:vAlign w:val="center"/>
            <w:hideMark/>
          </w:tcPr>
          <w:p w14:paraId="0284439A" w14:textId="77777777" w:rsidR="00A86E02" w:rsidRPr="00A86E02" w:rsidRDefault="00A86E02" w:rsidP="00A86E02">
            <w:pPr>
              <w:spacing w:after="0" w:line="240" w:lineRule="auto"/>
              <w:rPr>
                <w:rFonts w:ascii="Arial" w:eastAsia="Times New Roman" w:hAnsi="Arial" w:cs="Arial"/>
                <w:color w:val="000000"/>
                <w:sz w:val="18"/>
                <w:szCs w:val="18"/>
              </w:rPr>
            </w:pPr>
            <w:proofErr w:type="spellStart"/>
            <w:r w:rsidRPr="00A86E02">
              <w:rPr>
                <w:rFonts w:ascii="Arial" w:eastAsia="Times New Roman" w:hAnsi="Arial" w:cs="Arial"/>
                <w:color w:val="000000"/>
                <w:sz w:val="18"/>
                <w:szCs w:val="18"/>
              </w:rPr>
              <w:t>Nmin</w:t>
            </w:r>
            <w:proofErr w:type="spellEnd"/>
          </w:p>
        </w:tc>
        <w:tc>
          <w:tcPr>
            <w:tcW w:w="1276" w:type="dxa"/>
            <w:tcBorders>
              <w:top w:val="nil"/>
              <w:left w:val="nil"/>
              <w:bottom w:val="nil"/>
              <w:right w:val="nil"/>
            </w:tcBorders>
            <w:shd w:val="clear" w:color="auto" w:fill="auto"/>
            <w:vAlign w:val="center"/>
            <w:hideMark/>
          </w:tcPr>
          <w:p w14:paraId="2722273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1111.9</w:t>
            </w:r>
          </w:p>
        </w:tc>
        <w:tc>
          <w:tcPr>
            <w:tcW w:w="1417" w:type="dxa"/>
            <w:tcBorders>
              <w:top w:val="nil"/>
              <w:left w:val="nil"/>
              <w:bottom w:val="nil"/>
              <w:right w:val="nil"/>
            </w:tcBorders>
            <w:shd w:val="clear" w:color="auto" w:fill="auto"/>
            <w:noWrap/>
            <w:vAlign w:val="center"/>
            <w:hideMark/>
          </w:tcPr>
          <w:p w14:paraId="64464626"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Water</w:t>
            </w:r>
          </w:p>
        </w:tc>
        <w:tc>
          <w:tcPr>
            <w:tcW w:w="946" w:type="dxa"/>
            <w:tcBorders>
              <w:top w:val="nil"/>
              <w:left w:val="nil"/>
              <w:bottom w:val="nil"/>
              <w:right w:val="nil"/>
            </w:tcBorders>
            <w:shd w:val="clear" w:color="auto" w:fill="auto"/>
            <w:vAlign w:val="center"/>
            <w:hideMark/>
          </w:tcPr>
          <w:p w14:paraId="76FE051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no conv.</w:t>
            </w:r>
          </w:p>
        </w:tc>
        <w:tc>
          <w:tcPr>
            <w:tcW w:w="1167" w:type="dxa"/>
            <w:tcBorders>
              <w:top w:val="nil"/>
              <w:left w:val="nil"/>
              <w:bottom w:val="nil"/>
              <w:right w:val="nil"/>
            </w:tcBorders>
            <w:shd w:val="clear" w:color="auto" w:fill="auto"/>
            <w:noWrap/>
            <w:vAlign w:val="center"/>
            <w:hideMark/>
          </w:tcPr>
          <w:p w14:paraId="0A155CDB" w14:textId="65EBF9A7"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106" w:type="dxa"/>
            <w:tcBorders>
              <w:top w:val="nil"/>
              <w:left w:val="nil"/>
              <w:bottom w:val="nil"/>
              <w:right w:val="nil"/>
            </w:tcBorders>
            <w:shd w:val="clear" w:color="auto" w:fill="auto"/>
            <w:vAlign w:val="center"/>
            <w:hideMark/>
          </w:tcPr>
          <w:p w14:paraId="709804D0"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263.6</w:t>
            </w:r>
          </w:p>
        </w:tc>
      </w:tr>
      <w:tr w:rsidR="00A86E02" w:rsidRPr="00A86E02" w14:paraId="605901D6" w14:textId="77777777" w:rsidTr="00A86E02">
        <w:trPr>
          <w:trHeight w:val="244"/>
        </w:trPr>
        <w:tc>
          <w:tcPr>
            <w:tcW w:w="993" w:type="dxa"/>
            <w:vMerge/>
            <w:tcBorders>
              <w:top w:val="nil"/>
              <w:left w:val="nil"/>
              <w:bottom w:val="single" w:sz="4" w:space="0" w:color="000000"/>
              <w:right w:val="nil"/>
            </w:tcBorders>
            <w:vAlign w:val="center"/>
            <w:hideMark/>
          </w:tcPr>
          <w:p w14:paraId="2568A53A"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708" w:type="dxa"/>
            <w:vMerge/>
            <w:tcBorders>
              <w:top w:val="nil"/>
              <w:left w:val="nil"/>
              <w:bottom w:val="single" w:sz="4" w:space="0" w:color="000000"/>
              <w:right w:val="nil"/>
            </w:tcBorders>
            <w:vAlign w:val="center"/>
            <w:hideMark/>
          </w:tcPr>
          <w:p w14:paraId="3A976E0C" w14:textId="77777777" w:rsidR="00A86E02" w:rsidRPr="00A86E02" w:rsidRDefault="00A86E02" w:rsidP="00A86E02">
            <w:pPr>
              <w:spacing w:after="0" w:line="240" w:lineRule="auto"/>
              <w:rPr>
                <w:rFonts w:ascii="Arial" w:eastAsia="Times New Roman" w:hAnsi="Arial" w:cs="Arial"/>
                <w:color w:val="000000"/>
                <w:sz w:val="18"/>
                <w:szCs w:val="18"/>
              </w:rPr>
            </w:pPr>
          </w:p>
        </w:tc>
        <w:tc>
          <w:tcPr>
            <w:tcW w:w="1418" w:type="dxa"/>
            <w:tcBorders>
              <w:top w:val="nil"/>
              <w:left w:val="nil"/>
              <w:bottom w:val="single" w:sz="4" w:space="0" w:color="auto"/>
              <w:right w:val="nil"/>
            </w:tcBorders>
            <w:shd w:val="clear" w:color="auto" w:fill="auto"/>
            <w:noWrap/>
            <w:vAlign w:val="center"/>
            <w:hideMark/>
          </w:tcPr>
          <w:p w14:paraId="5E65A33D" w14:textId="28D575CE" w:rsidR="00A86E02" w:rsidRPr="00A86E02" w:rsidRDefault="00DC5E66" w:rsidP="00A86E02">
            <w:pPr>
              <w:spacing w:after="0" w:line="240" w:lineRule="auto"/>
              <w:rPr>
                <w:rFonts w:ascii="Arial" w:eastAsia="Times New Roman" w:hAnsi="Arial" w:cs="Arial"/>
                <w:color w:val="000000"/>
                <w:sz w:val="18"/>
                <w:szCs w:val="18"/>
              </w:rPr>
            </w:pPr>
            <w:proofErr w:type="spellStart"/>
            <w:r>
              <w:rPr>
                <w:rFonts w:ascii="Arial" w:eastAsia="Times New Roman" w:hAnsi="Arial" w:cs="Arial"/>
                <w:color w:val="000000"/>
                <w:sz w:val="18"/>
                <w:szCs w:val="18"/>
              </w:rPr>
              <w:t>ECa</w:t>
            </w:r>
            <w:proofErr w:type="spellEnd"/>
          </w:p>
        </w:tc>
        <w:tc>
          <w:tcPr>
            <w:tcW w:w="1276" w:type="dxa"/>
            <w:tcBorders>
              <w:top w:val="nil"/>
              <w:left w:val="nil"/>
              <w:bottom w:val="single" w:sz="4" w:space="0" w:color="auto"/>
              <w:right w:val="nil"/>
            </w:tcBorders>
            <w:shd w:val="clear" w:color="auto" w:fill="auto"/>
            <w:vAlign w:val="center"/>
            <w:hideMark/>
          </w:tcPr>
          <w:p w14:paraId="7C34560A"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no conv.</w:t>
            </w:r>
          </w:p>
        </w:tc>
        <w:tc>
          <w:tcPr>
            <w:tcW w:w="1417" w:type="dxa"/>
            <w:tcBorders>
              <w:top w:val="nil"/>
              <w:left w:val="nil"/>
              <w:bottom w:val="single" w:sz="4" w:space="0" w:color="auto"/>
              <w:right w:val="nil"/>
            </w:tcBorders>
            <w:shd w:val="clear" w:color="auto" w:fill="auto"/>
            <w:vAlign w:val="center"/>
            <w:hideMark/>
          </w:tcPr>
          <w:p w14:paraId="7ED5B9A3"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SOM</w:t>
            </w:r>
          </w:p>
        </w:tc>
        <w:tc>
          <w:tcPr>
            <w:tcW w:w="946" w:type="dxa"/>
            <w:tcBorders>
              <w:top w:val="nil"/>
              <w:left w:val="nil"/>
              <w:bottom w:val="single" w:sz="4" w:space="0" w:color="auto"/>
              <w:right w:val="nil"/>
            </w:tcBorders>
            <w:shd w:val="clear" w:color="auto" w:fill="auto"/>
            <w:vAlign w:val="center"/>
            <w:hideMark/>
          </w:tcPr>
          <w:p w14:paraId="683F93BB"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no conv.</w:t>
            </w:r>
          </w:p>
        </w:tc>
        <w:tc>
          <w:tcPr>
            <w:tcW w:w="1167" w:type="dxa"/>
            <w:tcBorders>
              <w:top w:val="nil"/>
              <w:left w:val="nil"/>
              <w:bottom w:val="single" w:sz="4" w:space="0" w:color="auto"/>
              <w:right w:val="nil"/>
            </w:tcBorders>
            <w:shd w:val="clear" w:color="auto" w:fill="auto"/>
            <w:vAlign w:val="center"/>
            <w:hideMark/>
          </w:tcPr>
          <w:p w14:paraId="6A134DF7" w14:textId="77777777" w:rsidR="00A86E02" w:rsidRPr="00A86E02" w:rsidRDefault="00A86E02" w:rsidP="00A86E02">
            <w:pPr>
              <w:spacing w:after="0" w:line="240" w:lineRule="auto"/>
              <w:rPr>
                <w:rFonts w:ascii="Arial" w:eastAsia="Times New Roman" w:hAnsi="Arial" w:cs="Arial"/>
                <w:color w:val="000000"/>
                <w:sz w:val="18"/>
                <w:szCs w:val="18"/>
              </w:rPr>
            </w:pPr>
            <w:r w:rsidRPr="00A86E02">
              <w:rPr>
                <w:rFonts w:ascii="Arial" w:eastAsia="Times New Roman" w:hAnsi="Arial" w:cs="Arial"/>
                <w:color w:val="000000"/>
                <w:sz w:val="18"/>
                <w:szCs w:val="18"/>
              </w:rPr>
              <w:t>Clay</w:t>
            </w:r>
          </w:p>
        </w:tc>
        <w:tc>
          <w:tcPr>
            <w:tcW w:w="1106" w:type="dxa"/>
            <w:tcBorders>
              <w:top w:val="nil"/>
              <w:left w:val="nil"/>
              <w:bottom w:val="single" w:sz="4" w:space="0" w:color="auto"/>
              <w:right w:val="nil"/>
            </w:tcBorders>
            <w:shd w:val="clear" w:color="auto" w:fill="auto"/>
            <w:vAlign w:val="center"/>
            <w:hideMark/>
          </w:tcPr>
          <w:p w14:paraId="01A2DF31" w14:textId="77777777" w:rsidR="00A86E02" w:rsidRPr="00A86E02" w:rsidRDefault="00A86E02" w:rsidP="00A86E02">
            <w:pPr>
              <w:spacing w:after="0" w:line="240" w:lineRule="auto"/>
              <w:jc w:val="right"/>
              <w:rPr>
                <w:rFonts w:ascii="Arial" w:eastAsia="Times New Roman" w:hAnsi="Arial" w:cs="Arial"/>
                <w:color w:val="000000"/>
                <w:sz w:val="18"/>
                <w:szCs w:val="18"/>
              </w:rPr>
            </w:pPr>
            <w:r w:rsidRPr="00A86E02">
              <w:rPr>
                <w:rFonts w:ascii="Arial" w:eastAsia="Times New Roman" w:hAnsi="Arial" w:cs="Arial"/>
                <w:color w:val="000000"/>
                <w:sz w:val="18"/>
                <w:szCs w:val="18"/>
              </w:rPr>
              <w:t>263.7</w:t>
            </w:r>
          </w:p>
        </w:tc>
      </w:tr>
    </w:tbl>
    <w:p w14:paraId="704A32D9" w14:textId="77777777" w:rsidR="00A57602" w:rsidRDefault="00A57602" w:rsidP="00F2708E">
      <w:pPr>
        <w:jc w:val="both"/>
        <w:rPr>
          <w:rFonts w:ascii="Arial" w:hAnsi="Arial" w:cs="Arial"/>
          <w:b/>
          <w:bCs/>
          <w:sz w:val="18"/>
          <w:szCs w:val="18"/>
          <w:lang w:val="en-GB"/>
        </w:rPr>
      </w:pPr>
    </w:p>
    <w:p w14:paraId="354D86AC" w14:textId="64281212" w:rsidR="00F75D7D" w:rsidRDefault="00F75D7D" w:rsidP="00F2708E">
      <w:pPr>
        <w:jc w:val="both"/>
        <w:rPr>
          <w:rFonts w:ascii="Arial" w:hAnsi="Arial" w:cs="Arial"/>
          <w:sz w:val="18"/>
          <w:szCs w:val="18"/>
          <w:lang w:val="en-GB"/>
        </w:rPr>
      </w:pPr>
      <w:bookmarkStart w:id="0" w:name="_GoBack"/>
      <w:bookmarkEnd w:id="0"/>
      <w:r w:rsidRPr="00450C2C">
        <w:rPr>
          <w:rFonts w:ascii="Arial" w:hAnsi="Arial" w:cs="Arial"/>
          <w:b/>
          <w:bCs/>
          <w:sz w:val="18"/>
          <w:szCs w:val="18"/>
          <w:lang w:val="en-GB"/>
        </w:rPr>
        <w:lastRenderedPageBreak/>
        <w:t xml:space="preserve">Table </w:t>
      </w:r>
      <w:r w:rsidR="00E67878">
        <w:rPr>
          <w:rFonts w:ascii="Arial" w:hAnsi="Arial" w:cs="Arial"/>
          <w:b/>
          <w:bCs/>
          <w:sz w:val="18"/>
          <w:szCs w:val="18"/>
          <w:lang w:val="en-GB"/>
        </w:rPr>
        <w:t>S3</w:t>
      </w:r>
      <w:r w:rsidRPr="00450C2C">
        <w:rPr>
          <w:rFonts w:ascii="Arial" w:hAnsi="Arial" w:cs="Arial"/>
          <w:b/>
          <w:bCs/>
          <w:sz w:val="18"/>
          <w:szCs w:val="18"/>
          <w:lang w:val="en-GB"/>
        </w:rPr>
        <w:t>.</w:t>
      </w:r>
      <w:r w:rsidRPr="00450C2C">
        <w:rPr>
          <w:rFonts w:ascii="Arial" w:hAnsi="Arial" w:cs="Arial"/>
          <w:sz w:val="18"/>
          <w:szCs w:val="18"/>
          <w:lang w:val="en-GB"/>
        </w:rPr>
        <w:t xml:space="preserve"> Results of the regression analys</w:t>
      </w:r>
      <w:r>
        <w:rPr>
          <w:rFonts w:ascii="Arial" w:hAnsi="Arial" w:cs="Arial"/>
          <w:sz w:val="18"/>
          <w:szCs w:val="18"/>
          <w:lang w:val="en-GB"/>
        </w:rPr>
        <w:t>i</w:t>
      </w:r>
      <w:r w:rsidRPr="00450C2C">
        <w:rPr>
          <w:rFonts w:ascii="Arial" w:hAnsi="Arial" w:cs="Arial"/>
          <w:sz w:val="18"/>
          <w:szCs w:val="18"/>
          <w:lang w:val="en-GB"/>
        </w:rPr>
        <w:t xml:space="preserve">s for </w:t>
      </w:r>
      <w:r>
        <w:rPr>
          <w:rFonts w:ascii="Arial" w:hAnsi="Arial" w:cs="Arial"/>
          <w:sz w:val="18"/>
          <w:szCs w:val="18"/>
          <w:lang w:val="en-GB"/>
        </w:rPr>
        <w:t>grain yield</w:t>
      </w:r>
      <w:r w:rsidRPr="00450C2C">
        <w:rPr>
          <w:rFonts w:ascii="Arial" w:hAnsi="Arial" w:cs="Arial"/>
          <w:sz w:val="18"/>
          <w:szCs w:val="18"/>
          <w:lang w:val="en-GB"/>
        </w:rPr>
        <w:t xml:space="preserve"> </w:t>
      </w:r>
      <w:r>
        <w:rPr>
          <w:rFonts w:ascii="Arial" w:hAnsi="Arial" w:cs="Arial"/>
          <w:sz w:val="18"/>
          <w:szCs w:val="18"/>
          <w:lang w:val="en-GB"/>
        </w:rPr>
        <w:t xml:space="preserve">and shoot dry matter </w:t>
      </w:r>
      <w:r w:rsidRPr="00450C2C">
        <w:rPr>
          <w:rFonts w:ascii="Arial" w:hAnsi="Arial" w:cs="Arial"/>
          <w:sz w:val="18"/>
          <w:szCs w:val="18"/>
          <w:lang w:val="en-GB"/>
        </w:rPr>
        <w:t xml:space="preserve">in Germany </w:t>
      </w:r>
      <w:r>
        <w:rPr>
          <w:rFonts w:ascii="Arial" w:hAnsi="Arial" w:cs="Arial"/>
          <w:sz w:val="18"/>
          <w:szCs w:val="18"/>
          <w:lang w:val="en-GB"/>
        </w:rPr>
        <w:t xml:space="preserve">in </w:t>
      </w:r>
      <w:r w:rsidRPr="00450C2C">
        <w:rPr>
          <w:rFonts w:ascii="Arial" w:hAnsi="Arial" w:cs="Arial"/>
          <w:sz w:val="18"/>
          <w:szCs w:val="18"/>
          <w:lang w:val="en-GB"/>
        </w:rPr>
        <w:t>201</w:t>
      </w:r>
      <w:r>
        <w:rPr>
          <w:rFonts w:ascii="Arial" w:hAnsi="Arial" w:cs="Arial"/>
          <w:sz w:val="18"/>
          <w:szCs w:val="18"/>
          <w:lang w:val="en-GB"/>
        </w:rPr>
        <w:t>9</w:t>
      </w:r>
      <w:r w:rsidRPr="00450C2C">
        <w:rPr>
          <w:rFonts w:ascii="Arial" w:hAnsi="Arial" w:cs="Arial"/>
          <w:sz w:val="18"/>
          <w:szCs w:val="18"/>
          <w:lang w:val="en-GB"/>
        </w:rPr>
        <w:t xml:space="preserve"> for sole crops (Oat-SC, Pea-SC) and </w:t>
      </w:r>
      <w:r>
        <w:rPr>
          <w:rFonts w:ascii="Arial" w:hAnsi="Arial" w:cs="Arial"/>
          <w:sz w:val="18"/>
          <w:szCs w:val="18"/>
          <w:lang w:val="en-GB"/>
        </w:rPr>
        <w:t>intercrops</w:t>
      </w:r>
      <w:r w:rsidRPr="00450C2C">
        <w:rPr>
          <w:rFonts w:ascii="Arial" w:hAnsi="Arial" w:cs="Arial"/>
          <w:sz w:val="18"/>
          <w:szCs w:val="18"/>
        </w:rPr>
        <w:t xml:space="preserve"> (Oat-IC, Pea-IC)</w:t>
      </w:r>
      <w:r w:rsidRPr="00450C2C">
        <w:rPr>
          <w:rFonts w:ascii="Arial" w:hAnsi="Arial" w:cs="Arial"/>
          <w:sz w:val="18"/>
          <w:szCs w:val="18"/>
          <w:lang w:val="en-GB"/>
        </w:rPr>
        <w:t>.</w:t>
      </w:r>
      <w:r>
        <w:rPr>
          <w:rFonts w:ascii="Arial" w:hAnsi="Arial" w:cs="Arial"/>
          <w:sz w:val="18"/>
          <w:szCs w:val="18"/>
          <w:lang w:val="en-GB"/>
        </w:rPr>
        <w:t xml:space="preserve"> </w:t>
      </w:r>
      <w:r w:rsidRPr="00995237">
        <w:rPr>
          <w:rFonts w:ascii="Arial" w:hAnsi="Arial" w:cs="Arial"/>
          <w:sz w:val="18"/>
          <w:szCs w:val="18"/>
          <w:lang w:val="en-GB"/>
        </w:rPr>
        <w:t xml:space="preserve">p-value for a test of the </w:t>
      </w:r>
      <w:r>
        <w:rPr>
          <w:rFonts w:ascii="Arial" w:hAnsi="Arial" w:cs="Arial"/>
          <w:sz w:val="18"/>
          <w:szCs w:val="18"/>
          <w:lang w:val="en-GB"/>
        </w:rPr>
        <w:t>ratio against one. The regression models with the second-lowest AIC included clay and Ct (</w:t>
      </w:r>
      <w:r w:rsidR="00830571">
        <w:rPr>
          <w:rFonts w:ascii="Arial" w:hAnsi="Arial" w:cs="Arial"/>
          <w:sz w:val="18"/>
          <w:szCs w:val="18"/>
          <w:lang w:val="en-GB"/>
        </w:rPr>
        <w:t xml:space="preserve">AICs: grain yield: </w:t>
      </w:r>
      <w:r w:rsidR="00830571" w:rsidRPr="00830571">
        <w:rPr>
          <w:rFonts w:ascii="Arial" w:hAnsi="Arial" w:cs="Arial"/>
          <w:sz w:val="18"/>
          <w:szCs w:val="18"/>
          <w:lang w:val="en-GB"/>
        </w:rPr>
        <w:t>-50.8</w:t>
      </w:r>
      <w:r w:rsidR="00830571">
        <w:rPr>
          <w:rFonts w:ascii="Arial" w:hAnsi="Arial" w:cs="Arial"/>
          <w:sz w:val="18"/>
          <w:szCs w:val="18"/>
          <w:lang w:val="en-GB"/>
        </w:rPr>
        <w:t xml:space="preserve">, shoot dry matter: </w:t>
      </w:r>
      <w:r w:rsidR="00830571" w:rsidRPr="00EA2DD9">
        <w:rPr>
          <w:rFonts w:ascii="Arial" w:eastAsia="Times New Roman" w:hAnsi="Arial" w:cs="Arial"/>
          <w:color w:val="000000"/>
          <w:sz w:val="18"/>
          <w:szCs w:val="18"/>
        </w:rPr>
        <w:t>-119.9</w:t>
      </w:r>
      <w:r>
        <w:rPr>
          <w:rFonts w:ascii="Arial" w:hAnsi="Arial" w:cs="Arial"/>
          <w:sz w:val="18"/>
          <w:szCs w:val="18"/>
          <w:lang w:val="en-GB"/>
        </w:rPr>
        <w:t>)</w:t>
      </w:r>
    </w:p>
    <w:tbl>
      <w:tblPr>
        <w:tblW w:w="9014" w:type="dxa"/>
        <w:tblLook w:val="04A0" w:firstRow="1" w:lastRow="0" w:firstColumn="1" w:lastColumn="0" w:noHBand="0" w:noVBand="1"/>
      </w:tblPr>
      <w:tblGrid>
        <w:gridCol w:w="1418"/>
        <w:gridCol w:w="1134"/>
        <w:gridCol w:w="1134"/>
        <w:gridCol w:w="2268"/>
        <w:gridCol w:w="1559"/>
        <w:gridCol w:w="1501"/>
      </w:tblGrid>
      <w:tr w:rsidR="00F45AD4" w:rsidRPr="00F45AD4" w14:paraId="537AD2CF" w14:textId="77777777" w:rsidTr="002300C1">
        <w:trPr>
          <w:trHeight w:val="317"/>
        </w:trPr>
        <w:tc>
          <w:tcPr>
            <w:tcW w:w="1418" w:type="dxa"/>
            <w:tcBorders>
              <w:top w:val="single" w:sz="8" w:space="0" w:color="auto"/>
              <w:left w:val="nil"/>
              <w:bottom w:val="single" w:sz="8" w:space="0" w:color="auto"/>
              <w:right w:val="nil"/>
            </w:tcBorders>
            <w:shd w:val="clear" w:color="auto" w:fill="auto"/>
            <w:noWrap/>
            <w:vAlign w:val="center"/>
            <w:hideMark/>
          </w:tcPr>
          <w:p w14:paraId="11EE28D2"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Target variable</w:t>
            </w:r>
          </w:p>
        </w:tc>
        <w:tc>
          <w:tcPr>
            <w:tcW w:w="1134" w:type="dxa"/>
            <w:tcBorders>
              <w:top w:val="single" w:sz="8" w:space="0" w:color="auto"/>
              <w:left w:val="nil"/>
              <w:bottom w:val="single" w:sz="8" w:space="0" w:color="auto"/>
              <w:right w:val="nil"/>
            </w:tcBorders>
            <w:shd w:val="clear" w:color="auto" w:fill="auto"/>
            <w:noWrap/>
            <w:vAlign w:val="center"/>
            <w:hideMark/>
          </w:tcPr>
          <w:p w14:paraId="78A0B509"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Covariable</w:t>
            </w:r>
          </w:p>
        </w:tc>
        <w:tc>
          <w:tcPr>
            <w:tcW w:w="1134" w:type="dxa"/>
            <w:tcBorders>
              <w:top w:val="single" w:sz="8" w:space="0" w:color="auto"/>
              <w:left w:val="nil"/>
              <w:bottom w:val="single" w:sz="8" w:space="0" w:color="auto"/>
              <w:right w:val="nil"/>
            </w:tcBorders>
            <w:shd w:val="clear" w:color="auto" w:fill="auto"/>
            <w:noWrap/>
            <w:vAlign w:val="center"/>
            <w:hideMark/>
          </w:tcPr>
          <w:p w14:paraId="484E15AD"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Treatment</w:t>
            </w:r>
          </w:p>
        </w:tc>
        <w:tc>
          <w:tcPr>
            <w:tcW w:w="2268" w:type="dxa"/>
            <w:tcBorders>
              <w:top w:val="single" w:sz="8" w:space="0" w:color="auto"/>
              <w:left w:val="nil"/>
              <w:bottom w:val="single" w:sz="8" w:space="0" w:color="auto"/>
              <w:right w:val="nil"/>
            </w:tcBorders>
            <w:shd w:val="clear" w:color="auto" w:fill="auto"/>
            <w:noWrap/>
            <w:vAlign w:val="center"/>
            <w:hideMark/>
          </w:tcPr>
          <w:p w14:paraId="76A26DFA"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Estimate for Covariable</w:t>
            </w:r>
          </w:p>
        </w:tc>
        <w:tc>
          <w:tcPr>
            <w:tcW w:w="1559" w:type="dxa"/>
            <w:tcBorders>
              <w:top w:val="single" w:sz="8" w:space="0" w:color="auto"/>
              <w:left w:val="nil"/>
              <w:bottom w:val="single" w:sz="8" w:space="0" w:color="auto"/>
              <w:right w:val="nil"/>
            </w:tcBorders>
            <w:shd w:val="clear" w:color="auto" w:fill="auto"/>
            <w:noWrap/>
            <w:vAlign w:val="center"/>
            <w:hideMark/>
          </w:tcPr>
          <w:p w14:paraId="506211BF"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Standard error</w:t>
            </w:r>
          </w:p>
        </w:tc>
        <w:tc>
          <w:tcPr>
            <w:tcW w:w="1501" w:type="dxa"/>
            <w:tcBorders>
              <w:top w:val="single" w:sz="8" w:space="0" w:color="auto"/>
              <w:left w:val="nil"/>
              <w:bottom w:val="single" w:sz="8" w:space="0" w:color="auto"/>
              <w:right w:val="nil"/>
            </w:tcBorders>
            <w:shd w:val="clear" w:color="auto" w:fill="auto"/>
            <w:noWrap/>
            <w:vAlign w:val="center"/>
            <w:hideMark/>
          </w:tcPr>
          <w:p w14:paraId="5D4FA50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p-value</w:t>
            </w:r>
          </w:p>
        </w:tc>
      </w:tr>
      <w:tr w:rsidR="00F45AD4" w:rsidRPr="00F45AD4" w14:paraId="1BC1C202" w14:textId="77777777" w:rsidTr="002300C1">
        <w:trPr>
          <w:trHeight w:val="302"/>
        </w:trPr>
        <w:tc>
          <w:tcPr>
            <w:tcW w:w="1418" w:type="dxa"/>
            <w:vMerge w:val="restart"/>
            <w:tcBorders>
              <w:top w:val="nil"/>
              <w:left w:val="nil"/>
              <w:bottom w:val="single" w:sz="8" w:space="0" w:color="000000"/>
              <w:right w:val="nil"/>
            </w:tcBorders>
            <w:shd w:val="clear" w:color="auto" w:fill="auto"/>
            <w:noWrap/>
            <w:vAlign w:val="center"/>
            <w:hideMark/>
          </w:tcPr>
          <w:p w14:paraId="29F6442A" w14:textId="77777777" w:rsidR="00F45AD4" w:rsidRPr="00F45AD4" w:rsidRDefault="00F45AD4" w:rsidP="00F45AD4">
            <w:pPr>
              <w:spacing w:after="0" w:line="240" w:lineRule="auto"/>
              <w:jc w:val="center"/>
              <w:rPr>
                <w:rFonts w:ascii="Arial" w:eastAsia="Times New Roman" w:hAnsi="Arial" w:cs="Arial"/>
                <w:color w:val="000000"/>
                <w:sz w:val="18"/>
                <w:szCs w:val="18"/>
              </w:rPr>
            </w:pPr>
            <w:r w:rsidRPr="00F45AD4">
              <w:rPr>
                <w:rFonts w:ascii="Arial" w:eastAsia="Times New Roman" w:hAnsi="Arial" w:cs="Arial"/>
                <w:color w:val="000000"/>
                <w:sz w:val="18"/>
                <w:szCs w:val="18"/>
              </w:rPr>
              <w:t>Grain yield</w:t>
            </w:r>
          </w:p>
        </w:tc>
        <w:tc>
          <w:tcPr>
            <w:tcW w:w="1134" w:type="dxa"/>
            <w:vMerge w:val="restart"/>
            <w:tcBorders>
              <w:top w:val="nil"/>
              <w:left w:val="nil"/>
              <w:bottom w:val="single" w:sz="8" w:space="0" w:color="000000"/>
              <w:right w:val="nil"/>
            </w:tcBorders>
            <w:shd w:val="clear" w:color="auto" w:fill="auto"/>
            <w:noWrap/>
            <w:vAlign w:val="center"/>
            <w:hideMark/>
          </w:tcPr>
          <w:p w14:paraId="67A1C77D"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Clay</w:t>
            </w:r>
          </w:p>
        </w:tc>
        <w:tc>
          <w:tcPr>
            <w:tcW w:w="1134" w:type="dxa"/>
            <w:tcBorders>
              <w:top w:val="nil"/>
              <w:left w:val="nil"/>
              <w:bottom w:val="nil"/>
              <w:right w:val="nil"/>
            </w:tcBorders>
            <w:shd w:val="clear" w:color="auto" w:fill="auto"/>
            <w:noWrap/>
            <w:vAlign w:val="center"/>
            <w:hideMark/>
          </w:tcPr>
          <w:p w14:paraId="446EE425"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6D334232"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0.006</w:t>
            </w:r>
          </w:p>
        </w:tc>
        <w:tc>
          <w:tcPr>
            <w:tcW w:w="1559" w:type="dxa"/>
            <w:tcBorders>
              <w:top w:val="nil"/>
              <w:left w:val="nil"/>
              <w:bottom w:val="nil"/>
              <w:right w:val="nil"/>
            </w:tcBorders>
            <w:shd w:val="clear" w:color="auto" w:fill="auto"/>
            <w:noWrap/>
            <w:vAlign w:val="center"/>
            <w:hideMark/>
          </w:tcPr>
          <w:p w14:paraId="627F6170"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0.002</w:t>
            </w:r>
          </w:p>
        </w:tc>
        <w:tc>
          <w:tcPr>
            <w:tcW w:w="1501" w:type="dxa"/>
            <w:tcBorders>
              <w:top w:val="nil"/>
              <w:left w:val="nil"/>
              <w:bottom w:val="nil"/>
              <w:right w:val="nil"/>
            </w:tcBorders>
            <w:shd w:val="clear" w:color="auto" w:fill="auto"/>
            <w:noWrap/>
            <w:vAlign w:val="center"/>
            <w:hideMark/>
          </w:tcPr>
          <w:p w14:paraId="4BC9E778"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0.0004</w:t>
            </w:r>
          </w:p>
        </w:tc>
      </w:tr>
      <w:tr w:rsidR="00F45AD4" w:rsidRPr="00F45AD4" w14:paraId="22942595" w14:textId="77777777" w:rsidTr="002300C1">
        <w:trPr>
          <w:trHeight w:val="302"/>
        </w:trPr>
        <w:tc>
          <w:tcPr>
            <w:tcW w:w="1418" w:type="dxa"/>
            <w:vMerge/>
            <w:tcBorders>
              <w:top w:val="nil"/>
              <w:left w:val="nil"/>
              <w:bottom w:val="single" w:sz="8" w:space="0" w:color="000000"/>
              <w:right w:val="nil"/>
            </w:tcBorders>
            <w:vAlign w:val="center"/>
            <w:hideMark/>
          </w:tcPr>
          <w:p w14:paraId="733C9147"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759E46BA"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540C4A2D"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76867CE2"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0.009</w:t>
            </w:r>
          </w:p>
        </w:tc>
        <w:tc>
          <w:tcPr>
            <w:tcW w:w="1559" w:type="dxa"/>
            <w:tcBorders>
              <w:top w:val="nil"/>
              <w:left w:val="nil"/>
              <w:bottom w:val="nil"/>
              <w:right w:val="nil"/>
            </w:tcBorders>
            <w:shd w:val="clear" w:color="auto" w:fill="auto"/>
            <w:noWrap/>
            <w:vAlign w:val="center"/>
            <w:hideMark/>
          </w:tcPr>
          <w:p w14:paraId="2071D075"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0.003</w:t>
            </w:r>
          </w:p>
        </w:tc>
        <w:tc>
          <w:tcPr>
            <w:tcW w:w="1501" w:type="dxa"/>
            <w:tcBorders>
              <w:top w:val="nil"/>
              <w:left w:val="nil"/>
              <w:bottom w:val="nil"/>
              <w:right w:val="nil"/>
            </w:tcBorders>
            <w:shd w:val="clear" w:color="auto" w:fill="auto"/>
            <w:noWrap/>
            <w:vAlign w:val="center"/>
            <w:hideMark/>
          </w:tcPr>
          <w:p w14:paraId="4956D0C6"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0.0043</w:t>
            </w:r>
          </w:p>
        </w:tc>
      </w:tr>
      <w:tr w:rsidR="00F45AD4" w:rsidRPr="00F45AD4" w14:paraId="303C2836" w14:textId="77777777" w:rsidTr="002300C1">
        <w:trPr>
          <w:trHeight w:val="302"/>
        </w:trPr>
        <w:tc>
          <w:tcPr>
            <w:tcW w:w="1418" w:type="dxa"/>
            <w:vMerge/>
            <w:tcBorders>
              <w:top w:val="nil"/>
              <w:left w:val="nil"/>
              <w:bottom w:val="single" w:sz="8" w:space="0" w:color="000000"/>
              <w:right w:val="nil"/>
            </w:tcBorders>
            <w:vAlign w:val="center"/>
            <w:hideMark/>
          </w:tcPr>
          <w:p w14:paraId="28727CF4"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4B305C7B"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1958AB3C"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79ADDA62"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-0.004</w:t>
            </w:r>
          </w:p>
        </w:tc>
        <w:tc>
          <w:tcPr>
            <w:tcW w:w="1559" w:type="dxa"/>
            <w:tcBorders>
              <w:top w:val="nil"/>
              <w:left w:val="nil"/>
              <w:bottom w:val="nil"/>
              <w:right w:val="nil"/>
            </w:tcBorders>
            <w:shd w:val="clear" w:color="auto" w:fill="auto"/>
            <w:noWrap/>
            <w:vAlign w:val="center"/>
            <w:hideMark/>
          </w:tcPr>
          <w:p w14:paraId="1D9FEDA5"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0.006</w:t>
            </w:r>
          </w:p>
        </w:tc>
        <w:tc>
          <w:tcPr>
            <w:tcW w:w="1501" w:type="dxa"/>
            <w:tcBorders>
              <w:top w:val="nil"/>
              <w:left w:val="nil"/>
              <w:bottom w:val="nil"/>
              <w:right w:val="nil"/>
            </w:tcBorders>
            <w:shd w:val="clear" w:color="auto" w:fill="auto"/>
            <w:noWrap/>
            <w:vAlign w:val="center"/>
            <w:hideMark/>
          </w:tcPr>
          <w:p w14:paraId="1B6C992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0.4819</w:t>
            </w:r>
          </w:p>
        </w:tc>
      </w:tr>
      <w:tr w:rsidR="00F45AD4" w:rsidRPr="00F45AD4" w14:paraId="39A0FF2D" w14:textId="77777777" w:rsidTr="002300C1">
        <w:trPr>
          <w:trHeight w:val="317"/>
        </w:trPr>
        <w:tc>
          <w:tcPr>
            <w:tcW w:w="1418" w:type="dxa"/>
            <w:vMerge/>
            <w:tcBorders>
              <w:top w:val="nil"/>
              <w:left w:val="nil"/>
              <w:bottom w:val="single" w:sz="8" w:space="0" w:color="000000"/>
              <w:right w:val="nil"/>
            </w:tcBorders>
            <w:vAlign w:val="center"/>
            <w:hideMark/>
          </w:tcPr>
          <w:p w14:paraId="0EDF7E8E"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2F06C662"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single" w:sz="8" w:space="0" w:color="auto"/>
              <w:right w:val="nil"/>
            </w:tcBorders>
            <w:shd w:val="clear" w:color="auto" w:fill="auto"/>
            <w:noWrap/>
            <w:vAlign w:val="center"/>
            <w:hideMark/>
          </w:tcPr>
          <w:p w14:paraId="31F56B4E"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2F2250AD"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-0.003</w:t>
            </w:r>
          </w:p>
        </w:tc>
        <w:tc>
          <w:tcPr>
            <w:tcW w:w="1559" w:type="dxa"/>
            <w:tcBorders>
              <w:top w:val="nil"/>
              <w:left w:val="nil"/>
              <w:bottom w:val="single" w:sz="8" w:space="0" w:color="auto"/>
              <w:right w:val="nil"/>
            </w:tcBorders>
            <w:shd w:val="clear" w:color="auto" w:fill="auto"/>
            <w:noWrap/>
            <w:vAlign w:val="center"/>
            <w:hideMark/>
          </w:tcPr>
          <w:p w14:paraId="527DBF4F"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0.007</w:t>
            </w:r>
          </w:p>
        </w:tc>
        <w:tc>
          <w:tcPr>
            <w:tcW w:w="1501" w:type="dxa"/>
            <w:tcBorders>
              <w:top w:val="nil"/>
              <w:left w:val="nil"/>
              <w:bottom w:val="single" w:sz="8" w:space="0" w:color="auto"/>
              <w:right w:val="nil"/>
            </w:tcBorders>
            <w:shd w:val="clear" w:color="auto" w:fill="auto"/>
            <w:noWrap/>
            <w:vAlign w:val="center"/>
            <w:hideMark/>
          </w:tcPr>
          <w:p w14:paraId="3D2117F6"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0.7047</w:t>
            </w:r>
          </w:p>
        </w:tc>
      </w:tr>
      <w:tr w:rsidR="00F45AD4" w:rsidRPr="00F45AD4" w14:paraId="6D584BA7" w14:textId="77777777" w:rsidTr="002300C1">
        <w:trPr>
          <w:trHeight w:val="302"/>
        </w:trPr>
        <w:tc>
          <w:tcPr>
            <w:tcW w:w="1418" w:type="dxa"/>
            <w:vMerge/>
            <w:tcBorders>
              <w:top w:val="nil"/>
              <w:left w:val="nil"/>
              <w:bottom w:val="single" w:sz="8" w:space="0" w:color="000000"/>
              <w:right w:val="nil"/>
            </w:tcBorders>
            <w:vAlign w:val="center"/>
            <w:hideMark/>
          </w:tcPr>
          <w:p w14:paraId="706A2DC6"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val="restart"/>
            <w:tcBorders>
              <w:top w:val="nil"/>
              <w:left w:val="nil"/>
              <w:bottom w:val="single" w:sz="8" w:space="0" w:color="000000"/>
              <w:right w:val="nil"/>
            </w:tcBorders>
            <w:shd w:val="clear" w:color="auto" w:fill="auto"/>
            <w:noWrap/>
            <w:vAlign w:val="center"/>
            <w:hideMark/>
          </w:tcPr>
          <w:p w14:paraId="346AE942"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Ct</w:t>
            </w:r>
          </w:p>
        </w:tc>
        <w:tc>
          <w:tcPr>
            <w:tcW w:w="1134" w:type="dxa"/>
            <w:tcBorders>
              <w:top w:val="nil"/>
              <w:left w:val="nil"/>
              <w:bottom w:val="nil"/>
              <w:right w:val="nil"/>
            </w:tcBorders>
            <w:shd w:val="clear" w:color="auto" w:fill="auto"/>
            <w:noWrap/>
            <w:vAlign w:val="center"/>
            <w:hideMark/>
          </w:tcPr>
          <w:p w14:paraId="04836B36"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40B4AF1D"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0.369</w:t>
            </w:r>
          </w:p>
        </w:tc>
        <w:tc>
          <w:tcPr>
            <w:tcW w:w="1559" w:type="dxa"/>
            <w:tcBorders>
              <w:top w:val="nil"/>
              <w:left w:val="nil"/>
              <w:bottom w:val="nil"/>
              <w:right w:val="nil"/>
            </w:tcBorders>
            <w:shd w:val="clear" w:color="auto" w:fill="auto"/>
            <w:noWrap/>
            <w:vAlign w:val="center"/>
            <w:hideMark/>
          </w:tcPr>
          <w:p w14:paraId="6EAEC3B9"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0.136</w:t>
            </w:r>
          </w:p>
        </w:tc>
        <w:tc>
          <w:tcPr>
            <w:tcW w:w="1501" w:type="dxa"/>
            <w:tcBorders>
              <w:top w:val="nil"/>
              <w:left w:val="nil"/>
              <w:bottom w:val="nil"/>
              <w:right w:val="nil"/>
            </w:tcBorders>
            <w:shd w:val="clear" w:color="auto" w:fill="auto"/>
            <w:noWrap/>
            <w:vAlign w:val="center"/>
            <w:hideMark/>
          </w:tcPr>
          <w:p w14:paraId="41978864"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0.0125</w:t>
            </w:r>
          </w:p>
        </w:tc>
      </w:tr>
      <w:tr w:rsidR="00F45AD4" w:rsidRPr="00F45AD4" w14:paraId="40DC5335" w14:textId="77777777" w:rsidTr="002300C1">
        <w:trPr>
          <w:trHeight w:val="302"/>
        </w:trPr>
        <w:tc>
          <w:tcPr>
            <w:tcW w:w="1418" w:type="dxa"/>
            <w:vMerge/>
            <w:tcBorders>
              <w:top w:val="nil"/>
              <w:left w:val="nil"/>
              <w:bottom w:val="single" w:sz="8" w:space="0" w:color="000000"/>
              <w:right w:val="nil"/>
            </w:tcBorders>
            <w:vAlign w:val="center"/>
            <w:hideMark/>
          </w:tcPr>
          <w:p w14:paraId="6F5B3203"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189A901C"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7C972EC0"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4EE97EE0"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0.241</w:t>
            </w:r>
          </w:p>
        </w:tc>
        <w:tc>
          <w:tcPr>
            <w:tcW w:w="1559" w:type="dxa"/>
            <w:tcBorders>
              <w:top w:val="nil"/>
              <w:left w:val="nil"/>
              <w:bottom w:val="nil"/>
              <w:right w:val="nil"/>
            </w:tcBorders>
            <w:shd w:val="clear" w:color="auto" w:fill="auto"/>
            <w:noWrap/>
            <w:vAlign w:val="center"/>
            <w:hideMark/>
          </w:tcPr>
          <w:p w14:paraId="6EB52C6B"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0.244</w:t>
            </w:r>
          </w:p>
        </w:tc>
        <w:tc>
          <w:tcPr>
            <w:tcW w:w="1501" w:type="dxa"/>
            <w:tcBorders>
              <w:top w:val="nil"/>
              <w:left w:val="nil"/>
              <w:bottom w:val="nil"/>
              <w:right w:val="nil"/>
            </w:tcBorders>
            <w:shd w:val="clear" w:color="auto" w:fill="auto"/>
            <w:noWrap/>
            <w:vAlign w:val="center"/>
            <w:hideMark/>
          </w:tcPr>
          <w:p w14:paraId="3775E4EE"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0.3357</w:t>
            </w:r>
          </w:p>
        </w:tc>
      </w:tr>
      <w:tr w:rsidR="00F45AD4" w:rsidRPr="00F45AD4" w14:paraId="36993FF4" w14:textId="77777777" w:rsidTr="002300C1">
        <w:trPr>
          <w:trHeight w:val="302"/>
        </w:trPr>
        <w:tc>
          <w:tcPr>
            <w:tcW w:w="1418" w:type="dxa"/>
            <w:vMerge/>
            <w:tcBorders>
              <w:top w:val="nil"/>
              <w:left w:val="nil"/>
              <w:bottom w:val="single" w:sz="8" w:space="0" w:color="000000"/>
              <w:right w:val="nil"/>
            </w:tcBorders>
            <w:vAlign w:val="center"/>
            <w:hideMark/>
          </w:tcPr>
          <w:p w14:paraId="5F70DC70"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07C599C5"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42A8CF51"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61262B78"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-0.055</w:t>
            </w:r>
          </w:p>
        </w:tc>
        <w:tc>
          <w:tcPr>
            <w:tcW w:w="1559" w:type="dxa"/>
            <w:tcBorders>
              <w:top w:val="nil"/>
              <w:left w:val="nil"/>
              <w:bottom w:val="nil"/>
              <w:right w:val="nil"/>
            </w:tcBorders>
            <w:shd w:val="clear" w:color="auto" w:fill="auto"/>
            <w:noWrap/>
            <w:vAlign w:val="center"/>
            <w:hideMark/>
          </w:tcPr>
          <w:p w14:paraId="105E7AA8"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0.485</w:t>
            </w:r>
          </w:p>
        </w:tc>
        <w:tc>
          <w:tcPr>
            <w:tcW w:w="1501" w:type="dxa"/>
            <w:tcBorders>
              <w:top w:val="nil"/>
              <w:left w:val="nil"/>
              <w:bottom w:val="nil"/>
              <w:right w:val="nil"/>
            </w:tcBorders>
            <w:shd w:val="clear" w:color="auto" w:fill="auto"/>
            <w:noWrap/>
            <w:vAlign w:val="center"/>
            <w:hideMark/>
          </w:tcPr>
          <w:p w14:paraId="13942D44"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0.9109</w:t>
            </w:r>
          </w:p>
        </w:tc>
      </w:tr>
      <w:tr w:rsidR="00F45AD4" w:rsidRPr="00F45AD4" w14:paraId="6CA76255" w14:textId="77777777" w:rsidTr="002300C1">
        <w:trPr>
          <w:trHeight w:val="317"/>
        </w:trPr>
        <w:tc>
          <w:tcPr>
            <w:tcW w:w="1418" w:type="dxa"/>
            <w:vMerge/>
            <w:tcBorders>
              <w:top w:val="nil"/>
              <w:left w:val="nil"/>
              <w:bottom w:val="single" w:sz="8" w:space="0" w:color="000000"/>
              <w:right w:val="nil"/>
            </w:tcBorders>
            <w:vAlign w:val="center"/>
            <w:hideMark/>
          </w:tcPr>
          <w:p w14:paraId="30373A99"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51CFD9F2"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single" w:sz="8" w:space="0" w:color="auto"/>
              <w:right w:val="nil"/>
            </w:tcBorders>
            <w:shd w:val="clear" w:color="auto" w:fill="auto"/>
            <w:noWrap/>
            <w:vAlign w:val="center"/>
            <w:hideMark/>
          </w:tcPr>
          <w:p w14:paraId="2DE8F501"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5D0BE3E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0.216</w:t>
            </w:r>
          </w:p>
        </w:tc>
        <w:tc>
          <w:tcPr>
            <w:tcW w:w="1559" w:type="dxa"/>
            <w:tcBorders>
              <w:top w:val="nil"/>
              <w:left w:val="nil"/>
              <w:bottom w:val="single" w:sz="8" w:space="0" w:color="auto"/>
              <w:right w:val="nil"/>
            </w:tcBorders>
            <w:shd w:val="clear" w:color="auto" w:fill="auto"/>
            <w:noWrap/>
            <w:vAlign w:val="center"/>
            <w:hideMark/>
          </w:tcPr>
          <w:p w14:paraId="2C330C21"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0.689</w:t>
            </w:r>
          </w:p>
        </w:tc>
        <w:tc>
          <w:tcPr>
            <w:tcW w:w="1501" w:type="dxa"/>
            <w:tcBorders>
              <w:top w:val="nil"/>
              <w:left w:val="nil"/>
              <w:bottom w:val="single" w:sz="8" w:space="0" w:color="auto"/>
              <w:right w:val="nil"/>
            </w:tcBorders>
            <w:shd w:val="clear" w:color="auto" w:fill="auto"/>
            <w:noWrap/>
            <w:vAlign w:val="center"/>
            <w:hideMark/>
          </w:tcPr>
          <w:p w14:paraId="3D652774"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0.7563</w:t>
            </w:r>
          </w:p>
        </w:tc>
      </w:tr>
      <w:tr w:rsidR="00F45AD4" w:rsidRPr="00F45AD4" w14:paraId="75CAEB01" w14:textId="77777777" w:rsidTr="002300C1">
        <w:trPr>
          <w:trHeight w:val="302"/>
        </w:trPr>
        <w:tc>
          <w:tcPr>
            <w:tcW w:w="1418" w:type="dxa"/>
            <w:vMerge w:val="restart"/>
            <w:tcBorders>
              <w:top w:val="nil"/>
              <w:left w:val="nil"/>
              <w:bottom w:val="single" w:sz="8" w:space="0" w:color="000000"/>
              <w:right w:val="nil"/>
            </w:tcBorders>
            <w:shd w:val="clear" w:color="auto" w:fill="auto"/>
            <w:noWrap/>
            <w:vAlign w:val="center"/>
            <w:hideMark/>
          </w:tcPr>
          <w:p w14:paraId="6C7444DF" w14:textId="77777777" w:rsidR="00F45AD4" w:rsidRPr="00F45AD4" w:rsidRDefault="00F45AD4" w:rsidP="00F45AD4">
            <w:pPr>
              <w:spacing w:after="0" w:line="240" w:lineRule="auto"/>
              <w:jc w:val="center"/>
              <w:rPr>
                <w:rFonts w:ascii="Arial" w:eastAsia="Times New Roman" w:hAnsi="Arial" w:cs="Arial"/>
                <w:color w:val="000000"/>
                <w:sz w:val="18"/>
                <w:szCs w:val="18"/>
              </w:rPr>
            </w:pPr>
            <w:r w:rsidRPr="00F45AD4">
              <w:rPr>
                <w:rFonts w:ascii="Arial" w:eastAsia="Times New Roman" w:hAnsi="Arial" w:cs="Arial"/>
                <w:color w:val="000000"/>
                <w:sz w:val="18"/>
                <w:szCs w:val="18"/>
              </w:rPr>
              <w:t>Shoot dry matter</w:t>
            </w:r>
          </w:p>
        </w:tc>
        <w:tc>
          <w:tcPr>
            <w:tcW w:w="1134" w:type="dxa"/>
            <w:vMerge w:val="restart"/>
            <w:tcBorders>
              <w:top w:val="nil"/>
              <w:left w:val="nil"/>
              <w:bottom w:val="single" w:sz="8" w:space="0" w:color="000000"/>
              <w:right w:val="nil"/>
            </w:tcBorders>
            <w:shd w:val="clear" w:color="auto" w:fill="auto"/>
            <w:noWrap/>
            <w:vAlign w:val="center"/>
            <w:hideMark/>
          </w:tcPr>
          <w:p w14:paraId="438311BA"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Clay</w:t>
            </w:r>
          </w:p>
        </w:tc>
        <w:tc>
          <w:tcPr>
            <w:tcW w:w="1134" w:type="dxa"/>
            <w:tcBorders>
              <w:top w:val="nil"/>
              <w:left w:val="nil"/>
              <w:bottom w:val="nil"/>
              <w:right w:val="nil"/>
            </w:tcBorders>
            <w:shd w:val="clear" w:color="auto" w:fill="auto"/>
            <w:noWrap/>
            <w:vAlign w:val="center"/>
            <w:hideMark/>
          </w:tcPr>
          <w:p w14:paraId="164BEA02"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795D159B"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0.04</w:t>
            </w:r>
          </w:p>
        </w:tc>
        <w:tc>
          <w:tcPr>
            <w:tcW w:w="1559" w:type="dxa"/>
            <w:tcBorders>
              <w:top w:val="nil"/>
              <w:left w:val="nil"/>
              <w:bottom w:val="nil"/>
              <w:right w:val="nil"/>
            </w:tcBorders>
            <w:shd w:val="clear" w:color="auto" w:fill="auto"/>
            <w:noWrap/>
            <w:vAlign w:val="center"/>
            <w:hideMark/>
          </w:tcPr>
          <w:p w14:paraId="0312D512"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0.015</w:t>
            </w:r>
          </w:p>
        </w:tc>
        <w:tc>
          <w:tcPr>
            <w:tcW w:w="1501" w:type="dxa"/>
            <w:tcBorders>
              <w:top w:val="nil"/>
              <w:left w:val="nil"/>
              <w:bottom w:val="nil"/>
              <w:right w:val="nil"/>
            </w:tcBorders>
            <w:shd w:val="clear" w:color="auto" w:fill="auto"/>
            <w:noWrap/>
            <w:vAlign w:val="center"/>
            <w:hideMark/>
          </w:tcPr>
          <w:p w14:paraId="0484CD76"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0.0144</w:t>
            </w:r>
          </w:p>
        </w:tc>
      </w:tr>
      <w:tr w:rsidR="00F45AD4" w:rsidRPr="00F45AD4" w14:paraId="0FCF3096" w14:textId="77777777" w:rsidTr="002300C1">
        <w:trPr>
          <w:trHeight w:val="302"/>
        </w:trPr>
        <w:tc>
          <w:tcPr>
            <w:tcW w:w="1418" w:type="dxa"/>
            <w:vMerge/>
            <w:tcBorders>
              <w:top w:val="nil"/>
              <w:left w:val="nil"/>
              <w:bottom w:val="single" w:sz="8" w:space="0" w:color="000000"/>
              <w:right w:val="nil"/>
            </w:tcBorders>
            <w:vAlign w:val="center"/>
            <w:hideMark/>
          </w:tcPr>
          <w:p w14:paraId="04A66C9C"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7FA14C8C"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6A0299AF"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00CEAE1D"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0.049</w:t>
            </w:r>
          </w:p>
        </w:tc>
        <w:tc>
          <w:tcPr>
            <w:tcW w:w="1559" w:type="dxa"/>
            <w:tcBorders>
              <w:top w:val="nil"/>
              <w:left w:val="nil"/>
              <w:bottom w:val="nil"/>
              <w:right w:val="nil"/>
            </w:tcBorders>
            <w:shd w:val="clear" w:color="auto" w:fill="auto"/>
            <w:noWrap/>
            <w:vAlign w:val="center"/>
            <w:hideMark/>
          </w:tcPr>
          <w:p w14:paraId="13FA325B"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0.025</w:t>
            </w:r>
          </w:p>
        </w:tc>
        <w:tc>
          <w:tcPr>
            <w:tcW w:w="1501" w:type="dxa"/>
            <w:tcBorders>
              <w:top w:val="nil"/>
              <w:left w:val="nil"/>
              <w:bottom w:val="nil"/>
              <w:right w:val="nil"/>
            </w:tcBorders>
            <w:shd w:val="clear" w:color="auto" w:fill="auto"/>
            <w:noWrap/>
            <w:vAlign w:val="center"/>
            <w:hideMark/>
          </w:tcPr>
          <w:p w14:paraId="006A79CC"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0.0710</w:t>
            </w:r>
          </w:p>
        </w:tc>
      </w:tr>
      <w:tr w:rsidR="00F45AD4" w:rsidRPr="00F45AD4" w14:paraId="6EA8B69D" w14:textId="77777777" w:rsidTr="002300C1">
        <w:trPr>
          <w:trHeight w:val="302"/>
        </w:trPr>
        <w:tc>
          <w:tcPr>
            <w:tcW w:w="1418" w:type="dxa"/>
            <w:vMerge/>
            <w:tcBorders>
              <w:top w:val="nil"/>
              <w:left w:val="nil"/>
              <w:bottom w:val="single" w:sz="8" w:space="0" w:color="000000"/>
              <w:right w:val="nil"/>
            </w:tcBorders>
            <w:vAlign w:val="center"/>
            <w:hideMark/>
          </w:tcPr>
          <w:p w14:paraId="1A879F6F"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5FFC1DBE"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660DF99B"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412DAB9D"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-0.039</w:t>
            </w:r>
          </w:p>
        </w:tc>
        <w:tc>
          <w:tcPr>
            <w:tcW w:w="1559" w:type="dxa"/>
            <w:tcBorders>
              <w:top w:val="nil"/>
              <w:left w:val="nil"/>
              <w:bottom w:val="nil"/>
              <w:right w:val="nil"/>
            </w:tcBorders>
            <w:shd w:val="clear" w:color="auto" w:fill="auto"/>
            <w:noWrap/>
            <w:vAlign w:val="center"/>
            <w:hideMark/>
          </w:tcPr>
          <w:p w14:paraId="101D8CFD"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0.026</w:t>
            </w:r>
          </w:p>
        </w:tc>
        <w:tc>
          <w:tcPr>
            <w:tcW w:w="1501" w:type="dxa"/>
            <w:tcBorders>
              <w:top w:val="nil"/>
              <w:left w:val="nil"/>
              <w:bottom w:val="nil"/>
              <w:right w:val="nil"/>
            </w:tcBorders>
            <w:shd w:val="clear" w:color="auto" w:fill="auto"/>
            <w:noWrap/>
            <w:vAlign w:val="center"/>
            <w:hideMark/>
          </w:tcPr>
          <w:p w14:paraId="58B68F6A"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0.1443</w:t>
            </w:r>
          </w:p>
        </w:tc>
      </w:tr>
      <w:tr w:rsidR="00F45AD4" w:rsidRPr="00F45AD4" w14:paraId="22B9CF28" w14:textId="77777777" w:rsidTr="002300C1">
        <w:trPr>
          <w:trHeight w:val="317"/>
        </w:trPr>
        <w:tc>
          <w:tcPr>
            <w:tcW w:w="1418" w:type="dxa"/>
            <w:vMerge/>
            <w:tcBorders>
              <w:top w:val="nil"/>
              <w:left w:val="nil"/>
              <w:bottom w:val="single" w:sz="8" w:space="0" w:color="000000"/>
              <w:right w:val="nil"/>
            </w:tcBorders>
            <w:vAlign w:val="center"/>
            <w:hideMark/>
          </w:tcPr>
          <w:p w14:paraId="59728E75"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1AD00E39"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single" w:sz="8" w:space="0" w:color="auto"/>
              <w:right w:val="nil"/>
            </w:tcBorders>
            <w:shd w:val="clear" w:color="auto" w:fill="auto"/>
            <w:noWrap/>
            <w:vAlign w:val="center"/>
            <w:hideMark/>
          </w:tcPr>
          <w:p w14:paraId="3ABE73E1"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37704A0B"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0.022</w:t>
            </w:r>
          </w:p>
        </w:tc>
        <w:tc>
          <w:tcPr>
            <w:tcW w:w="1559" w:type="dxa"/>
            <w:tcBorders>
              <w:top w:val="nil"/>
              <w:left w:val="nil"/>
              <w:bottom w:val="single" w:sz="8" w:space="0" w:color="auto"/>
              <w:right w:val="nil"/>
            </w:tcBorders>
            <w:shd w:val="clear" w:color="auto" w:fill="auto"/>
            <w:noWrap/>
            <w:vAlign w:val="center"/>
            <w:hideMark/>
          </w:tcPr>
          <w:p w14:paraId="69D55086"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0.064</w:t>
            </w:r>
          </w:p>
        </w:tc>
        <w:tc>
          <w:tcPr>
            <w:tcW w:w="1501" w:type="dxa"/>
            <w:tcBorders>
              <w:top w:val="nil"/>
              <w:left w:val="nil"/>
              <w:bottom w:val="single" w:sz="8" w:space="0" w:color="auto"/>
              <w:right w:val="nil"/>
            </w:tcBorders>
            <w:shd w:val="clear" w:color="auto" w:fill="auto"/>
            <w:noWrap/>
            <w:vAlign w:val="center"/>
            <w:hideMark/>
          </w:tcPr>
          <w:p w14:paraId="377F1E4A"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0.7271</w:t>
            </w:r>
          </w:p>
        </w:tc>
      </w:tr>
      <w:tr w:rsidR="00F45AD4" w:rsidRPr="00F45AD4" w14:paraId="6CC2A859" w14:textId="77777777" w:rsidTr="002300C1">
        <w:trPr>
          <w:trHeight w:val="302"/>
        </w:trPr>
        <w:tc>
          <w:tcPr>
            <w:tcW w:w="1418" w:type="dxa"/>
            <w:vMerge/>
            <w:tcBorders>
              <w:top w:val="nil"/>
              <w:left w:val="nil"/>
              <w:bottom w:val="single" w:sz="8" w:space="0" w:color="000000"/>
              <w:right w:val="nil"/>
            </w:tcBorders>
            <w:vAlign w:val="center"/>
            <w:hideMark/>
          </w:tcPr>
          <w:p w14:paraId="4D4CF5F1"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val="restart"/>
            <w:tcBorders>
              <w:top w:val="nil"/>
              <w:left w:val="nil"/>
              <w:bottom w:val="single" w:sz="8" w:space="0" w:color="000000"/>
              <w:right w:val="nil"/>
            </w:tcBorders>
            <w:shd w:val="clear" w:color="auto" w:fill="auto"/>
            <w:noWrap/>
            <w:vAlign w:val="center"/>
            <w:hideMark/>
          </w:tcPr>
          <w:p w14:paraId="1C83F22C"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Ct</w:t>
            </w:r>
          </w:p>
        </w:tc>
        <w:tc>
          <w:tcPr>
            <w:tcW w:w="1134" w:type="dxa"/>
            <w:tcBorders>
              <w:top w:val="nil"/>
              <w:left w:val="nil"/>
              <w:bottom w:val="nil"/>
              <w:right w:val="nil"/>
            </w:tcBorders>
            <w:shd w:val="clear" w:color="auto" w:fill="auto"/>
            <w:noWrap/>
            <w:vAlign w:val="center"/>
            <w:hideMark/>
          </w:tcPr>
          <w:p w14:paraId="0CEE50BD"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2D9C127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51.251</w:t>
            </w:r>
          </w:p>
        </w:tc>
        <w:tc>
          <w:tcPr>
            <w:tcW w:w="1559" w:type="dxa"/>
            <w:tcBorders>
              <w:top w:val="nil"/>
              <w:left w:val="nil"/>
              <w:bottom w:val="nil"/>
              <w:right w:val="nil"/>
            </w:tcBorders>
            <w:shd w:val="clear" w:color="auto" w:fill="auto"/>
            <w:noWrap/>
            <w:vAlign w:val="center"/>
            <w:hideMark/>
          </w:tcPr>
          <w:p w14:paraId="577D34B9"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14.366</w:t>
            </w:r>
          </w:p>
        </w:tc>
        <w:tc>
          <w:tcPr>
            <w:tcW w:w="1501" w:type="dxa"/>
            <w:tcBorders>
              <w:top w:val="nil"/>
              <w:left w:val="nil"/>
              <w:bottom w:val="nil"/>
              <w:right w:val="nil"/>
            </w:tcBorders>
            <w:shd w:val="clear" w:color="auto" w:fill="auto"/>
            <w:noWrap/>
            <w:vAlign w:val="center"/>
            <w:hideMark/>
          </w:tcPr>
          <w:p w14:paraId="795C80B5"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0.0018</w:t>
            </w:r>
          </w:p>
        </w:tc>
      </w:tr>
      <w:tr w:rsidR="00F45AD4" w:rsidRPr="00F45AD4" w14:paraId="1B9ED735" w14:textId="77777777" w:rsidTr="002300C1">
        <w:trPr>
          <w:trHeight w:val="302"/>
        </w:trPr>
        <w:tc>
          <w:tcPr>
            <w:tcW w:w="1418" w:type="dxa"/>
            <w:vMerge/>
            <w:tcBorders>
              <w:top w:val="nil"/>
              <w:left w:val="nil"/>
              <w:bottom w:val="single" w:sz="8" w:space="0" w:color="000000"/>
              <w:right w:val="nil"/>
            </w:tcBorders>
            <w:vAlign w:val="center"/>
            <w:hideMark/>
          </w:tcPr>
          <w:p w14:paraId="02C13D45"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4A5838F0"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358D23DC"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02A58325"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18.802</w:t>
            </w:r>
          </w:p>
        </w:tc>
        <w:tc>
          <w:tcPr>
            <w:tcW w:w="1559" w:type="dxa"/>
            <w:tcBorders>
              <w:top w:val="nil"/>
              <w:left w:val="nil"/>
              <w:bottom w:val="nil"/>
              <w:right w:val="nil"/>
            </w:tcBorders>
            <w:shd w:val="clear" w:color="auto" w:fill="auto"/>
            <w:noWrap/>
            <w:vAlign w:val="center"/>
            <w:hideMark/>
          </w:tcPr>
          <w:p w14:paraId="22A4DC3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24.026</w:t>
            </w:r>
          </w:p>
        </w:tc>
        <w:tc>
          <w:tcPr>
            <w:tcW w:w="1501" w:type="dxa"/>
            <w:tcBorders>
              <w:top w:val="nil"/>
              <w:left w:val="nil"/>
              <w:bottom w:val="nil"/>
              <w:right w:val="nil"/>
            </w:tcBorders>
            <w:shd w:val="clear" w:color="auto" w:fill="auto"/>
            <w:noWrap/>
            <w:vAlign w:val="center"/>
            <w:hideMark/>
          </w:tcPr>
          <w:p w14:paraId="29A0DF2F"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0.4455</w:t>
            </w:r>
          </w:p>
        </w:tc>
      </w:tr>
      <w:tr w:rsidR="00F45AD4" w:rsidRPr="00F45AD4" w14:paraId="33E2C7C0" w14:textId="77777777" w:rsidTr="002300C1">
        <w:trPr>
          <w:trHeight w:val="302"/>
        </w:trPr>
        <w:tc>
          <w:tcPr>
            <w:tcW w:w="1418" w:type="dxa"/>
            <w:vMerge/>
            <w:tcBorders>
              <w:top w:val="nil"/>
              <w:left w:val="nil"/>
              <w:bottom w:val="single" w:sz="8" w:space="0" w:color="000000"/>
              <w:right w:val="nil"/>
            </w:tcBorders>
            <w:vAlign w:val="center"/>
            <w:hideMark/>
          </w:tcPr>
          <w:p w14:paraId="37B2CA85"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611027FB"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nil"/>
              <w:right w:val="nil"/>
            </w:tcBorders>
            <w:shd w:val="clear" w:color="auto" w:fill="auto"/>
            <w:noWrap/>
            <w:vAlign w:val="center"/>
            <w:hideMark/>
          </w:tcPr>
          <w:p w14:paraId="43DAB5F4"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38832F74"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28.17</w:t>
            </w:r>
          </w:p>
        </w:tc>
        <w:tc>
          <w:tcPr>
            <w:tcW w:w="1559" w:type="dxa"/>
            <w:tcBorders>
              <w:top w:val="nil"/>
              <w:left w:val="nil"/>
              <w:bottom w:val="nil"/>
              <w:right w:val="nil"/>
            </w:tcBorders>
            <w:shd w:val="clear" w:color="auto" w:fill="auto"/>
            <w:noWrap/>
            <w:vAlign w:val="center"/>
            <w:hideMark/>
          </w:tcPr>
          <w:p w14:paraId="1BC03881"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23.757</w:t>
            </w:r>
          </w:p>
        </w:tc>
        <w:tc>
          <w:tcPr>
            <w:tcW w:w="1501" w:type="dxa"/>
            <w:tcBorders>
              <w:top w:val="nil"/>
              <w:left w:val="nil"/>
              <w:bottom w:val="nil"/>
              <w:right w:val="nil"/>
            </w:tcBorders>
            <w:shd w:val="clear" w:color="auto" w:fill="auto"/>
            <w:noWrap/>
            <w:vAlign w:val="center"/>
            <w:hideMark/>
          </w:tcPr>
          <w:p w14:paraId="38446BA7"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0.2477</w:t>
            </w:r>
          </w:p>
        </w:tc>
      </w:tr>
      <w:tr w:rsidR="00F45AD4" w:rsidRPr="00F45AD4" w14:paraId="685F4E9C" w14:textId="77777777" w:rsidTr="002300C1">
        <w:trPr>
          <w:trHeight w:val="317"/>
        </w:trPr>
        <w:tc>
          <w:tcPr>
            <w:tcW w:w="1418" w:type="dxa"/>
            <w:vMerge/>
            <w:tcBorders>
              <w:top w:val="nil"/>
              <w:left w:val="nil"/>
              <w:bottom w:val="single" w:sz="8" w:space="0" w:color="000000"/>
              <w:right w:val="nil"/>
            </w:tcBorders>
            <w:vAlign w:val="center"/>
            <w:hideMark/>
          </w:tcPr>
          <w:p w14:paraId="1E15E1AD"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vMerge/>
            <w:tcBorders>
              <w:top w:val="nil"/>
              <w:left w:val="nil"/>
              <w:bottom w:val="single" w:sz="8" w:space="0" w:color="000000"/>
              <w:right w:val="nil"/>
            </w:tcBorders>
            <w:vAlign w:val="center"/>
            <w:hideMark/>
          </w:tcPr>
          <w:p w14:paraId="487F63EB" w14:textId="77777777" w:rsidR="00F45AD4" w:rsidRPr="00F45AD4" w:rsidRDefault="00F45AD4" w:rsidP="00F45AD4">
            <w:pPr>
              <w:spacing w:after="0" w:line="240" w:lineRule="auto"/>
              <w:rPr>
                <w:rFonts w:ascii="Arial" w:eastAsia="Times New Roman" w:hAnsi="Arial" w:cs="Arial"/>
                <w:color w:val="000000"/>
                <w:sz w:val="18"/>
                <w:szCs w:val="18"/>
              </w:rPr>
            </w:pPr>
          </w:p>
        </w:tc>
        <w:tc>
          <w:tcPr>
            <w:tcW w:w="1134" w:type="dxa"/>
            <w:tcBorders>
              <w:top w:val="nil"/>
              <w:left w:val="nil"/>
              <w:bottom w:val="single" w:sz="8" w:space="0" w:color="auto"/>
              <w:right w:val="nil"/>
            </w:tcBorders>
            <w:shd w:val="clear" w:color="auto" w:fill="auto"/>
            <w:noWrap/>
            <w:vAlign w:val="center"/>
            <w:hideMark/>
          </w:tcPr>
          <w:p w14:paraId="5A28FF71" w14:textId="77777777" w:rsidR="00F45AD4" w:rsidRPr="00F45AD4" w:rsidRDefault="00F45AD4" w:rsidP="00F45AD4">
            <w:pPr>
              <w:spacing w:after="0" w:line="240" w:lineRule="auto"/>
              <w:rPr>
                <w:rFonts w:ascii="Arial" w:eastAsia="Times New Roman" w:hAnsi="Arial" w:cs="Arial"/>
                <w:color w:val="000000"/>
                <w:sz w:val="18"/>
                <w:szCs w:val="18"/>
              </w:rPr>
            </w:pPr>
            <w:r w:rsidRPr="00F45AD4">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71DC806B"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64.822</w:t>
            </w:r>
          </w:p>
        </w:tc>
        <w:tc>
          <w:tcPr>
            <w:tcW w:w="1559" w:type="dxa"/>
            <w:tcBorders>
              <w:top w:val="nil"/>
              <w:left w:val="nil"/>
              <w:bottom w:val="single" w:sz="8" w:space="0" w:color="auto"/>
              <w:right w:val="nil"/>
            </w:tcBorders>
            <w:shd w:val="clear" w:color="auto" w:fill="auto"/>
            <w:noWrap/>
            <w:vAlign w:val="center"/>
            <w:hideMark/>
          </w:tcPr>
          <w:p w14:paraId="33377811"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62.184</w:t>
            </w:r>
          </w:p>
        </w:tc>
        <w:tc>
          <w:tcPr>
            <w:tcW w:w="1501" w:type="dxa"/>
            <w:tcBorders>
              <w:top w:val="nil"/>
              <w:left w:val="nil"/>
              <w:bottom w:val="single" w:sz="8" w:space="0" w:color="auto"/>
              <w:right w:val="nil"/>
            </w:tcBorders>
            <w:shd w:val="clear" w:color="auto" w:fill="auto"/>
            <w:noWrap/>
            <w:vAlign w:val="center"/>
            <w:hideMark/>
          </w:tcPr>
          <w:p w14:paraId="7205ECEE" w14:textId="77777777" w:rsidR="00F45AD4" w:rsidRPr="00F45AD4" w:rsidRDefault="00F45AD4" w:rsidP="00F45AD4">
            <w:pPr>
              <w:spacing w:after="0" w:line="240" w:lineRule="auto"/>
              <w:jc w:val="right"/>
              <w:rPr>
                <w:rFonts w:ascii="Arial" w:eastAsia="Times New Roman" w:hAnsi="Arial" w:cs="Arial"/>
                <w:color w:val="000000"/>
                <w:sz w:val="18"/>
                <w:szCs w:val="18"/>
              </w:rPr>
            </w:pPr>
            <w:r w:rsidRPr="00F45AD4">
              <w:rPr>
                <w:rFonts w:ascii="Arial" w:eastAsia="Times New Roman" w:hAnsi="Arial" w:cs="Arial"/>
                <w:color w:val="000000"/>
                <w:sz w:val="18"/>
                <w:szCs w:val="18"/>
              </w:rPr>
              <w:t>0.3098</w:t>
            </w:r>
          </w:p>
        </w:tc>
      </w:tr>
    </w:tbl>
    <w:p w14:paraId="55C59566" w14:textId="77777777" w:rsidR="00C51B8D" w:rsidRDefault="00C51B8D" w:rsidP="002300C1">
      <w:pPr>
        <w:spacing w:after="0"/>
        <w:jc w:val="both"/>
        <w:rPr>
          <w:rFonts w:ascii="Arial" w:hAnsi="Arial" w:cs="Arial"/>
          <w:b/>
          <w:bCs/>
          <w:sz w:val="18"/>
          <w:szCs w:val="18"/>
          <w:lang w:val="en-GB"/>
        </w:rPr>
      </w:pPr>
    </w:p>
    <w:p w14:paraId="5CB76FDC" w14:textId="77777777" w:rsidR="00C51B8D" w:rsidRDefault="00C51B8D" w:rsidP="002300C1">
      <w:pPr>
        <w:spacing w:after="0"/>
        <w:jc w:val="both"/>
        <w:rPr>
          <w:rFonts w:ascii="Arial" w:hAnsi="Arial" w:cs="Arial"/>
          <w:b/>
          <w:bCs/>
          <w:sz w:val="18"/>
          <w:szCs w:val="18"/>
          <w:lang w:val="en-GB"/>
        </w:rPr>
      </w:pPr>
    </w:p>
    <w:p w14:paraId="601AD006" w14:textId="000E3DA3" w:rsidR="00651C5A" w:rsidRDefault="00F63942" w:rsidP="00F2708E">
      <w:pPr>
        <w:jc w:val="both"/>
        <w:rPr>
          <w:rFonts w:ascii="Arial" w:hAnsi="Arial" w:cs="Arial"/>
          <w:sz w:val="18"/>
          <w:szCs w:val="18"/>
          <w:lang w:val="en-GB"/>
        </w:rPr>
      </w:pPr>
      <w:r w:rsidRPr="00450C2C">
        <w:rPr>
          <w:rFonts w:ascii="Arial" w:hAnsi="Arial" w:cs="Arial"/>
          <w:b/>
          <w:bCs/>
          <w:sz w:val="18"/>
          <w:szCs w:val="18"/>
          <w:lang w:val="en-GB"/>
        </w:rPr>
        <w:t xml:space="preserve">Table </w:t>
      </w:r>
      <w:r w:rsidR="00E67878">
        <w:rPr>
          <w:rFonts w:ascii="Arial" w:hAnsi="Arial" w:cs="Arial"/>
          <w:b/>
          <w:bCs/>
          <w:sz w:val="18"/>
          <w:szCs w:val="18"/>
          <w:lang w:val="en-GB"/>
        </w:rPr>
        <w:t>S4</w:t>
      </w:r>
      <w:r w:rsidRPr="00450C2C">
        <w:rPr>
          <w:rFonts w:ascii="Arial" w:hAnsi="Arial" w:cs="Arial"/>
          <w:b/>
          <w:bCs/>
          <w:sz w:val="18"/>
          <w:szCs w:val="18"/>
          <w:lang w:val="en-GB"/>
        </w:rPr>
        <w:t>.</w:t>
      </w:r>
      <w:r w:rsidRPr="00450C2C">
        <w:rPr>
          <w:rFonts w:ascii="Arial" w:hAnsi="Arial" w:cs="Arial"/>
          <w:sz w:val="18"/>
          <w:szCs w:val="18"/>
          <w:lang w:val="en-GB"/>
        </w:rPr>
        <w:t xml:space="preserve"> Results of the regression analys</w:t>
      </w:r>
      <w:r>
        <w:rPr>
          <w:rFonts w:ascii="Arial" w:hAnsi="Arial" w:cs="Arial"/>
          <w:sz w:val="18"/>
          <w:szCs w:val="18"/>
          <w:lang w:val="en-GB"/>
        </w:rPr>
        <w:t>i</w:t>
      </w:r>
      <w:r w:rsidRPr="00450C2C">
        <w:rPr>
          <w:rFonts w:ascii="Arial" w:hAnsi="Arial" w:cs="Arial"/>
          <w:sz w:val="18"/>
          <w:szCs w:val="18"/>
          <w:lang w:val="en-GB"/>
        </w:rPr>
        <w:t xml:space="preserve">s for </w:t>
      </w:r>
      <w:r>
        <w:rPr>
          <w:rFonts w:ascii="Arial" w:hAnsi="Arial" w:cs="Arial"/>
          <w:sz w:val="18"/>
          <w:szCs w:val="18"/>
          <w:lang w:val="en-GB"/>
        </w:rPr>
        <w:t>grain yield</w:t>
      </w:r>
      <w:r w:rsidRPr="00450C2C">
        <w:rPr>
          <w:rFonts w:ascii="Arial" w:hAnsi="Arial" w:cs="Arial"/>
          <w:sz w:val="18"/>
          <w:szCs w:val="18"/>
          <w:lang w:val="en-GB"/>
        </w:rPr>
        <w:t xml:space="preserve"> </w:t>
      </w:r>
      <w:r>
        <w:rPr>
          <w:rFonts w:ascii="Arial" w:hAnsi="Arial" w:cs="Arial"/>
          <w:sz w:val="18"/>
          <w:szCs w:val="18"/>
          <w:lang w:val="en-GB"/>
        </w:rPr>
        <w:t xml:space="preserve">and shoot dry matter </w:t>
      </w:r>
      <w:r w:rsidRPr="00450C2C">
        <w:rPr>
          <w:rFonts w:ascii="Arial" w:hAnsi="Arial" w:cs="Arial"/>
          <w:sz w:val="18"/>
          <w:szCs w:val="18"/>
          <w:lang w:val="en-GB"/>
        </w:rPr>
        <w:t xml:space="preserve">in </w:t>
      </w:r>
      <w:r>
        <w:rPr>
          <w:rFonts w:ascii="Arial" w:hAnsi="Arial" w:cs="Arial"/>
          <w:sz w:val="18"/>
          <w:szCs w:val="18"/>
          <w:lang w:val="en-GB"/>
        </w:rPr>
        <w:t>Sweden</w:t>
      </w:r>
      <w:r w:rsidRPr="00450C2C">
        <w:rPr>
          <w:rFonts w:ascii="Arial" w:hAnsi="Arial" w:cs="Arial"/>
          <w:sz w:val="18"/>
          <w:szCs w:val="18"/>
          <w:lang w:val="en-GB"/>
        </w:rPr>
        <w:t xml:space="preserve"> </w:t>
      </w:r>
      <w:r>
        <w:rPr>
          <w:rFonts w:ascii="Arial" w:hAnsi="Arial" w:cs="Arial"/>
          <w:sz w:val="18"/>
          <w:szCs w:val="18"/>
          <w:lang w:val="en-GB"/>
        </w:rPr>
        <w:t xml:space="preserve">in </w:t>
      </w:r>
      <w:r w:rsidRPr="00450C2C">
        <w:rPr>
          <w:rFonts w:ascii="Arial" w:hAnsi="Arial" w:cs="Arial"/>
          <w:sz w:val="18"/>
          <w:szCs w:val="18"/>
          <w:lang w:val="en-GB"/>
        </w:rPr>
        <w:t>201</w:t>
      </w:r>
      <w:r>
        <w:rPr>
          <w:rFonts w:ascii="Arial" w:hAnsi="Arial" w:cs="Arial"/>
          <w:sz w:val="18"/>
          <w:szCs w:val="18"/>
          <w:lang w:val="en-GB"/>
        </w:rPr>
        <w:t>9</w:t>
      </w:r>
      <w:r w:rsidRPr="00450C2C">
        <w:rPr>
          <w:rFonts w:ascii="Arial" w:hAnsi="Arial" w:cs="Arial"/>
          <w:sz w:val="18"/>
          <w:szCs w:val="18"/>
          <w:lang w:val="en-GB"/>
        </w:rPr>
        <w:t xml:space="preserve"> for sole crops (Oat-SC, Pea-SC) and </w:t>
      </w:r>
      <w:r>
        <w:rPr>
          <w:rFonts w:ascii="Arial" w:hAnsi="Arial" w:cs="Arial"/>
          <w:sz w:val="18"/>
          <w:szCs w:val="18"/>
          <w:lang w:val="en-GB"/>
        </w:rPr>
        <w:t>intercrops</w:t>
      </w:r>
      <w:r w:rsidRPr="00450C2C">
        <w:rPr>
          <w:rFonts w:ascii="Arial" w:hAnsi="Arial" w:cs="Arial"/>
          <w:sz w:val="18"/>
          <w:szCs w:val="18"/>
        </w:rPr>
        <w:t xml:space="preserve"> (Oat-IC, Pea-IC)</w:t>
      </w:r>
      <w:r w:rsidRPr="00450C2C">
        <w:rPr>
          <w:rFonts w:ascii="Arial" w:hAnsi="Arial" w:cs="Arial"/>
          <w:sz w:val="18"/>
          <w:szCs w:val="18"/>
          <w:lang w:val="en-GB"/>
        </w:rPr>
        <w:t>.</w:t>
      </w:r>
      <w:r>
        <w:rPr>
          <w:rFonts w:ascii="Arial" w:hAnsi="Arial" w:cs="Arial"/>
          <w:sz w:val="18"/>
          <w:szCs w:val="18"/>
          <w:lang w:val="en-GB"/>
        </w:rPr>
        <w:t xml:space="preserve"> </w:t>
      </w:r>
      <w:r w:rsidRPr="00995237">
        <w:rPr>
          <w:rFonts w:ascii="Arial" w:hAnsi="Arial" w:cs="Arial"/>
          <w:sz w:val="18"/>
          <w:szCs w:val="18"/>
          <w:lang w:val="en-GB"/>
        </w:rPr>
        <w:t xml:space="preserve">p-value for a test of the </w:t>
      </w:r>
      <w:r>
        <w:rPr>
          <w:rFonts w:ascii="Arial" w:hAnsi="Arial" w:cs="Arial"/>
          <w:sz w:val="18"/>
          <w:szCs w:val="18"/>
          <w:lang w:val="en-GB"/>
        </w:rPr>
        <w:t>ratio against one. The models with the second-lowest AIC included water content for grain yield and pH and AL-P for shoot dry matter</w:t>
      </w:r>
      <w:r w:rsidR="00651C5A">
        <w:rPr>
          <w:rFonts w:ascii="Arial" w:hAnsi="Arial" w:cs="Arial"/>
          <w:sz w:val="18"/>
          <w:szCs w:val="18"/>
          <w:lang w:val="en-GB"/>
        </w:rPr>
        <w:t xml:space="preserve"> (AICs: grain yield: </w:t>
      </w:r>
      <w:r w:rsidR="00651C5A" w:rsidRPr="00EA2DD9">
        <w:rPr>
          <w:rFonts w:ascii="Arial" w:eastAsia="Times New Roman" w:hAnsi="Arial" w:cs="Arial"/>
          <w:color w:val="000000"/>
          <w:sz w:val="18"/>
          <w:szCs w:val="18"/>
        </w:rPr>
        <w:t>1075.3</w:t>
      </w:r>
      <w:r w:rsidR="00651C5A">
        <w:rPr>
          <w:rFonts w:ascii="Arial" w:hAnsi="Arial" w:cs="Arial"/>
          <w:sz w:val="18"/>
          <w:szCs w:val="18"/>
          <w:lang w:val="en-GB"/>
        </w:rPr>
        <w:t xml:space="preserve">, shoot dry matter: </w:t>
      </w:r>
      <w:r w:rsidR="00651C5A" w:rsidRPr="00EA2DD9">
        <w:rPr>
          <w:rFonts w:ascii="Arial" w:eastAsia="Times New Roman" w:hAnsi="Arial" w:cs="Arial"/>
          <w:color w:val="000000"/>
          <w:sz w:val="18"/>
          <w:szCs w:val="18"/>
        </w:rPr>
        <w:t>953.5</w:t>
      </w:r>
      <w:r>
        <w:rPr>
          <w:rFonts w:ascii="Arial" w:hAnsi="Arial" w:cs="Arial"/>
          <w:sz w:val="18"/>
          <w:szCs w:val="18"/>
          <w:lang w:val="en-GB"/>
        </w:rPr>
        <w:t>)</w:t>
      </w:r>
    </w:p>
    <w:tbl>
      <w:tblPr>
        <w:tblW w:w="9064" w:type="dxa"/>
        <w:tblLook w:val="04A0" w:firstRow="1" w:lastRow="0" w:firstColumn="1" w:lastColumn="0" w:noHBand="0" w:noVBand="1"/>
      </w:tblPr>
      <w:tblGrid>
        <w:gridCol w:w="1418"/>
        <w:gridCol w:w="1495"/>
        <w:gridCol w:w="1056"/>
        <w:gridCol w:w="2268"/>
        <w:gridCol w:w="1610"/>
        <w:gridCol w:w="1217"/>
      </w:tblGrid>
      <w:tr w:rsidR="001B4769" w:rsidRPr="001B4769" w14:paraId="393C5A15" w14:textId="77777777" w:rsidTr="002300C1">
        <w:trPr>
          <w:trHeight w:val="315"/>
        </w:trPr>
        <w:tc>
          <w:tcPr>
            <w:tcW w:w="1418" w:type="dxa"/>
            <w:tcBorders>
              <w:top w:val="single" w:sz="8" w:space="0" w:color="auto"/>
              <w:left w:val="nil"/>
              <w:bottom w:val="single" w:sz="8" w:space="0" w:color="auto"/>
              <w:right w:val="nil"/>
            </w:tcBorders>
            <w:shd w:val="clear" w:color="auto" w:fill="auto"/>
            <w:noWrap/>
            <w:vAlign w:val="center"/>
            <w:hideMark/>
          </w:tcPr>
          <w:p w14:paraId="52C39D4D"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Target variable</w:t>
            </w:r>
          </w:p>
        </w:tc>
        <w:tc>
          <w:tcPr>
            <w:tcW w:w="1495" w:type="dxa"/>
            <w:tcBorders>
              <w:top w:val="single" w:sz="8" w:space="0" w:color="auto"/>
              <w:left w:val="nil"/>
              <w:bottom w:val="single" w:sz="8" w:space="0" w:color="auto"/>
              <w:right w:val="nil"/>
            </w:tcBorders>
            <w:shd w:val="clear" w:color="auto" w:fill="auto"/>
            <w:noWrap/>
            <w:vAlign w:val="center"/>
            <w:hideMark/>
          </w:tcPr>
          <w:p w14:paraId="357672CF"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Covariable</w:t>
            </w:r>
          </w:p>
        </w:tc>
        <w:tc>
          <w:tcPr>
            <w:tcW w:w="1056" w:type="dxa"/>
            <w:tcBorders>
              <w:top w:val="single" w:sz="8" w:space="0" w:color="auto"/>
              <w:left w:val="nil"/>
              <w:bottom w:val="single" w:sz="8" w:space="0" w:color="auto"/>
              <w:right w:val="nil"/>
            </w:tcBorders>
            <w:shd w:val="clear" w:color="auto" w:fill="auto"/>
            <w:noWrap/>
            <w:vAlign w:val="center"/>
            <w:hideMark/>
          </w:tcPr>
          <w:p w14:paraId="1C1F2EE4"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Treatment</w:t>
            </w:r>
          </w:p>
        </w:tc>
        <w:tc>
          <w:tcPr>
            <w:tcW w:w="2268" w:type="dxa"/>
            <w:tcBorders>
              <w:top w:val="single" w:sz="8" w:space="0" w:color="auto"/>
              <w:left w:val="nil"/>
              <w:bottom w:val="single" w:sz="8" w:space="0" w:color="auto"/>
              <w:right w:val="nil"/>
            </w:tcBorders>
            <w:shd w:val="clear" w:color="auto" w:fill="auto"/>
            <w:noWrap/>
            <w:vAlign w:val="center"/>
            <w:hideMark/>
          </w:tcPr>
          <w:p w14:paraId="7356A370"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Estimate for Covariable</w:t>
            </w:r>
          </w:p>
        </w:tc>
        <w:tc>
          <w:tcPr>
            <w:tcW w:w="1610" w:type="dxa"/>
            <w:tcBorders>
              <w:top w:val="single" w:sz="8" w:space="0" w:color="auto"/>
              <w:left w:val="nil"/>
              <w:bottom w:val="single" w:sz="8" w:space="0" w:color="auto"/>
              <w:right w:val="nil"/>
            </w:tcBorders>
            <w:shd w:val="clear" w:color="auto" w:fill="auto"/>
            <w:noWrap/>
            <w:vAlign w:val="center"/>
            <w:hideMark/>
          </w:tcPr>
          <w:p w14:paraId="5DC8EBE2"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Standard error</w:t>
            </w:r>
          </w:p>
        </w:tc>
        <w:tc>
          <w:tcPr>
            <w:tcW w:w="1217" w:type="dxa"/>
            <w:tcBorders>
              <w:top w:val="single" w:sz="8" w:space="0" w:color="auto"/>
              <w:left w:val="nil"/>
              <w:bottom w:val="single" w:sz="8" w:space="0" w:color="auto"/>
              <w:right w:val="nil"/>
            </w:tcBorders>
            <w:shd w:val="clear" w:color="auto" w:fill="auto"/>
            <w:noWrap/>
            <w:vAlign w:val="center"/>
            <w:hideMark/>
          </w:tcPr>
          <w:p w14:paraId="000E2209"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p-value</w:t>
            </w:r>
          </w:p>
        </w:tc>
      </w:tr>
      <w:tr w:rsidR="001B4769" w:rsidRPr="001B4769" w14:paraId="14C0453F" w14:textId="77777777" w:rsidTr="002300C1">
        <w:trPr>
          <w:trHeight w:val="300"/>
        </w:trPr>
        <w:tc>
          <w:tcPr>
            <w:tcW w:w="1418" w:type="dxa"/>
            <w:vMerge w:val="restart"/>
            <w:tcBorders>
              <w:top w:val="nil"/>
              <w:left w:val="nil"/>
              <w:bottom w:val="single" w:sz="8" w:space="0" w:color="000000"/>
              <w:right w:val="nil"/>
            </w:tcBorders>
            <w:shd w:val="clear" w:color="auto" w:fill="auto"/>
            <w:noWrap/>
            <w:vAlign w:val="center"/>
            <w:hideMark/>
          </w:tcPr>
          <w:p w14:paraId="5B58B4EA" w14:textId="77777777" w:rsidR="001B4769" w:rsidRPr="001B4769" w:rsidRDefault="001B4769" w:rsidP="001B4769">
            <w:pPr>
              <w:spacing w:after="0" w:line="240" w:lineRule="auto"/>
              <w:jc w:val="center"/>
              <w:rPr>
                <w:rFonts w:ascii="Arial" w:eastAsia="Times New Roman" w:hAnsi="Arial" w:cs="Arial"/>
                <w:color w:val="000000"/>
                <w:sz w:val="18"/>
                <w:szCs w:val="18"/>
              </w:rPr>
            </w:pPr>
            <w:r w:rsidRPr="001B4769">
              <w:rPr>
                <w:rFonts w:ascii="Arial" w:eastAsia="Times New Roman" w:hAnsi="Arial" w:cs="Arial"/>
                <w:color w:val="000000"/>
                <w:sz w:val="18"/>
                <w:szCs w:val="18"/>
              </w:rPr>
              <w:t>Grain yield</w:t>
            </w:r>
          </w:p>
        </w:tc>
        <w:tc>
          <w:tcPr>
            <w:tcW w:w="1495" w:type="dxa"/>
            <w:vMerge w:val="restart"/>
            <w:tcBorders>
              <w:top w:val="nil"/>
              <w:left w:val="nil"/>
              <w:bottom w:val="single" w:sz="8" w:space="0" w:color="000000"/>
              <w:right w:val="nil"/>
            </w:tcBorders>
            <w:shd w:val="clear" w:color="auto" w:fill="auto"/>
            <w:noWrap/>
            <w:vAlign w:val="center"/>
            <w:hideMark/>
          </w:tcPr>
          <w:p w14:paraId="752161F3"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Water content</w:t>
            </w:r>
          </w:p>
        </w:tc>
        <w:tc>
          <w:tcPr>
            <w:tcW w:w="1056" w:type="dxa"/>
            <w:tcBorders>
              <w:top w:val="nil"/>
              <w:left w:val="nil"/>
              <w:bottom w:val="nil"/>
              <w:right w:val="nil"/>
            </w:tcBorders>
            <w:shd w:val="clear" w:color="auto" w:fill="auto"/>
            <w:noWrap/>
            <w:vAlign w:val="center"/>
            <w:hideMark/>
          </w:tcPr>
          <w:p w14:paraId="1CB7AB87"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4D3C2472"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0.023</w:t>
            </w:r>
          </w:p>
        </w:tc>
        <w:tc>
          <w:tcPr>
            <w:tcW w:w="1610" w:type="dxa"/>
            <w:tcBorders>
              <w:top w:val="nil"/>
              <w:left w:val="nil"/>
              <w:bottom w:val="nil"/>
              <w:right w:val="nil"/>
            </w:tcBorders>
            <w:shd w:val="clear" w:color="auto" w:fill="auto"/>
            <w:noWrap/>
            <w:vAlign w:val="center"/>
            <w:hideMark/>
          </w:tcPr>
          <w:p w14:paraId="174F116B"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0.136</w:t>
            </w:r>
          </w:p>
        </w:tc>
        <w:tc>
          <w:tcPr>
            <w:tcW w:w="1217" w:type="dxa"/>
            <w:tcBorders>
              <w:top w:val="nil"/>
              <w:left w:val="nil"/>
              <w:bottom w:val="nil"/>
              <w:right w:val="nil"/>
            </w:tcBorders>
            <w:shd w:val="clear" w:color="auto" w:fill="auto"/>
            <w:noWrap/>
            <w:vAlign w:val="center"/>
            <w:hideMark/>
          </w:tcPr>
          <w:p w14:paraId="4F5BEDD8"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0.8709</w:t>
            </w:r>
          </w:p>
        </w:tc>
      </w:tr>
      <w:tr w:rsidR="001B4769" w:rsidRPr="001B4769" w14:paraId="03BED7D7" w14:textId="77777777" w:rsidTr="002300C1">
        <w:trPr>
          <w:trHeight w:val="300"/>
        </w:trPr>
        <w:tc>
          <w:tcPr>
            <w:tcW w:w="1418" w:type="dxa"/>
            <w:vMerge/>
            <w:tcBorders>
              <w:top w:val="nil"/>
              <w:left w:val="nil"/>
              <w:bottom w:val="single" w:sz="8" w:space="0" w:color="000000"/>
              <w:right w:val="nil"/>
            </w:tcBorders>
            <w:vAlign w:val="center"/>
            <w:hideMark/>
          </w:tcPr>
          <w:p w14:paraId="2F2D4A32"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77841E80"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22931980"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004606DD"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0.066</w:t>
            </w:r>
          </w:p>
        </w:tc>
        <w:tc>
          <w:tcPr>
            <w:tcW w:w="1610" w:type="dxa"/>
            <w:tcBorders>
              <w:top w:val="nil"/>
              <w:left w:val="nil"/>
              <w:bottom w:val="nil"/>
              <w:right w:val="nil"/>
            </w:tcBorders>
            <w:shd w:val="clear" w:color="auto" w:fill="auto"/>
            <w:noWrap/>
            <w:vAlign w:val="center"/>
            <w:hideMark/>
          </w:tcPr>
          <w:p w14:paraId="19820B14"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0.238</w:t>
            </w:r>
          </w:p>
        </w:tc>
        <w:tc>
          <w:tcPr>
            <w:tcW w:w="1217" w:type="dxa"/>
            <w:tcBorders>
              <w:top w:val="nil"/>
              <w:left w:val="nil"/>
              <w:bottom w:val="nil"/>
              <w:right w:val="nil"/>
            </w:tcBorders>
            <w:shd w:val="clear" w:color="auto" w:fill="auto"/>
            <w:noWrap/>
            <w:vAlign w:val="center"/>
            <w:hideMark/>
          </w:tcPr>
          <w:p w14:paraId="2CEFB9FD"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0.7897</w:t>
            </w:r>
          </w:p>
        </w:tc>
      </w:tr>
      <w:tr w:rsidR="001B4769" w:rsidRPr="001B4769" w14:paraId="19C6DA7C" w14:textId="77777777" w:rsidTr="002300C1">
        <w:trPr>
          <w:trHeight w:val="300"/>
        </w:trPr>
        <w:tc>
          <w:tcPr>
            <w:tcW w:w="1418" w:type="dxa"/>
            <w:vMerge/>
            <w:tcBorders>
              <w:top w:val="nil"/>
              <w:left w:val="nil"/>
              <w:bottom w:val="single" w:sz="8" w:space="0" w:color="000000"/>
              <w:right w:val="nil"/>
            </w:tcBorders>
            <w:vAlign w:val="center"/>
            <w:hideMark/>
          </w:tcPr>
          <w:p w14:paraId="4B6B103F"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655B231E"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745F14C1"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7EAC2EAA"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1.191</w:t>
            </w:r>
          </w:p>
        </w:tc>
        <w:tc>
          <w:tcPr>
            <w:tcW w:w="1610" w:type="dxa"/>
            <w:tcBorders>
              <w:top w:val="nil"/>
              <w:left w:val="nil"/>
              <w:bottom w:val="nil"/>
              <w:right w:val="nil"/>
            </w:tcBorders>
            <w:shd w:val="clear" w:color="auto" w:fill="auto"/>
            <w:noWrap/>
            <w:vAlign w:val="center"/>
            <w:hideMark/>
          </w:tcPr>
          <w:p w14:paraId="2E872805"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0.403</w:t>
            </w:r>
          </w:p>
        </w:tc>
        <w:tc>
          <w:tcPr>
            <w:tcW w:w="1217" w:type="dxa"/>
            <w:tcBorders>
              <w:top w:val="nil"/>
              <w:left w:val="nil"/>
              <w:bottom w:val="nil"/>
              <w:right w:val="nil"/>
            </w:tcBorders>
            <w:shd w:val="clear" w:color="auto" w:fill="auto"/>
            <w:noWrap/>
            <w:vAlign w:val="center"/>
            <w:hideMark/>
          </w:tcPr>
          <w:p w14:paraId="12170FD3"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0.0205</w:t>
            </w:r>
          </w:p>
        </w:tc>
      </w:tr>
      <w:tr w:rsidR="001B4769" w:rsidRPr="001B4769" w14:paraId="4548B9EF" w14:textId="77777777" w:rsidTr="002300C1">
        <w:trPr>
          <w:trHeight w:val="315"/>
        </w:trPr>
        <w:tc>
          <w:tcPr>
            <w:tcW w:w="1418" w:type="dxa"/>
            <w:vMerge/>
            <w:tcBorders>
              <w:top w:val="nil"/>
              <w:left w:val="nil"/>
              <w:bottom w:val="single" w:sz="8" w:space="0" w:color="000000"/>
              <w:right w:val="nil"/>
            </w:tcBorders>
            <w:vAlign w:val="center"/>
            <w:hideMark/>
          </w:tcPr>
          <w:p w14:paraId="7CB88FCD"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4F71939F"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single" w:sz="8" w:space="0" w:color="auto"/>
              <w:right w:val="nil"/>
            </w:tcBorders>
            <w:shd w:val="clear" w:color="auto" w:fill="auto"/>
            <w:noWrap/>
            <w:vAlign w:val="center"/>
            <w:hideMark/>
          </w:tcPr>
          <w:p w14:paraId="5339272F"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52A1098B"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1.827</w:t>
            </w:r>
          </w:p>
        </w:tc>
        <w:tc>
          <w:tcPr>
            <w:tcW w:w="1610" w:type="dxa"/>
            <w:tcBorders>
              <w:top w:val="nil"/>
              <w:left w:val="nil"/>
              <w:bottom w:val="single" w:sz="8" w:space="0" w:color="auto"/>
              <w:right w:val="nil"/>
            </w:tcBorders>
            <w:shd w:val="clear" w:color="auto" w:fill="auto"/>
            <w:noWrap/>
            <w:vAlign w:val="center"/>
            <w:hideMark/>
          </w:tcPr>
          <w:p w14:paraId="06F800AD"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0.25</w:t>
            </w:r>
          </w:p>
        </w:tc>
        <w:tc>
          <w:tcPr>
            <w:tcW w:w="1217" w:type="dxa"/>
            <w:tcBorders>
              <w:top w:val="nil"/>
              <w:left w:val="nil"/>
              <w:bottom w:val="single" w:sz="8" w:space="0" w:color="auto"/>
              <w:right w:val="nil"/>
            </w:tcBorders>
            <w:shd w:val="clear" w:color="auto" w:fill="auto"/>
            <w:noWrap/>
            <w:vAlign w:val="center"/>
            <w:hideMark/>
          </w:tcPr>
          <w:p w14:paraId="733EA4E4"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0.0864</w:t>
            </w:r>
          </w:p>
        </w:tc>
      </w:tr>
      <w:tr w:rsidR="001B4769" w:rsidRPr="001B4769" w14:paraId="52C62272" w14:textId="77777777" w:rsidTr="002300C1">
        <w:trPr>
          <w:trHeight w:val="300"/>
        </w:trPr>
        <w:tc>
          <w:tcPr>
            <w:tcW w:w="1418" w:type="dxa"/>
            <w:vMerge w:val="restart"/>
            <w:tcBorders>
              <w:top w:val="nil"/>
              <w:left w:val="nil"/>
              <w:bottom w:val="single" w:sz="8" w:space="0" w:color="000000"/>
              <w:right w:val="nil"/>
            </w:tcBorders>
            <w:shd w:val="clear" w:color="auto" w:fill="auto"/>
            <w:noWrap/>
            <w:vAlign w:val="center"/>
            <w:hideMark/>
          </w:tcPr>
          <w:p w14:paraId="1211F073" w14:textId="77777777" w:rsidR="001B4769" w:rsidRPr="001B4769" w:rsidRDefault="001B4769" w:rsidP="001B4769">
            <w:pPr>
              <w:spacing w:after="0" w:line="240" w:lineRule="auto"/>
              <w:jc w:val="center"/>
              <w:rPr>
                <w:rFonts w:ascii="Arial" w:eastAsia="Times New Roman" w:hAnsi="Arial" w:cs="Arial"/>
                <w:color w:val="000000"/>
                <w:sz w:val="18"/>
                <w:szCs w:val="18"/>
              </w:rPr>
            </w:pPr>
            <w:r w:rsidRPr="001B4769">
              <w:rPr>
                <w:rFonts w:ascii="Arial" w:eastAsia="Times New Roman" w:hAnsi="Arial" w:cs="Arial"/>
                <w:color w:val="000000"/>
                <w:sz w:val="18"/>
                <w:szCs w:val="18"/>
              </w:rPr>
              <w:t>Shoot dry matter</w:t>
            </w:r>
          </w:p>
        </w:tc>
        <w:tc>
          <w:tcPr>
            <w:tcW w:w="1495" w:type="dxa"/>
            <w:vMerge w:val="restart"/>
            <w:tcBorders>
              <w:top w:val="nil"/>
              <w:left w:val="nil"/>
              <w:bottom w:val="single" w:sz="8" w:space="0" w:color="000000"/>
              <w:right w:val="nil"/>
            </w:tcBorders>
            <w:shd w:val="clear" w:color="auto" w:fill="auto"/>
            <w:noWrap/>
            <w:vAlign w:val="center"/>
            <w:hideMark/>
          </w:tcPr>
          <w:p w14:paraId="55423176"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pH</w:t>
            </w:r>
          </w:p>
        </w:tc>
        <w:tc>
          <w:tcPr>
            <w:tcW w:w="1056" w:type="dxa"/>
            <w:tcBorders>
              <w:top w:val="nil"/>
              <w:left w:val="nil"/>
              <w:bottom w:val="nil"/>
              <w:right w:val="nil"/>
            </w:tcBorders>
            <w:shd w:val="clear" w:color="auto" w:fill="auto"/>
            <w:noWrap/>
            <w:vAlign w:val="center"/>
            <w:hideMark/>
          </w:tcPr>
          <w:p w14:paraId="677052DB"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5B279757"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0.451</w:t>
            </w:r>
          </w:p>
        </w:tc>
        <w:tc>
          <w:tcPr>
            <w:tcW w:w="1610" w:type="dxa"/>
            <w:tcBorders>
              <w:top w:val="nil"/>
              <w:left w:val="nil"/>
              <w:bottom w:val="nil"/>
              <w:right w:val="nil"/>
            </w:tcBorders>
            <w:shd w:val="clear" w:color="auto" w:fill="auto"/>
            <w:noWrap/>
            <w:vAlign w:val="center"/>
            <w:hideMark/>
          </w:tcPr>
          <w:p w14:paraId="18E5C125"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0.618</w:t>
            </w:r>
          </w:p>
        </w:tc>
        <w:tc>
          <w:tcPr>
            <w:tcW w:w="1217" w:type="dxa"/>
            <w:tcBorders>
              <w:top w:val="nil"/>
              <w:left w:val="nil"/>
              <w:bottom w:val="nil"/>
              <w:right w:val="nil"/>
            </w:tcBorders>
            <w:shd w:val="clear" w:color="auto" w:fill="auto"/>
            <w:noWrap/>
            <w:vAlign w:val="center"/>
            <w:hideMark/>
          </w:tcPr>
          <w:p w14:paraId="412F686E"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0.4745</w:t>
            </w:r>
          </w:p>
        </w:tc>
      </w:tr>
      <w:tr w:rsidR="001B4769" w:rsidRPr="001B4769" w14:paraId="30AEC375" w14:textId="77777777" w:rsidTr="002300C1">
        <w:trPr>
          <w:trHeight w:val="300"/>
        </w:trPr>
        <w:tc>
          <w:tcPr>
            <w:tcW w:w="1418" w:type="dxa"/>
            <w:vMerge/>
            <w:tcBorders>
              <w:top w:val="nil"/>
              <w:left w:val="nil"/>
              <w:bottom w:val="single" w:sz="8" w:space="0" w:color="000000"/>
              <w:right w:val="nil"/>
            </w:tcBorders>
            <w:vAlign w:val="center"/>
            <w:hideMark/>
          </w:tcPr>
          <w:p w14:paraId="16244B21"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0962F10E"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33C6652D"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5D2446F0"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0.582</w:t>
            </w:r>
          </w:p>
        </w:tc>
        <w:tc>
          <w:tcPr>
            <w:tcW w:w="1610" w:type="dxa"/>
            <w:tcBorders>
              <w:top w:val="nil"/>
              <w:left w:val="nil"/>
              <w:bottom w:val="nil"/>
              <w:right w:val="nil"/>
            </w:tcBorders>
            <w:shd w:val="clear" w:color="auto" w:fill="auto"/>
            <w:noWrap/>
            <w:vAlign w:val="center"/>
            <w:hideMark/>
          </w:tcPr>
          <w:p w14:paraId="53C24BFD"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0.513</w:t>
            </w:r>
          </w:p>
        </w:tc>
        <w:tc>
          <w:tcPr>
            <w:tcW w:w="1217" w:type="dxa"/>
            <w:tcBorders>
              <w:top w:val="nil"/>
              <w:left w:val="nil"/>
              <w:bottom w:val="nil"/>
              <w:right w:val="nil"/>
            </w:tcBorders>
            <w:shd w:val="clear" w:color="auto" w:fill="auto"/>
            <w:noWrap/>
            <w:vAlign w:val="center"/>
            <w:hideMark/>
          </w:tcPr>
          <w:p w14:paraId="5FEA0AD7"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0.2666</w:t>
            </w:r>
          </w:p>
        </w:tc>
      </w:tr>
      <w:tr w:rsidR="001B4769" w:rsidRPr="001B4769" w14:paraId="2E797157" w14:textId="77777777" w:rsidTr="002300C1">
        <w:trPr>
          <w:trHeight w:val="300"/>
        </w:trPr>
        <w:tc>
          <w:tcPr>
            <w:tcW w:w="1418" w:type="dxa"/>
            <w:vMerge/>
            <w:tcBorders>
              <w:top w:val="nil"/>
              <w:left w:val="nil"/>
              <w:bottom w:val="single" w:sz="8" w:space="0" w:color="000000"/>
              <w:right w:val="nil"/>
            </w:tcBorders>
            <w:vAlign w:val="center"/>
            <w:hideMark/>
          </w:tcPr>
          <w:p w14:paraId="3B8D21D1"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30571F40"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1956A94D"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2CA9BAA7"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7.729</w:t>
            </w:r>
          </w:p>
        </w:tc>
        <w:tc>
          <w:tcPr>
            <w:tcW w:w="1610" w:type="dxa"/>
            <w:tcBorders>
              <w:top w:val="nil"/>
              <w:left w:val="nil"/>
              <w:bottom w:val="nil"/>
              <w:right w:val="nil"/>
            </w:tcBorders>
            <w:shd w:val="clear" w:color="auto" w:fill="auto"/>
            <w:noWrap/>
            <w:vAlign w:val="center"/>
            <w:hideMark/>
          </w:tcPr>
          <w:p w14:paraId="066A5DAE"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2.084</w:t>
            </w:r>
          </w:p>
        </w:tc>
        <w:tc>
          <w:tcPr>
            <w:tcW w:w="1217" w:type="dxa"/>
            <w:tcBorders>
              <w:top w:val="nil"/>
              <w:left w:val="nil"/>
              <w:bottom w:val="nil"/>
              <w:right w:val="nil"/>
            </w:tcBorders>
            <w:shd w:val="clear" w:color="auto" w:fill="auto"/>
            <w:noWrap/>
            <w:vAlign w:val="center"/>
            <w:hideMark/>
          </w:tcPr>
          <w:p w14:paraId="39989ADA"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0.0008</w:t>
            </w:r>
          </w:p>
        </w:tc>
      </w:tr>
      <w:tr w:rsidR="001B4769" w:rsidRPr="001B4769" w14:paraId="527B61FD" w14:textId="77777777" w:rsidTr="002300C1">
        <w:trPr>
          <w:trHeight w:val="315"/>
        </w:trPr>
        <w:tc>
          <w:tcPr>
            <w:tcW w:w="1418" w:type="dxa"/>
            <w:vMerge/>
            <w:tcBorders>
              <w:top w:val="nil"/>
              <w:left w:val="nil"/>
              <w:bottom w:val="single" w:sz="8" w:space="0" w:color="000000"/>
              <w:right w:val="nil"/>
            </w:tcBorders>
            <w:vAlign w:val="center"/>
            <w:hideMark/>
          </w:tcPr>
          <w:p w14:paraId="03FDEFC6"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3FE43840"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single" w:sz="8" w:space="0" w:color="auto"/>
              <w:right w:val="nil"/>
            </w:tcBorders>
            <w:shd w:val="clear" w:color="auto" w:fill="auto"/>
            <w:noWrap/>
            <w:vAlign w:val="center"/>
            <w:hideMark/>
          </w:tcPr>
          <w:p w14:paraId="314EC75E"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36432C01"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4.844</w:t>
            </w:r>
          </w:p>
        </w:tc>
        <w:tc>
          <w:tcPr>
            <w:tcW w:w="1610" w:type="dxa"/>
            <w:tcBorders>
              <w:top w:val="nil"/>
              <w:left w:val="nil"/>
              <w:bottom w:val="single" w:sz="8" w:space="0" w:color="auto"/>
              <w:right w:val="nil"/>
            </w:tcBorders>
            <w:shd w:val="clear" w:color="auto" w:fill="auto"/>
            <w:noWrap/>
            <w:vAlign w:val="center"/>
            <w:hideMark/>
          </w:tcPr>
          <w:p w14:paraId="49FBE772"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1.392</w:t>
            </w:r>
          </w:p>
        </w:tc>
        <w:tc>
          <w:tcPr>
            <w:tcW w:w="1217" w:type="dxa"/>
            <w:tcBorders>
              <w:top w:val="nil"/>
              <w:left w:val="nil"/>
              <w:bottom w:val="single" w:sz="8" w:space="0" w:color="auto"/>
              <w:right w:val="nil"/>
            </w:tcBorders>
            <w:shd w:val="clear" w:color="auto" w:fill="auto"/>
            <w:noWrap/>
            <w:vAlign w:val="center"/>
            <w:hideMark/>
          </w:tcPr>
          <w:p w14:paraId="5FEAEC62"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0.0012</w:t>
            </w:r>
          </w:p>
        </w:tc>
      </w:tr>
      <w:tr w:rsidR="001B4769" w:rsidRPr="001B4769" w14:paraId="3051FA40" w14:textId="77777777" w:rsidTr="002300C1">
        <w:trPr>
          <w:trHeight w:val="300"/>
        </w:trPr>
        <w:tc>
          <w:tcPr>
            <w:tcW w:w="1418" w:type="dxa"/>
            <w:vMerge/>
            <w:tcBorders>
              <w:top w:val="nil"/>
              <w:left w:val="nil"/>
              <w:bottom w:val="single" w:sz="8" w:space="0" w:color="000000"/>
              <w:right w:val="nil"/>
            </w:tcBorders>
            <w:vAlign w:val="center"/>
            <w:hideMark/>
          </w:tcPr>
          <w:p w14:paraId="626B0073"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val="restart"/>
            <w:tcBorders>
              <w:top w:val="nil"/>
              <w:left w:val="nil"/>
              <w:bottom w:val="single" w:sz="8" w:space="0" w:color="000000"/>
              <w:right w:val="nil"/>
            </w:tcBorders>
            <w:shd w:val="clear" w:color="auto" w:fill="auto"/>
            <w:noWrap/>
            <w:vAlign w:val="center"/>
            <w:hideMark/>
          </w:tcPr>
          <w:p w14:paraId="3DFD17F1"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AL-P</w:t>
            </w:r>
          </w:p>
        </w:tc>
        <w:tc>
          <w:tcPr>
            <w:tcW w:w="1056" w:type="dxa"/>
            <w:tcBorders>
              <w:top w:val="nil"/>
              <w:left w:val="nil"/>
              <w:bottom w:val="nil"/>
              <w:right w:val="nil"/>
            </w:tcBorders>
            <w:shd w:val="clear" w:color="auto" w:fill="auto"/>
            <w:noWrap/>
            <w:vAlign w:val="center"/>
            <w:hideMark/>
          </w:tcPr>
          <w:p w14:paraId="318C3C10"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Oat-SC</w:t>
            </w:r>
          </w:p>
        </w:tc>
        <w:tc>
          <w:tcPr>
            <w:tcW w:w="2268" w:type="dxa"/>
            <w:tcBorders>
              <w:top w:val="nil"/>
              <w:left w:val="nil"/>
              <w:bottom w:val="nil"/>
              <w:right w:val="nil"/>
            </w:tcBorders>
            <w:shd w:val="clear" w:color="auto" w:fill="auto"/>
            <w:noWrap/>
            <w:vAlign w:val="center"/>
            <w:hideMark/>
          </w:tcPr>
          <w:p w14:paraId="6BE8FE89"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-0.114</w:t>
            </w:r>
          </w:p>
        </w:tc>
        <w:tc>
          <w:tcPr>
            <w:tcW w:w="1610" w:type="dxa"/>
            <w:tcBorders>
              <w:top w:val="nil"/>
              <w:left w:val="nil"/>
              <w:bottom w:val="nil"/>
              <w:right w:val="nil"/>
            </w:tcBorders>
            <w:shd w:val="clear" w:color="auto" w:fill="auto"/>
            <w:noWrap/>
            <w:vAlign w:val="center"/>
            <w:hideMark/>
          </w:tcPr>
          <w:p w14:paraId="6479CDF8"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0.07</w:t>
            </w:r>
          </w:p>
        </w:tc>
        <w:tc>
          <w:tcPr>
            <w:tcW w:w="1217" w:type="dxa"/>
            <w:tcBorders>
              <w:top w:val="nil"/>
              <w:left w:val="nil"/>
              <w:bottom w:val="nil"/>
              <w:right w:val="nil"/>
            </w:tcBorders>
            <w:shd w:val="clear" w:color="auto" w:fill="auto"/>
            <w:noWrap/>
            <w:vAlign w:val="center"/>
            <w:hideMark/>
          </w:tcPr>
          <w:p w14:paraId="2FDF9B35"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0.1291</w:t>
            </w:r>
          </w:p>
        </w:tc>
      </w:tr>
      <w:tr w:rsidR="001B4769" w:rsidRPr="001B4769" w14:paraId="6DB3A50E" w14:textId="77777777" w:rsidTr="002300C1">
        <w:trPr>
          <w:trHeight w:val="300"/>
        </w:trPr>
        <w:tc>
          <w:tcPr>
            <w:tcW w:w="1418" w:type="dxa"/>
            <w:vMerge/>
            <w:tcBorders>
              <w:top w:val="nil"/>
              <w:left w:val="nil"/>
              <w:bottom w:val="single" w:sz="8" w:space="0" w:color="000000"/>
              <w:right w:val="nil"/>
            </w:tcBorders>
            <w:vAlign w:val="center"/>
            <w:hideMark/>
          </w:tcPr>
          <w:p w14:paraId="53FA335A"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4090F630"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144157E5"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Oat-IC</w:t>
            </w:r>
          </w:p>
        </w:tc>
        <w:tc>
          <w:tcPr>
            <w:tcW w:w="2268" w:type="dxa"/>
            <w:tcBorders>
              <w:top w:val="nil"/>
              <w:left w:val="nil"/>
              <w:bottom w:val="nil"/>
              <w:right w:val="nil"/>
            </w:tcBorders>
            <w:shd w:val="clear" w:color="auto" w:fill="auto"/>
            <w:noWrap/>
            <w:vAlign w:val="center"/>
            <w:hideMark/>
          </w:tcPr>
          <w:p w14:paraId="29D5B878"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-0.151</w:t>
            </w:r>
          </w:p>
        </w:tc>
        <w:tc>
          <w:tcPr>
            <w:tcW w:w="1610" w:type="dxa"/>
            <w:tcBorders>
              <w:top w:val="nil"/>
              <w:left w:val="nil"/>
              <w:bottom w:val="nil"/>
              <w:right w:val="nil"/>
            </w:tcBorders>
            <w:shd w:val="clear" w:color="auto" w:fill="auto"/>
            <w:noWrap/>
            <w:vAlign w:val="center"/>
            <w:hideMark/>
          </w:tcPr>
          <w:p w14:paraId="0712A9FD"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0.082</w:t>
            </w:r>
          </w:p>
        </w:tc>
        <w:tc>
          <w:tcPr>
            <w:tcW w:w="1217" w:type="dxa"/>
            <w:tcBorders>
              <w:top w:val="nil"/>
              <w:left w:val="nil"/>
              <w:bottom w:val="nil"/>
              <w:right w:val="nil"/>
            </w:tcBorders>
            <w:shd w:val="clear" w:color="auto" w:fill="auto"/>
            <w:noWrap/>
            <w:vAlign w:val="center"/>
            <w:hideMark/>
          </w:tcPr>
          <w:p w14:paraId="721012F1"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0.0934</w:t>
            </w:r>
          </w:p>
        </w:tc>
      </w:tr>
      <w:tr w:rsidR="001B4769" w:rsidRPr="001B4769" w14:paraId="49383111" w14:textId="77777777" w:rsidTr="002300C1">
        <w:trPr>
          <w:trHeight w:val="300"/>
        </w:trPr>
        <w:tc>
          <w:tcPr>
            <w:tcW w:w="1418" w:type="dxa"/>
            <w:vMerge/>
            <w:tcBorders>
              <w:top w:val="nil"/>
              <w:left w:val="nil"/>
              <w:bottom w:val="single" w:sz="8" w:space="0" w:color="000000"/>
              <w:right w:val="nil"/>
            </w:tcBorders>
            <w:vAlign w:val="center"/>
            <w:hideMark/>
          </w:tcPr>
          <w:p w14:paraId="1FCFED85"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06D7BC4B"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nil"/>
              <w:right w:val="nil"/>
            </w:tcBorders>
            <w:shd w:val="clear" w:color="auto" w:fill="auto"/>
            <w:noWrap/>
            <w:vAlign w:val="center"/>
            <w:hideMark/>
          </w:tcPr>
          <w:p w14:paraId="1D5F4CD5"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Pea-SC</w:t>
            </w:r>
          </w:p>
        </w:tc>
        <w:tc>
          <w:tcPr>
            <w:tcW w:w="2268" w:type="dxa"/>
            <w:tcBorders>
              <w:top w:val="nil"/>
              <w:left w:val="nil"/>
              <w:bottom w:val="nil"/>
              <w:right w:val="nil"/>
            </w:tcBorders>
            <w:shd w:val="clear" w:color="auto" w:fill="auto"/>
            <w:noWrap/>
            <w:vAlign w:val="center"/>
            <w:hideMark/>
          </w:tcPr>
          <w:p w14:paraId="6C135B12"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-1.078</w:t>
            </w:r>
          </w:p>
        </w:tc>
        <w:tc>
          <w:tcPr>
            <w:tcW w:w="1610" w:type="dxa"/>
            <w:tcBorders>
              <w:top w:val="nil"/>
              <w:left w:val="nil"/>
              <w:bottom w:val="nil"/>
              <w:right w:val="nil"/>
            </w:tcBorders>
            <w:shd w:val="clear" w:color="auto" w:fill="auto"/>
            <w:noWrap/>
            <w:vAlign w:val="center"/>
            <w:hideMark/>
          </w:tcPr>
          <w:p w14:paraId="3D99BD9F"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0.304</w:t>
            </w:r>
          </w:p>
        </w:tc>
        <w:tc>
          <w:tcPr>
            <w:tcW w:w="1217" w:type="dxa"/>
            <w:tcBorders>
              <w:top w:val="nil"/>
              <w:left w:val="nil"/>
              <w:bottom w:val="nil"/>
              <w:right w:val="nil"/>
            </w:tcBorders>
            <w:shd w:val="clear" w:color="auto" w:fill="auto"/>
            <w:noWrap/>
            <w:vAlign w:val="center"/>
            <w:hideMark/>
          </w:tcPr>
          <w:p w14:paraId="4E0C4ECF"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0.0014</w:t>
            </w:r>
          </w:p>
        </w:tc>
      </w:tr>
      <w:tr w:rsidR="001B4769" w:rsidRPr="001B4769" w14:paraId="48ABD04D" w14:textId="77777777" w:rsidTr="002300C1">
        <w:trPr>
          <w:trHeight w:val="315"/>
        </w:trPr>
        <w:tc>
          <w:tcPr>
            <w:tcW w:w="1418" w:type="dxa"/>
            <w:vMerge/>
            <w:tcBorders>
              <w:top w:val="nil"/>
              <w:left w:val="nil"/>
              <w:bottom w:val="single" w:sz="8" w:space="0" w:color="000000"/>
              <w:right w:val="nil"/>
            </w:tcBorders>
            <w:vAlign w:val="center"/>
            <w:hideMark/>
          </w:tcPr>
          <w:p w14:paraId="0BBF392A"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495" w:type="dxa"/>
            <w:vMerge/>
            <w:tcBorders>
              <w:top w:val="nil"/>
              <w:left w:val="nil"/>
              <w:bottom w:val="single" w:sz="8" w:space="0" w:color="000000"/>
              <w:right w:val="nil"/>
            </w:tcBorders>
            <w:vAlign w:val="center"/>
            <w:hideMark/>
          </w:tcPr>
          <w:p w14:paraId="4200A785" w14:textId="77777777" w:rsidR="001B4769" w:rsidRPr="001B4769" w:rsidRDefault="001B4769" w:rsidP="001B4769">
            <w:pPr>
              <w:spacing w:after="0" w:line="240" w:lineRule="auto"/>
              <w:rPr>
                <w:rFonts w:ascii="Arial" w:eastAsia="Times New Roman" w:hAnsi="Arial" w:cs="Arial"/>
                <w:color w:val="000000"/>
                <w:sz w:val="18"/>
                <w:szCs w:val="18"/>
              </w:rPr>
            </w:pPr>
          </w:p>
        </w:tc>
        <w:tc>
          <w:tcPr>
            <w:tcW w:w="1056" w:type="dxa"/>
            <w:tcBorders>
              <w:top w:val="nil"/>
              <w:left w:val="nil"/>
              <w:bottom w:val="single" w:sz="8" w:space="0" w:color="auto"/>
              <w:right w:val="nil"/>
            </w:tcBorders>
            <w:shd w:val="clear" w:color="auto" w:fill="auto"/>
            <w:noWrap/>
            <w:vAlign w:val="center"/>
            <w:hideMark/>
          </w:tcPr>
          <w:p w14:paraId="2E277A0D" w14:textId="77777777" w:rsidR="001B4769" w:rsidRPr="001B4769" w:rsidRDefault="001B4769" w:rsidP="001B4769">
            <w:pPr>
              <w:spacing w:after="0" w:line="240" w:lineRule="auto"/>
              <w:rPr>
                <w:rFonts w:ascii="Arial" w:eastAsia="Times New Roman" w:hAnsi="Arial" w:cs="Arial"/>
                <w:color w:val="000000"/>
                <w:sz w:val="18"/>
                <w:szCs w:val="18"/>
              </w:rPr>
            </w:pPr>
            <w:r w:rsidRPr="001B4769">
              <w:rPr>
                <w:rFonts w:ascii="Arial" w:eastAsia="Times New Roman" w:hAnsi="Arial" w:cs="Arial"/>
                <w:color w:val="000000"/>
                <w:sz w:val="18"/>
                <w:szCs w:val="18"/>
              </w:rPr>
              <w:t>Pea-IC</w:t>
            </w:r>
          </w:p>
        </w:tc>
        <w:tc>
          <w:tcPr>
            <w:tcW w:w="2268" w:type="dxa"/>
            <w:tcBorders>
              <w:top w:val="nil"/>
              <w:left w:val="nil"/>
              <w:bottom w:val="single" w:sz="8" w:space="0" w:color="auto"/>
              <w:right w:val="nil"/>
            </w:tcBorders>
            <w:shd w:val="clear" w:color="auto" w:fill="auto"/>
            <w:noWrap/>
            <w:vAlign w:val="center"/>
            <w:hideMark/>
          </w:tcPr>
          <w:p w14:paraId="3B820B4E"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-0.295</w:t>
            </w:r>
          </w:p>
        </w:tc>
        <w:tc>
          <w:tcPr>
            <w:tcW w:w="1610" w:type="dxa"/>
            <w:tcBorders>
              <w:top w:val="nil"/>
              <w:left w:val="nil"/>
              <w:bottom w:val="single" w:sz="8" w:space="0" w:color="auto"/>
              <w:right w:val="nil"/>
            </w:tcBorders>
            <w:shd w:val="clear" w:color="auto" w:fill="auto"/>
            <w:noWrap/>
            <w:vAlign w:val="center"/>
            <w:hideMark/>
          </w:tcPr>
          <w:p w14:paraId="06F88D3A"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0.235</w:t>
            </w:r>
          </w:p>
        </w:tc>
        <w:tc>
          <w:tcPr>
            <w:tcW w:w="1217" w:type="dxa"/>
            <w:tcBorders>
              <w:top w:val="nil"/>
              <w:left w:val="nil"/>
              <w:bottom w:val="single" w:sz="8" w:space="0" w:color="auto"/>
              <w:right w:val="nil"/>
            </w:tcBorders>
            <w:shd w:val="clear" w:color="auto" w:fill="auto"/>
            <w:noWrap/>
            <w:vAlign w:val="center"/>
            <w:hideMark/>
          </w:tcPr>
          <w:p w14:paraId="084E8E0A" w14:textId="77777777" w:rsidR="001B4769" w:rsidRPr="001B4769" w:rsidRDefault="001B4769" w:rsidP="001B4769">
            <w:pPr>
              <w:spacing w:after="0" w:line="240" w:lineRule="auto"/>
              <w:jc w:val="right"/>
              <w:rPr>
                <w:rFonts w:ascii="Arial" w:eastAsia="Times New Roman" w:hAnsi="Arial" w:cs="Arial"/>
                <w:color w:val="000000"/>
                <w:sz w:val="18"/>
                <w:szCs w:val="18"/>
              </w:rPr>
            </w:pPr>
            <w:r w:rsidRPr="001B4769">
              <w:rPr>
                <w:rFonts w:ascii="Arial" w:eastAsia="Times New Roman" w:hAnsi="Arial" w:cs="Arial"/>
                <w:color w:val="000000"/>
                <w:sz w:val="18"/>
                <w:szCs w:val="18"/>
              </w:rPr>
              <w:t>0.2314</w:t>
            </w:r>
          </w:p>
        </w:tc>
      </w:tr>
    </w:tbl>
    <w:p w14:paraId="32EE6345" w14:textId="77777777" w:rsidR="00C51B8D" w:rsidRDefault="00C51B8D" w:rsidP="00BD344B">
      <w:pPr>
        <w:pStyle w:val="ReMIX-3"/>
        <w:numPr>
          <w:ilvl w:val="0"/>
          <w:numId w:val="0"/>
        </w:numPr>
        <w:spacing w:before="120"/>
        <w:rPr>
          <w:rFonts w:cs="Arial"/>
          <w:sz w:val="18"/>
          <w:szCs w:val="18"/>
          <w:lang w:val="en-US"/>
        </w:rPr>
      </w:pPr>
    </w:p>
    <w:p w14:paraId="3F629BC7" w14:textId="77777777" w:rsidR="00C51B8D" w:rsidRDefault="00C51B8D" w:rsidP="00BD344B">
      <w:pPr>
        <w:pStyle w:val="ReMIX-3"/>
        <w:numPr>
          <w:ilvl w:val="0"/>
          <w:numId w:val="0"/>
        </w:numPr>
        <w:spacing w:before="120"/>
        <w:rPr>
          <w:rFonts w:cs="Arial"/>
          <w:sz w:val="18"/>
          <w:szCs w:val="18"/>
          <w:lang w:val="en-US"/>
        </w:rPr>
      </w:pPr>
    </w:p>
    <w:p w14:paraId="5F7728D5" w14:textId="77777777" w:rsidR="00C51B8D" w:rsidRDefault="00C51B8D" w:rsidP="00BD344B">
      <w:pPr>
        <w:pStyle w:val="ReMIX-3"/>
        <w:numPr>
          <w:ilvl w:val="0"/>
          <w:numId w:val="0"/>
        </w:numPr>
        <w:spacing w:before="120"/>
        <w:rPr>
          <w:rFonts w:cs="Arial"/>
          <w:sz w:val="18"/>
          <w:szCs w:val="18"/>
          <w:lang w:val="en-US"/>
        </w:rPr>
      </w:pPr>
    </w:p>
    <w:p w14:paraId="00032666" w14:textId="77777777" w:rsidR="00C51B8D" w:rsidRDefault="00C51B8D" w:rsidP="00BD344B">
      <w:pPr>
        <w:pStyle w:val="ReMIX-3"/>
        <w:numPr>
          <w:ilvl w:val="0"/>
          <w:numId w:val="0"/>
        </w:numPr>
        <w:spacing w:before="120"/>
        <w:rPr>
          <w:rFonts w:cs="Arial"/>
          <w:sz w:val="18"/>
          <w:szCs w:val="18"/>
          <w:lang w:val="en-US"/>
        </w:rPr>
      </w:pPr>
    </w:p>
    <w:p w14:paraId="0DB32308" w14:textId="77777777" w:rsidR="00C51B8D" w:rsidRDefault="00C51B8D" w:rsidP="00BD344B">
      <w:pPr>
        <w:pStyle w:val="ReMIX-3"/>
        <w:numPr>
          <w:ilvl w:val="0"/>
          <w:numId w:val="0"/>
        </w:numPr>
        <w:spacing w:before="120"/>
        <w:rPr>
          <w:rFonts w:cs="Arial"/>
          <w:sz w:val="18"/>
          <w:szCs w:val="18"/>
          <w:lang w:val="en-US"/>
        </w:rPr>
      </w:pPr>
    </w:p>
    <w:p w14:paraId="64402599" w14:textId="77777777" w:rsidR="00C51B8D" w:rsidRDefault="00C51B8D" w:rsidP="00BD344B">
      <w:pPr>
        <w:pStyle w:val="ReMIX-3"/>
        <w:numPr>
          <w:ilvl w:val="0"/>
          <w:numId w:val="0"/>
        </w:numPr>
        <w:spacing w:before="120"/>
        <w:rPr>
          <w:rFonts w:cs="Arial"/>
          <w:sz w:val="18"/>
          <w:szCs w:val="18"/>
          <w:lang w:val="en-US"/>
        </w:rPr>
      </w:pPr>
    </w:p>
    <w:p w14:paraId="1AB023D8" w14:textId="77777777" w:rsidR="00C51B8D" w:rsidRDefault="00C51B8D" w:rsidP="00BD344B">
      <w:pPr>
        <w:pStyle w:val="ReMIX-3"/>
        <w:numPr>
          <w:ilvl w:val="0"/>
          <w:numId w:val="0"/>
        </w:numPr>
        <w:spacing w:before="120"/>
        <w:rPr>
          <w:rFonts w:cs="Arial"/>
          <w:sz w:val="18"/>
          <w:szCs w:val="18"/>
          <w:lang w:val="en-US"/>
        </w:rPr>
      </w:pPr>
    </w:p>
    <w:p w14:paraId="755EF62C" w14:textId="77777777" w:rsidR="00C51B8D" w:rsidRDefault="00C51B8D" w:rsidP="00BD344B">
      <w:pPr>
        <w:pStyle w:val="ReMIX-3"/>
        <w:numPr>
          <w:ilvl w:val="0"/>
          <w:numId w:val="0"/>
        </w:numPr>
        <w:spacing w:before="120"/>
        <w:rPr>
          <w:rFonts w:cs="Arial"/>
          <w:sz w:val="18"/>
          <w:szCs w:val="18"/>
          <w:lang w:val="en-US"/>
        </w:rPr>
      </w:pPr>
    </w:p>
    <w:p w14:paraId="40E4F517" w14:textId="65478B15" w:rsidR="00E67878" w:rsidRDefault="00E67878" w:rsidP="00E67878">
      <w:pPr>
        <w:pStyle w:val="ReMIX-3"/>
        <w:numPr>
          <w:ilvl w:val="0"/>
          <w:numId w:val="0"/>
        </w:numPr>
        <w:spacing w:before="120"/>
        <w:rPr>
          <w:rFonts w:cs="Arial"/>
          <w:b w:val="0"/>
          <w:sz w:val="18"/>
          <w:szCs w:val="18"/>
          <w:lang w:val="en-US"/>
        </w:rPr>
      </w:pPr>
      <w:r>
        <w:rPr>
          <w:rFonts w:cs="Arial"/>
          <w:sz w:val="18"/>
          <w:szCs w:val="18"/>
          <w:lang w:val="en-US"/>
        </w:rPr>
        <w:lastRenderedPageBreak/>
        <w:t>Table S5</w:t>
      </w:r>
      <w:r w:rsidRPr="0050410D">
        <w:rPr>
          <w:rFonts w:cs="Arial"/>
          <w:b w:val="0"/>
          <w:sz w:val="18"/>
          <w:szCs w:val="18"/>
          <w:lang w:val="en-US"/>
        </w:rPr>
        <w:t xml:space="preserve"> Pearson’s correlation coefficients </w:t>
      </w:r>
      <w:r>
        <w:rPr>
          <w:rFonts w:cs="Arial"/>
          <w:b w:val="0"/>
          <w:sz w:val="18"/>
          <w:szCs w:val="18"/>
          <w:lang w:val="en-US"/>
        </w:rPr>
        <w:t xml:space="preserve">and associated p-values (*&lt;0.05, **&lt;0.01, ***&lt;0.001) </w:t>
      </w:r>
      <w:r w:rsidRPr="0050410D">
        <w:rPr>
          <w:rFonts w:cs="Arial"/>
          <w:b w:val="0"/>
          <w:sz w:val="18"/>
          <w:szCs w:val="18"/>
          <w:lang w:val="en-US"/>
        </w:rPr>
        <w:t xml:space="preserve">between soil variables for Germany in 2018 </w:t>
      </w:r>
      <w:r>
        <w:rPr>
          <w:rFonts w:cs="Arial"/>
          <w:b w:val="0"/>
          <w:sz w:val="18"/>
          <w:szCs w:val="18"/>
          <w:lang w:val="en-US"/>
        </w:rPr>
        <w:t>(</w:t>
      </w:r>
      <w:r w:rsidRPr="005F7E19">
        <w:rPr>
          <w:rFonts w:cs="Arial"/>
          <w:b w:val="0"/>
          <w:i/>
          <w:sz w:val="18"/>
          <w:szCs w:val="18"/>
          <w:lang w:val="en-US"/>
        </w:rPr>
        <w:t>n</w:t>
      </w:r>
      <w:r>
        <w:rPr>
          <w:rFonts w:cs="Arial"/>
          <w:b w:val="0"/>
          <w:sz w:val="18"/>
          <w:szCs w:val="18"/>
          <w:lang w:val="en-US"/>
        </w:rPr>
        <w:t xml:space="preserve"> = 40) </w:t>
      </w:r>
      <w:r w:rsidRPr="0050410D">
        <w:rPr>
          <w:rFonts w:cs="Arial"/>
          <w:b w:val="0"/>
          <w:sz w:val="18"/>
          <w:szCs w:val="18"/>
          <w:lang w:val="en-US"/>
        </w:rPr>
        <w:t>and 2019</w:t>
      </w:r>
      <w:r>
        <w:rPr>
          <w:rFonts w:cs="Arial"/>
          <w:b w:val="0"/>
          <w:sz w:val="18"/>
          <w:szCs w:val="18"/>
          <w:lang w:val="en-US"/>
        </w:rPr>
        <w:t xml:space="preserve"> (</w:t>
      </w:r>
      <w:r w:rsidRPr="005F7E19">
        <w:rPr>
          <w:rFonts w:cs="Arial"/>
          <w:b w:val="0"/>
          <w:i/>
          <w:sz w:val="18"/>
          <w:szCs w:val="18"/>
          <w:lang w:val="en-US"/>
        </w:rPr>
        <w:t>n</w:t>
      </w:r>
      <w:r>
        <w:rPr>
          <w:rFonts w:cs="Arial"/>
          <w:b w:val="0"/>
          <w:sz w:val="18"/>
          <w:szCs w:val="18"/>
          <w:lang w:val="en-US"/>
        </w:rPr>
        <w:t xml:space="preserve"> = 30)</w:t>
      </w:r>
      <w:r w:rsidRPr="0050410D">
        <w:rPr>
          <w:rFonts w:cs="Arial"/>
          <w:b w:val="0"/>
          <w:sz w:val="18"/>
          <w:szCs w:val="18"/>
          <w:lang w:val="en-US"/>
        </w:rPr>
        <w:t>.</w:t>
      </w:r>
      <w:r>
        <w:rPr>
          <w:rFonts w:cs="Arial"/>
          <w:b w:val="0"/>
          <w:sz w:val="18"/>
          <w:szCs w:val="18"/>
          <w:lang w:val="en-US"/>
        </w:rPr>
        <w:t xml:space="preserve"> Correlation coefficients above 0.6 and of highest significance were marked in bold </w:t>
      </w:r>
    </w:p>
    <w:tbl>
      <w:tblPr>
        <w:tblW w:w="9072" w:type="dxa"/>
        <w:tblLayout w:type="fixed"/>
        <w:tblCellMar>
          <w:left w:w="70" w:type="dxa"/>
          <w:right w:w="70" w:type="dxa"/>
        </w:tblCellMar>
        <w:tblLook w:val="04A0" w:firstRow="1" w:lastRow="0" w:firstColumn="1" w:lastColumn="0" w:noHBand="0" w:noVBand="1"/>
        <w:tblDescription w:val="Procedure Corr: Pearsonsche Korrelationen"/>
      </w:tblPr>
      <w:tblGrid>
        <w:gridCol w:w="765"/>
        <w:gridCol w:w="1225"/>
        <w:gridCol w:w="1011"/>
        <w:gridCol w:w="1012"/>
        <w:gridCol w:w="1012"/>
        <w:gridCol w:w="1011"/>
        <w:gridCol w:w="1012"/>
        <w:gridCol w:w="1012"/>
        <w:gridCol w:w="1012"/>
      </w:tblGrid>
      <w:tr w:rsidR="00E67878" w:rsidRPr="00D42B79" w14:paraId="7DAA156F" w14:textId="77777777" w:rsidTr="005A4916">
        <w:trPr>
          <w:trHeight w:val="302"/>
        </w:trPr>
        <w:tc>
          <w:tcPr>
            <w:tcW w:w="765" w:type="dxa"/>
            <w:tcBorders>
              <w:top w:val="single" w:sz="8" w:space="0" w:color="auto"/>
              <w:left w:val="nil"/>
              <w:bottom w:val="single" w:sz="8" w:space="0" w:color="auto"/>
              <w:right w:val="nil"/>
            </w:tcBorders>
            <w:vAlign w:val="center"/>
          </w:tcPr>
          <w:p w14:paraId="2A9B430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Year</w:t>
            </w:r>
          </w:p>
        </w:tc>
        <w:tc>
          <w:tcPr>
            <w:tcW w:w="1225" w:type="dxa"/>
            <w:tcBorders>
              <w:top w:val="single" w:sz="8" w:space="0" w:color="auto"/>
              <w:left w:val="nil"/>
              <w:bottom w:val="single" w:sz="8" w:space="0" w:color="auto"/>
              <w:right w:val="nil"/>
            </w:tcBorders>
            <w:shd w:val="clear" w:color="auto" w:fill="auto"/>
            <w:vAlign w:val="center"/>
            <w:hideMark/>
          </w:tcPr>
          <w:p w14:paraId="21665A6D" w14:textId="77777777" w:rsidR="00E67878" w:rsidRPr="002B75C4" w:rsidRDefault="00E67878" w:rsidP="005A4916">
            <w:pPr>
              <w:spacing w:after="0" w:line="240" w:lineRule="auto"/>
              <w:ind w:left="-70" w:firstLine="70"/>
              <w:rPr>
                <w:rFonts w:ascii="Arial" w:eastAsia="Times New Roman" w:hAnsi="Arial" w:cs="Arial"/>
                <w:color w:val="000000"/>
                <w:sz w:val="18"/>
                <w:szCs w:val="18"/>
                <w:lang w:val="de-DE" w:eastAsia="de-DE"/>
              </w:rPr>
            </w:pPr>
            <w:r w:rsidRPr="002B75C4">
              <w:rPr>
                <w:rFonts w:ascii="Arial" w:eastAsia="Times New Roman" w:hAnsi="Arial" w:cs="Arial"/>
                <w:color w:val="000000"/>
                <w:sz w:val="18"/>
                <w:szCs w:val="18"/>
                <w:lang w:val="de-DE" w:eastAsia="de-DE"/>
              </w:rPr>
              <w:t>Variables </w:t>
            </w:r>
          </w:p>
        </w:tc>
        <w:tc>
          <w:tcPr>
            <w:tcW w:w="1011" w:type="dxa"/>
            <w:tcBorders>
              <w:top w:val="single" w:sz="8" w:space="0" w:color="auto"/>
              <w:left w:val="nil"/>
              <w:bottom w:val="single" w:sz="8" w:space="0" w:color="auto"/>
              <w:right w:val="nil"/>
            </w:tcBorders>
            <w:shd w:val="clear" w:color="auto" w:fill="auto"/>
            <w:vAlign w:val="center"/>
            <w:hideMark/>
          </w:tcPr>
          <w:p w14:paraId="6EA7D200" w14:textId="77777777" w:rsidR="00E67878" w:rsidRPr="002B75C4"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ECa</w:t>
            </w:r>
            <w:proofErr w:type="spellEnd"/>
          </w:p>
        </w:tc>
        <w:tc>
          <w:tcPr>
            <w:tcW w:w="1012" w:type="dxa"/>
            <w:tcBorders>
              <w:top w:val="single" w:sz="8" w:space="0" w:color="auto"/>
              <w:left w:val="nil"/>
              <w:bottom w:val="single" w:sz="8" w:space="0" w:color="auto"/>
              <w:right w:val="nil"/>
            </w:tcBorders>
            <w:shd w:val="clear" w:color="auto" w:fill="auto"/>
            <w:vAlign w:val="center"/>
            <w:hideMark/>
          </w:tcPr>
          <w:p w14:paraId="37303200"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W</w:t>
            </w:r>
            <w:r w:rsidRPr="00D42B79">
              <w:rPr>
                <w:rFonts w:ascii="Arial" w:eastAsia="Times New Roman" w:hAnsi="Arial" w:cs="Arial"/>
                <w:color w:val="000000"/>
                <w:sz w:val="18"/>
                <w:szCs w:val="18"/>
                <w:lang w:val="de-DE" w:eastAsia="de-DE"/>
              </w:rPr>
              <w:t>ater</w:t>
            </w:r>
            <w:proofErr w:type="spellEnd"/>
          </w:p>
        </w:tc>
        <w:tc>
          <w:tcPr>
            <w:tcW w:w="1012" w:type="dxa"/>
            <w:tcBorders>
              <w:top w:val="single" w:sz="8" w:space="0" w:color="auto"/>
              <w:left w:val="nil"/>
              <w:bottom w:val="single" w:sz="8" w:space="0" w:color="auto"/>
              <w:right w:val="nil"/>
            </w:tcBorders>
            <w:shd w:val="clear" w:color="auto" w:fill="auto"/>
            <w:vAlign w:val="center"/>
            <w:hideMark/>
          </w:tcPr>
          <w:p w14:paraId="4EFB085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Pr>
                <w:rFonts w:ascii="Arial" w:eastAsia="Times New Roman" w:hAnsi="Arial" w:cs="Arial"/>
                <w:color w:val="000000"/>
                <w:sz w:val="18"/>
                <w:szCs w:val="18"/>
                <w:lang w:val="de-DE" w:eastAsia="de-DE"/>
              </w:rPr>
              <w:t>C</w:t>
            </w:r>
            <w:r w:rsidRPr="00D42B79">
              <w:rPr>
                <w:rFonts w:ascii="Arial" w:eastAsia="Times New Roman" w:hAnsi="Arial" w:cs="Arial"/>
                <w:color w:val="000000"/>
                <w:sz w:val="18"/>
                <w:szCs w:val="18"/>
                <w:lang w:val="de-DE" w:eastAsia="de-DE"/>
              </w:rPr>
              <w:t>lay</w:t>
            </w:r>
          </w:p>
        </w:tc>
        <w:tc>
          <w:tcPr>
            <w:tcW w:w="1011" w:type="dxa"/>
            <w:tcBorders>
              <w:top w:val="single" w:sz="8" w:space="0" w:color="auto"/>
              <w:left w:val="nil"/>
              <w:bottom w:val="single" w:sz="8" w:space="0" w:color="auto"/>
              <w:right w:val="nil"/>
            </w:tcBorders>
            <w:shd w:val="clear" w:color="auto" w:fill="auto"/>
            <w:vAlign w:val="center"/>
            <w:hideMark/>
          </w:tcPr>
          <w:p w14:paraId="0F7B990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Corg</w:t>
            </w:r>
            <w:proofErr w:type="spellEnd"/>
          </w:p>
        </w:tc>
        <w:tc>
          <w:tcPr>
            <w:tcW w:w="1012" w:type="dxa"/>
            <w:tcBorders>
              <w:top w:val="single" w:sz="8" w:space="0" w:color="auto"/>
              <w:left w:val="nil"/>
              <w:bottom w:val="single" w:sz="8" w:space="0" w:color="auto"/>
              <w:right w:val="nil"/>
            </w:tcBorders>
            <w:shd w:val="clear" w:color="auto" w:fill="auto"/>
            <w:vAlign w:val="center"/>
            <w:hideMark/>
          </w:tcPr>
          <w:p w14:paraId="13AA1D20"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Ct</w:t>
            </w:r>
          </w:p>
        </w:tc>
        <w:tc>
          <w:tcPr>
            <w:tcW w:w="1012" w:type="dxa"/>
            <w:tcBorders>
              <w:top w:val="single" w:sz="8" w:space="0" w:color="auto"/>
              <w:left w:val="nil"/>
              <w:bottom w:val="single" w:sz="8" w:space="0" w:color="auto"/>
              <w:right w:val="nil"/>
            </w:tcBorders>
            <w:shd w:val="clear" w:color="auto" w:fill="auto"/>
            <w:vAlign w:val="center"/>
            <w:hideMark/>
          </w:tcPr>
          <w:p w14:paraId="002C12F8"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Nt</w:t>
            </w:r>
            <w:proofErr w:type="spellEnd"/>
          </w:p>
        </w:tc>
        <w:tc>
          <w:tcPr>
            <w:tcW w:w="1012" w:type="dxa"/>
            <w:tcBorders>
              <w:top w:val="single" w:sz="8" w:space="0" w:color="auto"/>
              <w:left w:val="nil"/>
              <w:bottom w:val="single" w:sz="8" w:space="0" w:color="auto"/>
              <w:right w:val="nil"/>
            </w:tcBorders>
            <w:shd w:val="clear" w:color="auto" w:fill="auto"/>
            <w:vAlign w:val="center"/>
            <w:hideMark/>
          </w:tcPr>
          <w:p w14:paraId="35E06C5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Nmin</w:t>
            </w:r>
            <w:proofErr w:type="spellEnd"/>
          </w:p>
        </w:tc>
      </w:tr>
      <w:tr w:rsidR="00E67878" w:rsidRPr="00D42B79" w14:paraId="522CFC96" w14:textId="77777777" w:rsidTr="005A4916">
        <w:trPr>
          <w:trHeight w:val="292"/>
        </w:trPr>
        <w:tc>
          <w:tcPr>
            <w:tcW w:w="765" w:type="dxa"/>
            <w:vMerge w:val="restart"/>
            <w:tcBorders>
              <w:top w:val="single" w:sz="8" w:space="0" w:color="auto"/>
              <w:left w:val="nil"/>
              <w:right w:val="nil"/>
            </w:tcBorders>
            <w:vAlign w:val="center"/>
          </w:tcPr>
          <w:p w14:paraId="01052FE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2018</w:t>
            </w:r>
          </w:p>
        </w:tc>
        <w:tc>
          <w:tcPr>
            <w:tcW w:w="1225" w:type="dxa"/>
            <w:tcBorders>
              <w:top w:val="single" w:sz="8" w:space="0" w:color="auto"/>
              <w:left w:val="nil"/>
              <w:bottom w:val="nil"/>
              <w:right w:val="nil"/>
            </w:tcBorders>
            <w:shd w:val="clear" w:color="auto" w:fill="auto"/>
            <w:noWrap/>
            <w:vAlign w:val="center"/>
            <w:hideMark/>
          </w:tcPr>
          <w:p w14:paraId="3F0B45A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ECa</w:t>
            </w:r>
            <w:proofErr w:type="spellEnd"/>
          </w:p>
        </w:tc>
        <w:tc>
          <w:tcPr>
            <w:tcW w:w="1011" w:type="dxa"/>
            <w:tcBorders>
              <w:top w:val="single" w:sz="8" w:space="0" w:color="auto"/>
              <w:left w:val="nil"/>
              <w:bottom w:val="nil"/>
              <w:right w:val="nil"/>
            </w:tcBorders>
            <w:shd w:val="clear" w:color="auto" w:fill="auto"/>
            <w:vAlign w:val="center"/>
            <w:hideMark/>
          </w:tcPr>
          <w:p w14:paraId="2E7CBD6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2" w:type="dxa"/>
            <w:tcBorders>
              <w:top w:val="single" w:sz="8" w:space="0" w:color="auto"/>
              <w:left w:val="nil"/>
              <w:bottom w:val="nil"/>
              <w:right w:val="nil"/>
            </w:tcBorders>
            <w:shd w:val="clear" w:color="auto" w:fill="auto"/>
            <w:vAlign w:val="center"/>
            <w:hideMark/>
          </w:tcPr>
          <w:p w14:paraId="027A6579"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single" w:sz="8" w:space="0" w:color="auto"/>
              <w:left w:val="nil"/>
              <w:bottom w:val="nil"/>
              <w:right w:val="nil"/>
            </w:tcBorders>
            <w:shd w:val="clear" w:color="auto" w:fill="auto"/>
            <w:vAlign w:val="center"/>
            <w:hideMark/>
          </w:tcPr>
          <w:p w14:paraId="2C9372A7"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1" w:type="dxa"/>
            <w:tcBorders>
              <w:top w:val="single" w:sz="8" w:space="0" w:color="auto"/>
              <w:left w:val="nil"/>
              <w:bottom w:val="nil"/>
              <w:right w:val="nil"/>
            </w:tcBorders>
            <w:shd w:val="clear" w:color="auto" w:fill="auto"/>
            <w:noWrap/>
            <w:vAlign w:val="center"/>
            <w:hideMark/>
          </w:tcPr>
          <w:p w14:paraId="2FA2442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noWrap/>
            <w:vAlign w:val="center"/>
            <w:hideMark/>
          </w:tcPr>
          <w:p w14:paraId="7F1CF0E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noWrap/>
            <w:vAlign w:val="center"/>
            <w:hideMark/>
          </w:tcPr>
          <w:p w14:paraId="1452568A"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vAlign w:val="center"/>
            <w:hideMark/>
          </w:tcPr>
          <w:p w14:paraId="35CE9B6A"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7F4BAF48" w14:textId="77777777" w:rsidTr="005A4916">
        <w:trPr>
          <w:trHeight w:val="292"/>
        </w:trPr>
        <w:tc>
          <w:tcPr>
            <w:tcW w:w="765" w:type="dxa"/>
            <w:vMerge/>
            <w:tcBorders>
              <w:left w:val="nil"/>
              <w:right w:val="nil"/>
            </w:tcBorders>
            <w:vAlign w:val="center"/>
          </w:tcPr>
          <w:p w14:paraId="22E2E07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74CAAE4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W</w:t>
            </w:r>
            <w:r w:rsidRPr="00D42B79">
              <w:rPr>
                <w:rFonts w:ascii="Arial" w:eastAsia="Times New Roman" w:hAnsi="Arial" w:cs="Arial"/>
                <w:color w:val="000000"/>
                <w:sz w:val="18"/>
                <w:szCs w:val="18"/>
                <w:lang w:val="de-DE" w:eastAsia="de-DE"/>
              </w:rPr>
              <w:t>ater</w:t>
            </w:r>
            <w:proofErr w:type="spellEnd"/>
          </w:p>
        </w:tc>
        <w:tc>
          <w:tcPr>
            <w:tcW w:w="1011" w:type="dxa"/>
            <w:tcBorders>
              <w:top w:val="nil"/>
              <w:left w:val="nil"/>
              <w:bottom w:val="nil"/>
              <w:right w:val="nil"/>
            </w:tcBorders>
            <w:shd w:val="clear" w:color="auto" w:fill="auto"/>
            <w:vAlign w:val="center"/>
            <w:hideMark/>
          </w:tcPr>
          <w:p w14:paraId="1E8D446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0.22</w:t>
            </w:r>
          </w:p>
        </w:tc>
        <w:tc>
          <w:tcPr>
            <w:tcW w:w="1012" w:type="dxa"/>
            <w:tcBorders>
              <w:top w:val="nil"/>
              <w:left w:val="nil"/>
              <w:bottom w:val="nil"/>
              <w:right w:val="nil"/>
            </w:tcBorders>
            <w:shd w:val="clear" w:color="auto" w:fill="auto"/>
            <w:vAlign w:val="center"/>
            <w:hideMark/>
          </w:tcPr>
          <w:p w14:paraId="2C85A5B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2" w:type="dxa"/>
            <w:tcBorders>
              <w:top w:val="nil"/>
              <w:left w:val="nil"/>
              <w:bottom w:val="nil"/>
              <w:right w:val="nil"/>
            </w:tcBorders>
            <w:shd w:val="clear" w:color="auto" w:fill="auto"/>
            <w:vAlign w:val="center"/>
            <w:hideMark/>
          </w:tcPr>
          <w:p w14:paraId="1E3435B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1" w:type="dxa"/>
            <w:tcBorders>
              <w:top w:val="nil"/>
              <w:left w:val="nil"/>
              <w:bottom w:val="nil"/>
              <w:right w:val="nil"/>
            </w:tcBorders>
            <w:shd w:val="clear" w:color="auto" w:fill="auto"/>
            <w:noWrap/>
            <w:vAlign w:val="center"/>
            <w:hideMark/>
          </w:tcPr>
          <w:p w14:paraId="53FCFF66"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2BDED10F"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1E070099"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vAlign w:val="center"/>
            <w:hideMark/>
          </w:tcPr>
          <w:p w14:paraId="0DAEA063"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2CC359EA" w14:textId="77777777" w:rsidTr="005A4916">
        <w:trPr>
          <w:trHeight w:val="292"/>
        </w:trPr>
        <w:tc>
          <w:tcPr>
            <w:tcW w:w="765" w:type="dxa"/>
            <w:vMerge/>
            <w:tcBorders>
              <w:left w:val="nil"/>
              <w:right w:val="nil"/>
            </w:tcBorders>
            <w:vAlign w:val="center"/>
          </w:tcPr>
          <w:p w14:paraId="15905BA3"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5E18471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Pr>
                <w:rFonts w:ascii="Arial" w:eastAsia="Times New Roman" w:hAnsi="Arial" w:cs="Arial"/>
                <w:color w:val="000000"/>
                <w:sz w:val="18"/>
                <w:szCs w:val="18"/>
                <w:lang w:val="de-DE" w:eastAsia="de-DE"/>
              </w:rPr>
              <w:t>C</w:t>
            </w:r>
            <w:r w:rsidRPr="00D42B79">
              <w:rPr>
                <w:rFonts w:ascii="Arial" w:eastAsia="Times New Roman" w:hAnsi="Arial" w:cs="Arial"/>
                <w:color w:val="000000"/>
                <w:sz w:val="18"/>
                <w:szCs w:val="18"/>
                <w:lang w:val="de-DE" w:eastAsia="de-DE"/>
              </w:rPr>
              <w:t>lay</w:t>
            </w:r>
          </w:p>
        </w:tc>
        <w:tc>
          <w:tcPr>
            <w:tcW w:w="1011" w:type="dxa"/>
            <w:tcBorders>
              <w:top w:val="nil"/>
              <w:left w:val="nil"/>
              <w:bottom w:val="nil"/>
              <w:right w:val="nil"/>
            </w:tcBorders>
            <w:shd w:val="clear" w:color="auto" w:fill="auto"/>
            <w:vAlign w:val="center"/>
            <w:hideMark/>
          </w:tcPr>
          <w:p w14:paraId="646B429F"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0.75***</w:t>
            </w:r>
          </w:p>
        </w:tc>
        <w:tc>
          <w:tcPr>
            <w:tcW w:w="1012" w:type="dxa"/>
            <w:tcBorders>
              <w:top w:val="nil"/>
              <w:left w:val="nil"/>
              <w:bottom w:val="nil"/>
              <w:right w:val="nil"/>
            </w:tcBorders>
            <w:shd w:val="clear" w:color="auto" w:fill="auto"/>
            <w:vAlign w:val="center"/>
            <w:hideMark/>
          </w:tcPr>
          <w:p w14:paraId="01E7B9BD"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0.39*</w:t>
            </w:r>
          </w:p>
        </w:tc>
        <w:tc>
          <w:tcPr>
            <w:tcW w:w="1012" w:type="dxa"/>
            <w:tcBorders>
              <w:top w:val="nil"/>
              <w:left w:val="nil"/>
              <w:bottom w:val="nil"/>
              <w:right w:val="nil"/>
            </w:tcBorders>
            <w:shd w:val="clear" w:color="auto" w:fill="auto"/>
            <w:vAlign w:val="center"/>
            <w:hideMark/>
          </w:tcPr>
          <w:p w14:paraId="31CD315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1" w:type="dxa"/>
            <w:tcBorders>
              <w:top w:val="nil"/>
              <w:left w:val="nil"/>
              <w:bottom w:val="nil"/>
              <w:right w:val="nil"/>
            </w:tcBorders>
            <w:shd w:val="clear" w:color="auto" w:fill="auto"/>
            <w:noWrap/>
            <w:vAlign w:val="center"/>
            <w:hideMark/>
          </w:tcPr>
          <w:p w14:paraId="27E9F05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noWrap/>
            <w:vAlign w:val="center"/>
            <w:hideMark/>
          </w:tcPr>
          <w:p w14:paraId="54B5B9AE"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5AA1290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vAlign w:val="center"/>
            <w:hideMark/>
          </w:tcPr>
          <w:p w14:paraId="73AF725D"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1788FAB3" w14:textId="77777777" w:rsidTr="005A4916">
        <w:trPr>
          <w:trHeight w:val="292"/>
        </w:trPr>
        <w:tc>
          <w:tcPr>
            <w:tcW w:w="765" w:type="dxa"/>
            <w:vMerge/>
            <w:tcBorders>
              <w:left w:val="nil"/>
              <w:right w:val="nil"/>
            </w:tcBorders>
            <w:vAlign w:val="center"/>
          </w:tcPr>
          <w:p w14:paraId="5D5D30D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5B28535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Corg</w:t>
            </w:r>
            <w:proofErr w:type="spellEnd"/>
          </w:p>
        </w:tc>
        <w:tc>
          <w:tcPr>
            <w:tcW w:w="1011" w:type="dxa"/>
            <w:tcBorders>
              <w:top w:val="nil"/>
              <w:left w:val="nil"/>
              <w:bottom w:val="nil"/>
              <w:right w:val="nil"/>
            </w:tcBorders>
            <w:shd w:val="clear" w:color="auto" w:fill="auto"/>
            <w:noWrap/>
            <w:vAlign w:val="center"/>
            <w:hideMark/>
          </w:tcPr>
          <w:p w14:paraId="3513291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-0.45**</w:t>
            </w:r>
          </w:p>
        </w:tc>
        <w:tc>
          <w:tcPr>
            <w:tcW w:w="1012" w:type="dxa"/>
            <w:tcBorders>
              <w:top w:val="nil"/>
              <w:left w:val="nil"/>
              <w:bottom w:val="nil"/>
              <w:right w:val="nil"/>
            </w:tcBorders>
            <w:shd w:val="clear" w:color="auto" w:fill="auto"/>
            <w:noWrap/>
            <w:vAlign w:val="center"/>
            <w:hideMark/>
          </w:tcPr>
          <w:p w14:paraId="3B1D5A49"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-0.21</w:t>
            </w:r>
          </w:p>
        </w:tc>
        <w:tc>
          <w:tcPr>
            <w:tcW w:w="1012" w:type="dxa"/>
            <w:tcBorders>
              <w:top w:val="nil"/>
              <w:left w:val="nil"/>
              <w:bottom w:val="nil"/>
              <w:right w:val="nil"/>
            </w:tcBorders>
            <w:shd w:val="clear" w:color="auto" w:fill="auto"/>
            <w:noWrap/>
            <w:vAlign w:val="center"/>
            <w:hideMark/>
          </w:tcPr>
          <w:p w14:paraId="701D7C0E"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-0.74***</w:t>
            </w:r>
          </w:p>
        </w:tc>
        <w:tc>
          <w:tcPr>
            <w:tcW w:w="1011" w:type="dxa"/>
            <w:tcBorders>
              <w:top w:val="nil"/>
              <w:left w:val="nil"/>
              <w:bottom w:val="nil"/>
              <w:right w:val="nil"/>
            </w:tcBorders>
            <w:shd w:val="clear" w:color="auto" w:fill="auto"/>
            <w:vAlign w:val="center"/>
            <w:hideMark/>
          </w:tcPr>
          <w:p w14:paraId="362D279D"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2" w:type="dxa"/>
            <w:tcBorders>
              <w:top w:val="nil"/>
              <w:left w:val="nil"/>
              <w:bottom w:val="nil"/>
              <w:right w:val="nil"/>
            </w:tcBorders>
            <w:shd w:val="clear" w:color="auto" w:fill="auto"/>
            <w:vAlign w:val="center"/>
            <w:hideMark/>
          </w:tcPr>
          <w:p w14:paraId="7D5575B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vAlign w:val="center"/>
            <w:hideMark/>
          </w:tcPr>
          <w:p w14:paraId="5291085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20F9504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31BB6B99" w14:textId="77777777" w:rsidTr="005A4916">
        <w:trPr>
          <w:trHeight w:val="292"/>
        </w:trPr>
        <w:tc>
          <w:tcPr>
            <w:tcW w:w="765" w:type="dxa"/>
            <w:vMerge/>
            <w:tcBorders>
              <w:left w:val="nil"/>
              <w:right w:val="nil"/>
            </w:tcBorders>
            <w:vAlign w:val="center"/>
          </w:tcPr>
          <w:p w14:paraId="7D066F2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7AE2377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Ct</w:t>
            </w:r>
          </w:p>
        </w:tc>
        <w:tc>
          <w:tcPr>
            <w:tcW w:w="1011" w:type="dxa"/>
            <w:tcBorders>
              <w:top w:val="nil"/>
              <w:left w:val="nil"/>
              <w:bottom w:val="nil"/>
              <w:right w:val="nil"/>
            </w:tcBorders>
            <w:shd w:val="clear" w:color="auto" w:fill="auto"/>
            <w:noWrap/>
            <w:vAlign w:val="center"/>
            <w:hideMark/>
          </w:tcPr>
          <w:p w14:paraId="53773223"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-0.44**</w:t>
            </w:r>
          </w:p>
        </w:tc>
        <w:tc>
          <w:tcPr>
            <w:tcW w:w="1012" w:type="dxa"/>
            <w:tcBorders>
              <w:top w:val="nil"/>
              <w:left w:val="nil"/>
              <w:bottom w:val="nil"/>
              <w:right w:val="nil"/>
            </w:tcBorders>
            <w:shd w:val="clear" w:color="auto" w:fill="auto"/>
            <w:noWrap/>
            <w:vAlign w:val="center"/>
            <w:hideMark/>
          </w:tcPr>
          <w:p w14:paraId="1ECB5B6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-0.22</w:t>
            </w:r>
          </w:p>
        </w:tc>
        <w:tc>
          <w:tcPr>
            <w:tcW w:w="1012" w:type="dxa"/>
            <w:tcBorders>
              <w:top w:val="nil"/>
              <w:left w:val="nil"/>
              <w:bottom w:val="nil"/>
              <w:right w:val="nil"/>
            </w:tcBorders>
            <w:shd w:val="clear" w:color="auto" w:fill="auto"/>
            <w:noWrap/>
            <w:vAlign w:val="center"/>
            <w:hideMark/>
          </w:tcPr>
          <w:p w14:paraId="7A7F6851"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-0.73***</w:t>
            </w:r>
          </w:p>
        </w:tc>
        <w:tc>
          <w:tcPr>
            <w:tcW w:w="1011" w:type="dxa"/>
            <w:tcBorders>
              <w:top w:val="nil"/>
              <w:left w:val="nil"/>
              <w:bottom w:val="nil"/>
              <w:right w:val="nil"/>
            </w:tcBorders>
            <w:shd w:val="clear" w:color="auto" w:fill="auto"/>
            <w:vAlign w:val="center"/>
            <w:hideMark/>
          </w:tcPr>
          <w:p w14:paraId="04D1F812"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1.00***</w:t>
            </w:r>
          </w:p>
        </w:tc>
        <w:tc>
          <w:tcPr>
            <w:tcW w:w="1012" w:type="dxa"/>
            <w:tcBorders>
              <w:top w:val="nil"/>
              <w:left w:val="nil"/>
              <w:bottom w:val="nil"/>
              <w:right w:val="nil"/>
            </w:tcBorders>
            <w:shd w:val="clear" w:color="auto" w:fill="auto"/>
            <w:vAlign w:val="center"/>
            <w:hideMark/>
          </w:tcPr>
          <w:p w14:paraId="06267BC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2" w:type="dxa"/>
            <w:tcBorders>
              <w:top w:val="nil"/>
              <w:left w:val="nil"/>
              <w:bottom w:val="nil"/>
              <w:right w:val="nil"/>
            </w:tcBorders>
            <w:shd w:val="clear" w:color="auto" w:fill="auto"/>
            <w:vAlign w:val="center"/>
            <w:hideMark/>
          </w:tcPr>
          <w:p w14:paraId="0D66F50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noWrap/>
            <w:vAlign w:val="center"/>
            <w:hideMark/>
          </w:tcPr>
          <w:p w14:paraId="41D2094B"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071C266A" w14:textId="77777777" w:rsidTr="005A4916">
        <w:trPr>
          <w:trHeight w:val="292"/>
        </w:trPr>
        <w:tc>
          <w:tcPr>
            <w:tcW w:w="765" w:type="dxa"/>
            <w:vMerge/>
            <w:tcBorders>
              <w:left w:val="nil"/>
              <w:right w:val="nil"/>
            </w:tcBorders>
            <w:vAlign w:val="center"/>
          </w:tcPr>
          <w:p w14:paraId="7E1B8EE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0245B78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Nt</w:t>
            </w:r>
            <w:proofErr w:type="spellEnd"/>
          </w:p>
        </w:tc>
        <w:tc>
          <w:tcPr>
            <w:tcW w:w="1011" w:type="dxa"/>
            <w:tcBorders>
              <w:top w:val="nil"/>
              <w:left w:val="nil"/>
              <w:bottom w:val="nil"/>
              <w:right w:val="nil"/>
            </w:tcBorders>
            <w:shd w:val="clear" w:color="auto" w:fill="auto"/>
            <w:noWrap/>
            <w:vAlign w:val="center"/>
            <w:hideMark/>
          </w:tcPr>
          <w:p w14:paraId="479E120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-0.50***</w:t>
            </w:r>
          </w:p>
        </w:tc>
        <w:tc>
          <w:tcPr>
            <w:tcW w:w="1012" w:type="dxa"/>
            <w:tcBorders>
              <w:top w:val="nil"/>
              <w:left w:val="nil"/>
              <w:bottom w:val="nil"/>
              <w:right w:val="nil"/>
            </w:tcBorders>
            <w:shd w:val="clear" w:color="auto" w:fill="auto"/>
            <w:noWrap/>
            <w:vAlign w:val="center"/>
            <w:hideMark/>
          </w:tcPr>
          <w:p w14:paraId="16257C0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-0.21</w:t>
            </w:r>
          </w:p>
        </w:tc>
        <w:tc>
          <w:tcPr>
            <w:tcW w:w="1012" w:type="dxa"/>
            <w:tcBorders>
              <w:top w:val="nil"/>
              <w:left w:val="nil"/>
              <w:bottom w:val="nil"/>
              <w:right w:val="nil"/>
            </w:tcBorders>
            <w:shd w:val="clear" w:color="auto" w:fill="auto"/>
            <w:noWrap/>
            <w:vAlign w:val="center"/>
            <w:hideMark/>
          </w:tcPr>
          <w:p w14:paraId="37148E02"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-0.75***</w:t>
            </w:r>
          </w:p>
        </w:tc>
        <w:tc>
          <w:tcPr>
            <w:tcW w:w="1011" w:type="dxa"/>
            <w:tcBorders>
              <w:top w:val="nil"/>
              <w:left w:val="nil"/>
              <w:bottom w:val="nil"/>
              <w:right w:val="nil"/>
            </w:tcBorders>
            <w:shd w:val="clear" w:color="auto" w:fill="auto"/>
            <w:vAlign w:val="center"/>
            <w:hideMark/>
          </w:tcPr>
          <w:p w14:paraId="2A98BEAA"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0.95***</w:t>
            </w:r>
          </w:p>
        </w:tc>
        <w:tc>
          <w:tcPr>
            <w:tcW w:w="1012" w:type="dxa"/>
            <w:tcBorders>
              <w:top w:val="nil"/>
              <w:left w:val="nil"/>
              <w:bottom w:val="nil"/>
              <w:right w:val="nil"/>
            </w:tcBorders>
            <w:shd w:val="clear" w:color="auto" w:fill="auto"/>
            <w:vAlign w:val="center"/>
            <w:hideMark/>
          </w:tcPr>
          <w:p w14:paraId="40D754BA"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eastAsia="Times New Roman" w:hAnsi="Arial" w:cs="Arial"/>
                <w:b/>
                <w:color w:val="000000"/>
                <w:sz w:val="18"/>
                <w:szCs w:val="18"/>
                <w:lang w:val="de-DE" w:eastAsia="de-DE"/>
              </w:rPr>
              <w:t>0.95***</w:t>
            </w:r>
          </w:p>
        </w:tc>
        <w:tc>
          <w:tcPr>
            <w:tcW w:w="1012" w:type="dxa"/>
            <w:tcBorders>
              <w:top w:val="nil"/>
              <w:left w:val="nil"/>
              <w:bottom w:val="nil"/>
              <w:right w:val="nil"/>
            </w:tcBorders>
            <w:shd w:val="clear" w:color="auto" w:fill="auto"/>
            <w:vAlign w:val="center"/>
            <w:hideMark/>
          </w:tcPr>
          <w:p w14:paraId="1FDA3CA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c>
          <w:tcPr>
            <w:tcW w:w="1012" w:type="dxa"/>
            <w:tcBorders>
              <w:top w:val="nil"/>
              <w:left w:val="nil"/>
              <w:bottom w:val="nil"/>
              <w:right w:val="nil"/>
            </w:tcBorders>
            <w:shd w:val="clear" w:color="auto" w:fill="auto"/>
            <w:noWrap/>
            <w:vAlign w:val="center"/>
            <w:hideMark/>
          </w:tcPr>
          <w:p w14:paraId="1255F81D"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r>
      <w:tr w:rsidR="00E67878" w:rsidRPr="00D42B79" w14:paraId="6A92E922" w14:textId="77777777" w:rsidTr="005A4916">
        <w:trPr>
          <w:trHeight w:val="302"/>
        </w:trPr>
        <w:tc>
          <w:tcPr>
            <w:tcW w:w="765" w:type="dxa"/>
            <w:vMerge/>
            <w:tcBorders>
              <w:left w:val="nil"/>
              <w:bottom w:val="single" w:sz="8" w:space="0" w:color="auto"/>
              <w:right w:val="nil"/>
            </w:tcBorders>
            <w:vAlign w:val="center"/>
          </w:tcPr>
          <w:p w14:paraId="5DFA549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single" w:sz="8" w:space="0" w:color="auto"/>
              <w:right w:val="nil"/>
            </w:tcBorders>
            <w:shd w:val="clear" w:color="auto" w:fill="auto"/>
            <w:noWrap/>
            <w:vAlign w:val="center"/>
            <w:hideMark/>
          </w:tcPr>
          <w:p w14:paraId="678D46B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Nmin</w:t>
            </w:r>
            <w:proofErr w:type="spellEnd"/>
          </w:p>
        </w:tc>
        <w:tc>
          <w:tcPr>
            <w:tcW w:w="1011" w:type="dxa"/>
            <w:tcBorders>
              <w:top w:val="nil"/>
              <w:left w:val="nil"/>
              <w:bottom w:val="single" w:sz="8" w:space="0" w:color="auto"/>
              <w:right w:val="nil"/>
            </w:tcBorders>
            <w:shd w:val="clear" w:color="auto" w:fill="auto"/>
            <w:vAlign w:val="center"/>
            <w:hideMark/>
          </w:tcPr>
          <w:p w14:paraId="31DF4E2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0.30</w:t>
            </w:r>
          </w:p>
        </w:tc>
        <w:tc>
          <w:tcPr>
            <w:tcW w:w="1012" w:type="dxa"/>
            <w:tcBorders>
              <w:top w:val="nil"/>
              <w:left w:val="nil"/>
              <w:bottom w:val="single" w:sz="8" w:space="0" w:color="auto"/>
              <w:right w:val="nil"/>
            </w:tcBorders>
            <w:shd w:val="clear" w:color="auto" w:fill="auto"/>
            <w:vAlign w:val="center"/>
            <w:hideMark/>
          </w:tcPr>
          <w:p w14:paraId="5EC5D5F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0.49**</w:t>
            </w:r>
          </w:p>
        </w:tc>
        <w:tc>
          <w:tcPr>
            <w:tcW w:w="1012" w:type="dxa"/>
            <w:tcBorders>
              <w:top w:val="nil"/>
              <w:left w:val="nil"/>
              <w:bottom w:val="single" w:sz="8" w:space="0" w:color="auto"/>
              <w:right w:val="nil"/>
            </w:tcBorders>
            <w:shd w:val="clear" w:color="auto" w:fill="auto"/>
            <w:vAlign w:val="center"/>
            <w:hideMark/>
          </w:tcPr>
          <w:p w14:paraId="66ADDCC9"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0.35*</w:t>
            </w:r>
          </w:p>
        </w:tc>
        <w:tc>
          <w:tcPr>
            <w:tcW w:w="1011" w:type="dxa"/>
            <w:tcBorders>
              <w:top w:val="nil"/>
              <w:left w:val="nil"/>
              <w:bottom w:val="single" w:sz="8" w:space="0" w:color="auto"/>
              <w:right w:val="nil"/>
            </w:tcBorders>
            <w:shd w:val="clear" w:color="auto" w:fill="auto"/>
            <w:noWrap/>
            <w:vAlign w:val="center"/>
            <w:hideMark/>
          </w:tcPr>
          <w:p w14:paraId="36FC017B"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-0.34*</w:t>
            </w:r>
          </w:p>
        </w:tc>
        <w:tc>
          <w:tcPr>
            <w:tcW w:w="1012" w:type="dxa"/>
            <w:tcBorders>
              <w:top w:val="nil"/>
              <w:left w:val="nil"/>
              <w:bottom w:val="single" w:sz="8" w:space="0" w:color="auto"/>
              <w:right w:val="nil"/>
            </w:tcBorders>
            <w:shd w:val="clear" w:color="auto" w:fill="auto"/>
            <w:noWrap/>
            <w:vAlign w:val="center"/>
            <w:hideMark/>
          </w:tcPr>
          <w:p w14:paraId="7CD1AC30"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-0.32*</w:t>
            </w:r>
          </w:p>
        </w:tc>
        <w:tc>
          <w:tcPr>
            <w:tcW w:w="1012" w:type="dxa"/>
            <w:tcBorders>
              <w:top w:val="nil"/>
              <w:left w:val="nil"/>
              <w:bottom w:val="single" w:sz="8" w:space="0" w:color="auto"/>
              <w:right w:val="nil"/>
            </w:tcBorders>
            <w:shd w:val="clear" w:color="auto" w:fill="auto"/>
            <w:noWrap/>
            <w:vAlign w:val="center"/>
            <w:hideMark/>
          </w:tcPr>
          <w:p w14:paraId="12C7ABD8"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-0.27</w:t>
            </w:r>
          </w:p>
        </w:tc>
        <w:tc>
          <w:tcPr>
            <w:tcW w:w="1012" w:type="dxa"/>
            <w:tcBorders>
              <w:top w:val="nil"/>
              <w:left w:val="nil"/>
              <w:bottom w:val="single" w:sz="8" w:space="0" w:color="auto"/>
              <w:right w:val="nil"/>
            </w:tcBorders>
            <w:shd w:val="clear" w:color="auto" w:fill="auto"/>
            <w:vAlign w:val="center"/>
            <w:hideMark/>
          </w:tcPr>
          <w:p w14:paraId="1118416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1.00</w:t>
            </w:r>
          </w:p>
        </w:tc>
      </w:tr>
      <w:tr w:rsidR="00E67878" w:rsidRPr="00D42B79" w14:paraId="71800804" w14:textId="77777777" w:rsidTr="005A4916">
        <w:trPr>
          <w:trHeight w:val="292"/>
        </w:trPr>
        <w:tc>
          <w:tcPr>
            <w:tcW w:w="765" w:type="dxa"/>
            <w:vMerge w:val="restart"/>
            <w:tcBorders>
              <w:top w:val="single" w:sz="8" w:space="0" w:color="auto"/>
              <w:left w:val="nil"/>
              <w:right w:val="nil"/>
            </w:tcBorders>
            <w:vAlign w:val="center"/>
          </w:tcPr>
          <w:p w14:paraId="2106A4D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2019</w:t>
            </w:r>
          </w:p>
        </w:tc>
        <w:tc>
          <w:tcPr>
            <w:tcW w:w="1225" w:type="dxa"/>
            <w:tcBorders>
              <w:top w:val="single" w:sz="8" w:space="0" w:color="auto"/>
              <w:left w:val="nil"/>
              <w:bottom w:val="nil"/>
              <w:right w:val="nil"/>
            </w:tcBorders>
            <w:shd w:val="clear" w:color="auto" w:fill="auto"/>
            <w:noWrap/>
            <w:vAlign w:val="center"/>
            <w:hideMark/>
          </w:tcPr>
          <w:p w14:paraId="16EE2CF0"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ECa</w:t>
            </w:r>
            <w:proofErr w:type="spellEnd"/>
          </w:p>
        </w:tc>
        <w:tc>
          <w:tcPr>
            <w:tcW w:w="1011" w:type="dxa"/>
            <w:tcBorders>
              <w:top w:val="single" w:sz="8" w:space="0" w:color="auto"/>
              <w:left w:val="nil"/>
              <w:bottom w:val="nil"/>
              <w:right w:val="nil"/>
            </w:tcBorders>
            <w:shd w:val="clear" w:color="auto" w:fill="auto"/>
            <w:vAlign w:val="center"/>
            <w:hideMark/>
          </w:tcPr>
          <w:p w14:paraId="4A3EB77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2" w:type="dxa"/>
            <w:tcBorders>
              <w:top w:val="single" w:sz="8" w:space="0" w:color="auto"/>
              <w:left w:val="nil"/>
              <w:bottom w:val="nil"/>
              <w:right w:val="nil"/>
            </w:tcBorders>
            <w:shd w:val="clear" w:color="auto" w:fill="auto"/>
            <w:vAlign w:val="center"/>
            <w:hideMark/>
          </w:tcPr>
          <w:p w14:paraId="63107C7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single" w:sz="8" w:space="0" w:color="auto"/>
              <w:left w:val="nil"/>
              <w:bottom w:val="nil"/>
              <w:right w:val="nil"/>
            </w:tcBorders>
            <w:shd w:val="clear" w:color="auto" w:fill="auto"/>
            <w:vAlign w:val="center"/>
            <w:hideMark/>
          </w:tcPr>
          <w:p w14:paraId="0A8391DD"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1" w:type="dxa"/>
            <w:tcBorders>
              <w:top w:val="single" w:sz="8" w:space="0" w:color="auto"/>
              <w:left w:val="nil"/>
              <w:bottom w:val="nil"/>
              <w:right w:val="nil"/>
            </w:tcBorders>
            <w:shd w:val="clear" w:color="auto" w:fill="auto"/>
            <w:noWrap/>
            <w:vAlign w:val="center"/>
            <w:hideMark/>
          </w:tcPr>
          <w:p w14:paraId="747F7A56"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noWrap/>
            <w:vAlign w:val="center"/>
            <w:hideMark/>
          </w:tcPr>
          <w:p w14:paraId="5985382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noWrap/>
            <w:vAlign w:val="center"/>
            <w:hideMark/>
          </w:tcPr>
          <w:p w14:paraId="66C7A381"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single" w:sz="8" w:space="0" w:color="auto"/>
              <w:left w:val="nil"/>
              <w:bottom w:val="nil"/>
              <w:right w:val="nil"/>
            </w:tcBorders>
            <w:shd w:val="clear" w:color="auto" w:fill="auto"/>
            <w:vAlign w:val="center"/>
            <w:hideMark/>
          </w:tcPr>
          <w:p w14:paraId="13D87152"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10419E8C" w14:textId="77777777" w:rsidTr="005A4916">
        <w:trPr>
          <w:trHeight w:val="292"/>
        </w:trPr>
        <w:tc>
          <w:tcPr>
            <w:tcW w:w="765" w:type="dxa"/>
            <w:vMerge/>
            <w:tcBorders>
              <w:left w:val="nil"/>
              <w:right w:val="nil"/>
            </w:tcBorders>
            <w:vAlign w:val="center"/>
          </w:tcPr>
          <w:p w14:paraId="57C0684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0B6C678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Pr>
                <w:rFonts w:ascii="Arial" w:eastAsia="Times New Roman" w:hAnsi="Arial" w:cs="Arial"/>
                <w:color w:val="000000"/>
                <w:sz w:val="18"/>
                <w:szCs w:val="18"/>
                <w:lang w:val="de-DE" w:eastAsia="de-DE"/>
              </w:rPr>
              <w:t>W</w:t>
            </w:r>
            <w:r w:rsidRPr="00D42B79">
              <w:rPr>
                <w:rFonts w:ascii="Arial" w:eastAsia="Times New Roman" w:hAnsi="Arial" w:cs="Arial"/>
                <w:color w:val="000000"/>
                <w:sz w:val="18"/>
                <w:szCs w:val="18"/>
                <w:lang w:val="de-DE" w:eastAsia="de-DE"/>
              </w:rPr>
              <w:t>ater</w:t>
            </w:r>
            <w:proofErr w:type="spellEnd"/>
          </w:p>
        </w:tc>
        <w:tc>
          <w:tcPr>
            <w:tcW w:w="1011" w:type="dxa"/>
            <w:tcBorders>
              <w:top w:val="nil"/>
              <w:left w:val="nil"/>
              <w:bottom w:val="nil"/>
              <w:right w:val="nil"/>
            </w:tcBorders>
            <w:shd w:val="clear" w:color="auto" w:fill="auto"/>
            <w:vAlign w:val="center"/>
            <w:hideMark/>
          </w:tcPr>
          <w:p w14:paraId="58CD28D8"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-0.51**</w:t>
            </w:r>
          </w:p>
        </w:tc>
        <w:tc>
          <w:tcPr>
            <w:tcW w:w="1012" w:type="dxa"/>
            <w:tcBorders>
              <w:top w:val="nil"/>
              <w:left w:val="nil"/>
              <w:bottom w:val="nil"/>
              <w:right w:val="nil"/>
            </w:tcBorders>
            <w:shd w:val="clear" w:color="auto" w:fill="auto"/>
            <w:vAlign w:val="center"/>
            <w:hideMark/>
          </w:tcPr>
          <w:p w14:paraId="51A4CF2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2" w:type="dxa"/>
            <w:tcBorders>
              <w:top w:val="nil"/>
              <w:left w:val="nil"/>
              <w:bottom w:val="nil"/>
              <w:right w:val="nil"/>
            </w:tcBorders>
            <w:shd w:val="clear" w:color="auto" w:fill="auto"/>
            <w:vAlign w:val="center"/>
            <w:hideMark/>
          </w:tcPr>
          <w:p w14:paraId="3AAB8EC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1" w:type="dxa"/>
            <w:tcBorders>
              <w:top w:val="nil"/>
              <w:left w:val="nil"/>
              <w:bottom w:val="nil"/>
              <w:right w:val="nil"/>
            </w:tcBorders>
            <w:shd w:val="clear" w:color="auto" w:fill="auto"/>
            <w:noWrap/>
            <w:vAlign w:val="center"/>
            <w:hideMark/>
          </w:tcPr>
          <w:p w14:paraId="6290C440"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66C5BD4A"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4AFBAB41"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vAlign w:val="center"/>
            <w:hideMark/>
          </w:tcPr>
          <w:p w14:paraId="33E5C19E"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526F2263" w14:textId="77777777" w:rsidTr="005A4916">
        <w:trPr>
          <w:trHeight w:val="292"/>
        </w:trPr>
        <w:tc>
          <w:tcPr>
            <w:tcW w:w="765" w:type="dxa"/>
            <w:vMerge/>
            <w:tcBorders>
              <w:left w:val="nil"/>
              <w:right w:val="nil"/>
            </w:tcBorders>
            <w:vAlign w:val="center"/>
          </w:tcPr>
          <w:p w14:paraId="406C13A9"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0D3B1A1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Pr>
                <w:rFonts w:ascii="Arial" w:eastAsia="Times New Roman" w:hAnsi="Arial" w:cs="Arial"/>
                <w:color w:val="000000"/>
                <w:sz w:val="18"/>
                <w:szCs w:val="18"/>
                <w:lang w:val="de-DE" w:eastAsia="de-DE"/>
              </w:rPr>
              <w:t>C</w:t>
            </w:r>
            <w:r w:rsidRPr="00D42B79">
              <w:rPr>
                <w:rFonts w:ascii="Arial" w:eastAsia="Times New Roman" w:hAnsi="Arial" w:cs="Arial"/>
                <w:color w:val="000000"/>
                <w:sz w:val="18"/>
                <w:szCs w:val="18"/>
                <w:lang w:val="de-DE" w:eastAsia="de-DE"/>
              </w:rPr>
              <w:t>lay</w:t>
            </w:r>
          </w:p>
        </w:tc>
        <w:tc>
          <w:tcPr>
            <w:tcW w:w="1011" w:type="dxa"/>
            <w:tcBorders>
              <w:top w:val="nil"/>
              <w:left w:val="nil"/>
              <w:bottom w:val="nil"/>
              <w:right w:val="nil"/>
            </w:tcBorders>
            <w:shd w:val="clear" w:color="auto" w:fill="auto"/>
            <w:vAlign w:val="center"/>
            <w:hideMark/>
          </w:tcPr>
          <w:p w14:paraId="2F644962"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b/>
                <w:color w:val="000000"/>
                <w:sz w:val="18"/>
                <w:szCs w:val="18"/>
              </w:rPr>
              <w:t>0.96***</w:t>
            </w:r>
          </w:p>
        </w:tc>
        <w:tc>
          <w:tcPr>
            <w:tcW w:w="1012" w:type="dxa"/>
            <w:tcBorders>
              <w:top w:val="nil"/>
              <w:left w:val="nil"/>
              <w:bottom w:val="nil"/>
              <w:right w:val="nil"/>
            </w:tcBorders>
            <w:shd w:val="clear" w:color="auto" w:fill="auto"/>
            <w:vAlign w:val="center"/>
            <w:hideMark/>
          </w:tcPr>
          <w:p w14:paraId="355FFF7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-0.43*</w:t>
            </w:r>
          </w:p>
        </w:tc>
        <w:tc>
          <w:tcPr>
            <w:tcW w:w="1012" w:type="dxa"/>
            <w:tcBorders>
              <w:top w:val="nil"/>
              <w:left w:val="nil"/>
              <w:bottom w:val="nil"/>
              <w:right w:val="nil"/>
            </w:tcBorders>
            <w:shd w:val="clear" w:color="auto" w:fill="auto"/>
            <w:vAlign w:val="center"/>
            <w:hideMark/>
          </w:tcPr>
          <w:p w14:paraId="3ED7F097"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1" w:type="dxa"/>
            <w:tcBorders>
              <w:top w:val="nil"/>
              <w:left w:val="nil"/>
              <w:bottom w:val="nil"/>
              <w:right w:val="nil"/>
            </w:tcBorders>
            <w:shd w:val="clear" w:color="auto" w:fill="auto"/>
            <w:noWrap/>
            <w:vAlign w:val="center"/>
            <w:hideMark/>
          </w:tcPr>
          <w:p w14:paraId="7D35967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noWrap/>
            <w:vAlign w:val="center"/>
            <w:hideMark/>
          </w:tcPr>
          <w:p w14:paraId="0BDA2342"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4A874E27"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vAlign w:val="center"/>
            <w:hideMark/>
          </w:tcPr>
          <w:p w14:paraId="43CE0A5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52929A79" w14:textId="77777777" w:rsidTr="005A4916">
        <w:trPr>
          <w:trHeight w:val="292"/>
        </w:trPr>
        <w:tc>
          <w:tcPr>
            <w:tcW w:w="765" w:type="dxa"/>
            <w:vMerge/>
            <w:tcBorders>
              <w:left w:val="nil"/>
              <w:right w:val="nil"/>
            </w:tcBorders>
            <w:vAlign w:val="center"/>
          </w:tcPr>
          <w:p w14:paraId="0C87230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3758A9ED"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Corg</w:t>
            </w:r>
            <w:proofErr w:type="spellEnd"/>
          </w:p>
        </w:tc>
        <w:tc>
          <w:tcPr>
            <w:tcW w:w="1011" w:type="dxa"/>
            <w:tcBorders>
              <w:top w:val="nil"/>
              <w:left w:val="nil"/>
              <w:bottom w:val="nil"/>
              <w:right w:val="nil"/>
            </w:tcBorders>
            <w:shd w:val="clear" w:color="auto" w:fill="auto"/>
            <w:noWrap/>
            <w:vAlign w:val="center"/>
            <w:hideMark/>
          </w:tcPr>
          <w:p w14:paraId="5F7BBAC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-0.50**</w:t>
            </w:r>
          </w:p>
        </w:tc>
        <w:tc>
          <w:tcPr>
            <w:tcW w:w="1012" w:type="dxa"/>
            <w:tcBorders>
              <w:top w:val="nil"/>
              <w:left w:val="nil"/>
              <w:bottom w:val="nil"/>
              <w:right w:val="nil"/>
            </w:tcBorders>
            <w:shd w:val="clear" w:color="auto" w:fill="auto"/>
            <w:noWrap/>
            <w:vAlign w:val="center"/>
            <w:hideMark/>
          </w:tcPr>
          <w:p w14:paraId="28B8F0F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-0.04</w:t>
            </w:r>
          </w:p>
        </w:tc>
        <w:tc>
          <w:tcPr>
            <w:tcW w:w="1012" w:type="dxa"/>
            <w:tcBorders>
              <w:top w:val="nil"/>
              <w:left w:val="nil"/>
              <w:bottom w:val="nil"/>
              <w:right w:val="nil"/>
            </w:tcBorders>
            <w:shd w:val="clear" w:color="auto" w:fill="auto"/>
            <w:noWrap/>
            <w:vAlign w:val="center"/>
            <w:hideMark/>
          </w:tcPr>
          <w:p w14:paraId="5A00B53A"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color w:val="000000"/>
                <w:sz w:val="18"/>
                <w:szCs w:val="18"/>
              </w:rPr>
              <w:t>-0.59***</w:t>
            </w:r>
          </w:p>
        </w:tc>
        <w:tc>
          <w:tcPr>
            <w:tcW w:w="1011" w:type="dxa"/>
            <w:tcBorders>
              <w:top w:val="nil"/>
              <w:left w:val="nil"/>
              <w:bottom w:val="nil"/>
              <w:right w:val="nil"/>
            </w:tcBorders>
            <w:shd w:val="clear" w:color="auto" w:fill="auto"/>
            <w:vAlign w:val="center"/>
            <w:hideMark/>
          </w:tcPr>
          <w:p w14:paraId="6835642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2" w:type="dxa"/>
            <w:tcBorders>
              <w:top w:val="nil"/>
              <w:left w:val="nil"/>
              <w:bottom w:val="nil"/>
              <w:right w:val="nil"/>
            </w:tcBorders>
            <w:shd w:val="clear" w:color="auto" w:fill="auto"/>
            <w:vAlign w:val="center"/>
            <w:hideMark/>
          </w:tcPr>
          <w:p w14:paraId="6351516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vAlign w:val="center"/>
            <w:hideMark/>
          </w:tcPr>
          <w:p w14:paraId="41AD3064"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c>
          <w:tcPr>
            <w:tcW w:w="1012" w:type="dxa"/>
            <w:tcBorders>
              <w:top w:val="nil"/>
              <w:left w:val="nil"/>
              <w:bottom w:val="nil"/>
              <w:right w:val="nil"/>
            </w:tcBorders>
            <w:shd w:val="clear" w:color="auto" w:fill="auto"/>
            <w:noWrap/>
            <w:vAlign w:val="center"/>
            <w:hideMark/>
          </w:tcPr>
          <w:p w14:paraId="2C2640D9"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7E482B09" w14:textId="77777777" w:rsidTr="005A4916">
        <w:trPr>
          <w:trHeight w:val="292"/>
        </w:trPr>
        <w:tc>
          <w:tcPr>
            <w:tcW w:w="765" w:type="dxa"/>
            <w:vMerge/>
            <w:tcBorders>
              <w:left w:val="nil"/>
              <w:right w:val="nil"/>
            </w:tcBorders>
            <w:vAlign w:val="center"/>
          </w:tcPr>
          <w:p w14:paraId="5D3D056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0904F40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eastAsia="Times New Roman" w:hAnsi="Arial" w:cs="Arial"/>
                <w:color w:val="000000"/>
                <w:sz w:val="18"/>
                <w:szCs w:val="18"/>
                <w:lang w:val="de-DE" w:eastAsia="de-DE"/>
              </w:rPr>
              <w:t>Ct</w:t>
            </w:r>
          </w:p>
        </w:tc>
        <w:tc>
          <w:tcPr>
            <w:tcW w:w="1011" w:type="dxa"/>
            <w:tcBorders>
              <w:top w:val="nil"/>
              <w:left w:val="nil"/>
              <w:bottom w:val="nil"/>
              <w:right w:val="nil"/>
            </w:tcBorders>
            <w:shd w:val="clear" w:color="auto" w:fill="auto"/>
            <w:noWrap/>
            <w:vAlign w:val="center"/>
            <w:hideMark/>
          </w:tcPr>
          <w:p w14:paraId="1E13299B"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-0.47**</w:t>
            </w:r>
          </w:p>
        </w:tc>
        <w:tc>
          <w:tcPr>
            <w:tcW w:w="1012" w:type="dxa"/>
            <w:tcBorders>
              <w:top w:val="nil"/>
              <w:left w:val="nil"/>
              <w:bottom w:val="nil"/>
              <w:right w:val="nil"/>
            </w:tcBorders>
            <w:shd w:val="clear" w:color="auto" w:fill="auto"/>
            <w:noWrap/>
            <w:vAlign w:val="center"/>
            <w:hideMark/>
          </w:tcPr>
          <w:p w14:paraId="602FF07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-0.03</w:t>
            </w:r>
          </w:p>
        </w:tc>
        <w:tc>
          <w:tcPr>
            <w:tcW w:w="1012" w:type="dxa"/>
            <w:tcBorders>
              <w:top w:val="nil"/>
              <w:left w:val="nil"/>
              <w:bottom w:val="nil"/>
              <w:right w:val="nil"/>
            </w:tcBorders>
            <w:shd w:val="clear" w:color="auto" w:fill="auto"/>
            <w:noWrap/>
            <w:vAlign w:val="center"/>
            <w:hideMark/>
          </w:tcPr>
          <w:p w14:paraId="2A28877B"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color w:val="000000"/>
                <w:sz w:val="18"/>
                <w:szCs w:val="18"/>
              </w:rPr>
              <w:t>-0.56**</w:t>
            </w:r>
          </w:p>
        </w:tc>
        <w:tc>
          <w:tcPr>
            <w:tcW w:w="1011" w:type="dxa"/>
            <w:tcBorders>
              <w:top w:val="nil"/>
              <w:left w:val="nil"/>
              <w:bottom w:val="nil"/>
              <w:right w:val="nil"/>
            </w:tcBorders>
            <w:shd w:val="clear" w:color="auto" w:fill="auto"/>
            <w:vAlign w:val="center"/>
            <w:hideMark/>
          </w:tcPr>
          <w:p w14:paraId="6FE23E64"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b/>
                <w:color w:val="000000"/>
                <w:sz w:val="18"/>
                <w:szCs w:val="18"/>
              </w:rPr>
              <w:t>0.99***</w:t>
            </w:r>
          </w:p>
        </w:tc>
        <w:tc>
          <w:tcPr>
            <w:tcW w:w="1012" w:type="dxa"/>
            <w:tcBorders>
              <w:top w:val="nil"/>
              <w:left w:val="nil"/>
              <w:bottom w:val="nil"/>
              <w:right w:val="nil"/>
            </w:tcBorders>
            <w:shd w:val="clear" w:color="auto" w:fill="auto"/>
            <w:vAlign w:val="center"/>
            <w:hideMark/>
          </w:tcPr>
          <w:p w14:paraId="558071D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2" w:type="dxa"/>
            <w:tcBorders>
              <w:top w:val="nil"/>
              <w:left w:val="nil"/>
              <w:bottom w:val="nil"/>
              <w:right w:val="nil"/>
            </w:tcBorders>
            <w:shd w:val="clear" w:color="auto" w:fill="auto"/>
            <w:vAlign w:val="center"/>
            <w:hideMark/>
          </w:tcPr>
          <w:p w14:paraId="3B9B69EB"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012" w:type="dxa"/>
            <w:tcBorders>
              <w:top w:val="nil"/>
              <w:left w:val="nil"/>
              <w:bottom w:val="nil"/>
              <w:right w:val="nil"/>
            </w:tcBorders>
            <w:shd w:val="clear" w:color="auto" w:fill="auto"/>
            <w:noWrap/>
            <w:vAlign w:val="center"/>
            <w:hideMark/>
          </w:tcPr>
          <w:p w14:paraId="543B3409" w14:textId="77777777" w:rsidR="00E67878" w:rsidRPr="00D42B79" w:rsidRDefault="00E67878" w:rsidP="005A4916">
            <w:pPr>
              <w:spacing w:after="0" w:line="240" w:lineRule="auto"/>
              <w:ind w:left="-70" w:firstLine="70"/>
              <w:rPr>
                <w:rFonts w:ascii="Arial" w:eastAsia="Times New Roman" w:hAnsi="Arial" w:cs="Arial"/>
                <w:sz w:val="18"/>
                <w:szCs w:val="18"/>
                <w:lang w:val="de-DE" w:eastAsia="de-DE"/>
              </w:rPr>
            </w:pPr>
          </w:p>
        </w:tc>
      </w:tr>
      <w:tr w:rsidR="00E67878" w:rsidRPr="00D42B79" w14:paraId="0E21B4D4" w14:textId="77777777" w:rsidTr="005A4916">
        <w:trPr>
          <w:trHeight w:val="292"/>
        </w:trPr>
        <w:tc>
          <w:tcPr>
            <w:tcW w:w="765" w:type="dxa"/>
            <w:vMerge/>
            <w:tcBorders>
              <w:left w:val="nil"/>
              <w:right w:val="nil"/>
            </w:tcBorders>
            <w:vAlign w:val="center"/>
          </w:tcPr>
          <w:p w14:paraId="31A7FC72"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nil"/>
              <w:right w:val="nil"/>
            </w:tcBorders>
            <w:shd w:val="clear" w:color="auto" w:fill="auto"/>
            <w:noWrap/>
            <w:vAlign w:val="center"/>
            <w:hideMark/>
          </w:tcPr>
          <w:p w14:paraId="148C64C7"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Nt</w:t>
            </w:r>
            <w:proofErr w:type="spellEnd"/>
          </w:p>
        </w:tc>
        <w:tc>
          <w:tcPr>
            <w:tcW w:w="1011" w:type="dxa"/>
            <w:tcBorders>
              <w:top w:val="nil"/>
              <w:left w:val="nil"/>
              <w:bottom w:val="nil"/>
              <w:right w:val="nil"/>
            </w:tcBorders>
            <w:shd w:val="clear" w:color="auto" w:fill="auto"/>
            <w:noWrap/>
            <w:vAlign w:val="center"/>
            <w:hideMark/>
          </w:tcPr>
          <w:p w14:paraId="6902E515"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-0.50**</w:t>
            </w:r>
          </w:p>
        </w:tc>
        <w:tc>
          <w:tcPr>
            <w:tcW w:w="1012" w:type="dxa"/>
            <w:tcBorders>
              <w:top w:val="nil"/>
              <w:left w:val="nil"/>
              <w:bottom w:val="nil"/>
              <w:right w:val="nil"/>
            </w:tcBorders>
            <w:shd w:val="clear" w:color="auto" w:fill="auto"/>
            <w:noWrap/>
            <w:vAlign w:val="center"/>
            <w:hideMark/>
          </w:tcPr>
          <w:p w14:paraId="2F1B38B6"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-0.02</w:t>
            </w:r>
          </w:p>
        </w:tc>
        <w:tc>
          <w:tcPr>
            <w:tcW w:w="1012" w:type="dxa"/>
            <w:tcBorders>
              <w:top w:val="nil"/>
              <w:left w:val="nil"/>
              <w:bottom w:val="nil"/>
              <w:right w:val="nil"/>
            </w:tcBorders>
            <w:shd w:val="clear" w:color="auto" w:fill="auto"/>
            <w:noWrap/>
            <w:vAlign w:val="center"/>
            <w:hideMark/>
          </w:tcPr>
          <w:p w14:paraId="425B6F0A"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color w:val="000000"/>
                <w:sz w:val="18"/>
                <w:szCs w:val="18"/>
              </w:rPr>
              <w:t>-0.58***</w:t>
            </w:r>
          </w:p>
        </w:tc>
        <w:tc>
          <w:tcPr>
            <w:tcW w:w="1011" w:type="dxa"/>
            <w:tcBorders>
              <w:top w:val="nil"/>
              <w:left w:val="nil"/>
              <w:bottom w:val="nil"/>
              <w:right w:val="nil"/>
            </w:tcBorders>
            <w:shd w:val="clear" w:color="auto" w:fill="auto"/>
            <w:vAlign w:val="center"/>
            <w:hideMark/>
          </w:tcPr>
          <w:p w14:paraId="48BFB311"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b/>
                <w:color w:val="000000"/>
                <w:sz w:val="18"/>
                <w:szCs w:val="18"/>
              </w:rPr>
              <w:t>0.92***</w:t>
            </w:r>
          </w:p>
        </w:tc>
        <w:tc>
          <w:tcPr>
            <w:tcW w:w="1012" w:type="dxa"/>
            <w:tcBorders>
              <w:top w:val="nil"/>
              <w:left w:val="nil"/>
              <w:bottom w:val="nil"/>
              <w:right w:val="nil"/>
            </w:tcBorders>
            <w:shd w:val="clear" w:color="auto" w:fill="auto"/>
            <w:vAlign w:val="center"/>
            <w:hideMark/>
          </w:tcPr>
          <w:p w14:paraId="7D45643F" w14:textId="77777777" w:rsidR="00E67878" w:rsidRPr="00D42B79" w:rsidRDefault="00E67878" w:rsidP="005A4916">
            <w:pPr>
              <w:spacing w:after="0" w:line="240" w:lineRule="auto"/>
              <w:ind w:left="-70" w:firstLine="70"/>
              <w:rPr>
                <w:rFonts w:ascii="Arial" w:eastAsia="Times New Roman" w:hAnsi="Arial" w:cs="Arial"/>
                <w:b/>
                <w:color w:val="000000"/>
                <w:sz w:val="18"/>
                <w:szCs w:val="18"/>
                <w:lang w:val="de-DE" w:eastAsia="de-DE"/>
              </w:rPr>
            </w:pPr>
            <w:r w:rsidRPr="00D42B79">
              <w:rPr>
                <w:rFonts w:ascii="Arial" w:hAnsi="Arial" w:cs="Arial"/>
                <w:b/>
                <w:color w:val="000000"/>
                <w:sz w:val="18"/>
                <w:szCs w:val="18"/>
              </w:rPr>
              <w:t>0.91***</w:t>
            </w:r>
          </w:p>
        </w:tc>
        <w:tc>
          <w:tcPr>
            <w:tcW w:w="1012" w:type="dxa"/>
            <w:tcBorders>
              <w:top w:val="nil"/>
              <w:left w:val="nil"/>
              <w:bottom w:val="nil"/>
              <w:right w:val="nil"/>
            </w:tcBorders>
            <w:shd w:val="clear" w:color="auto" w:fill="auto"/>
            <w:vAlign w:val="center"/>
            <w:hideMark/>
          </w:tcPr>
          <w:p w14:paraId="6A23B34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c>
          <w:tcPr>
            <w:tcW w:w="1012" w:type="dxa"/>
            <w:tcBorders>
              <w:top w:val="nil"/>
              <w:left w:val="nil"/>
              <w:bottom w:val="nil"/>
              <w:right w:val="nil"/>
            </w:tcBorders>
            <w:shd w:val="clear" w:color="auto" w:fill="auto"/>
            <w:noWrap/>
            <w:vAlign w:val="center"/>
            <w:hideMark/>
          </w:tcPr>
          <w:p w14:paraId="76A0B3E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r>
      <w:tr w:rsidR="00E67878" w:rsidRPr="00D42B79" w14:paraId="2ABD6EDC" w14:textId="77777777" w:rsidTr="005A4916">
        <w:trPr>
          <w:trHeight w:val="302"/>
        </w:trPr>
        <w:tc>
          <w:tcPr>
            <w:tcW w:w="765" w:type="dxa"/>
            <w:vMerge/>
            <w:tcBorders>
              <w:left w:val="nil"/>
              <w:bottom w:val="single" w:sz="8" w:space="0" w:color="auto"/>
              <w:right w:val="nil"/>
            </w:tcBorders>
            <w:vAlign w:val="center"/>
          </w:tcPr>
          <w:p w14:paraId="3E22E6AF"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
        </w:tc>
        <w:tc>
          <w:tcPr>
            <w:tcW w:w="1225" w:type="dxa"/>
            <w:tcBorders>
              <w:top w:val="nil"/>
              <w:left w:val="nil"/>
              <w:bottom w:val="single" w:sz="8" w:space="0" w:color="auto"/>
              <w:right w:val="nil"/>
            </w:tcBorders>
            <w:shd w:val="clear" w:color="auto" w:fill="auto"/>
            <w:noWrap/>
            <w:vAlign w:val="center"/>
            <w:hideMark/>
          </w:tcPr>
          <w:p w14:paraId="5BF88DDB"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proofErr w:type="spellStart"/>
            <w:r w:rsidRPr="00D42B79">
              <w:rPr>
                <w:rFonts w:ascii="Arial" w:eastAsia="Times New Roman" w:hAnsi="Arial" w:cs="Arial"/>
                <w:color w:val="000000"/>
                <w:sz w:val="18"/>
                <w:szCs w:val="18"/>
                <w:lang w:val="de-DE" w:eastAsia="de-DE"/>
              </w:rPr>
              <w:t>Nmin</w:t>
            </w:r>
            <w:proofErr w:type="spellEnd"/>
          </w:p>
        </w:tc>
        <w:tc>
          <w:tcPr>
            <w:tcW w:w="1011" w:type="dxa"/>
            <w:tcBorders>
              <w:top w:val="nil"/>
              <w:left w:val="nil"/>
              <w:bottom w:val="single" w:sz="8" w:space="0" w:color="auto"/>
              <w:right w:val="nil"/>
            </w:tcBorders>
            <w:shd w:val="clear" w:color="auto" w:fill="auto"/>
            <w:vAlign w:val="center"/>
            <w:hideMark/>
          </w:tcPr>
          <w:p w14:paraId="6966F2E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0.17</w:t>
            </w:r>
          </w:p>
        </w:tc>
        <w:tc>
          <w:tcPr>
            <w:tcW w:w="1012" w:type="dxa"/>
            <w:tcBorders>
              <w:top w:val="nil"/>
              <w:left w:val="nil"/>
              <w:bottom w:val="single" w:sz="8" w:space="0" w:color="auto"/>
              <w:right w:val="nil"/>
            </w:tcBorders>
            <w:shd w:val="clear" w:color="auto" w:fill="auto"/>
            <w:vAlign w:val="center"/>
            <w:hideMark/>
          </w:tcPr>
          <w:p w14:paraId="2D8295A4"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0.14</w:t>
            </w:r>
          </w:p>
        </w:tc>
        <w:tc>
          <w:tcPr>
            <w:tcW w:w="1012" w:type="dxa"/>
            <w:tcBorders>
              <w:top w:val="nil"/>
              <w:left w:val="nil"/>
              <w:bottom w:val="single" w:sz="8" w:space="0" w:color="auto"/>
              <w:right w:val="nil"/>
            </w:tcBorders>
            <w:shd w:val="clear" w:color="auto" w:fill="auto"/>
            <w:vAlign w:val="center"/>
            <w:hideMark/>
          </w:tcPr>
          <w:p w14:paraId="05B36DC1"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0.23</w:t>
            </w:r>
          </w:p>
        </w:tc>
        <w:tc>
          <w:tcPr>
            <w:tcW w:w="1011" w:type="dxa"/>
            <w:tcBorders>
              <w:top w:val="nil"/>
              <w:left w:val="nil"/>
              <w:bottom w:val="single" w:sz="8" w:space="0" w:color="auto"/>
              <w:right w:val="nil"/>
            </w:tcBorders>
            <w:shd w:val="clear" w:color="auto" w:fill="auto"/>
            <w:noWrap/>
            <w:vAlign w:val="center"/>
            <w:hideMark/>
          </w:tcPr>
          <w:p w14:paraId="4F8628E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-0.39*</w:t>
            </w:r>
          </w:p>
        </w:tc>
        <w:tc>
          <w:tcPr>
            <w:tcW w:w="1012" w:type="dxa"/>
            <w:tcBorders>
              <w:top w:val="nil"/>
              <w:left w:val="nil"/>
              <w:bottom w:val="single" w:sz="8" w:space="0" w:color="auto"/>
              <w:right w:val="nil"/>
            </w:tcBorders>
            <w:shd w:val="clear" w:color="auto" w:fill="auto"/>
            <w:noWrap/>
            <w:vAlign w:val="center"/>
            <w:hideMark/>
          </w:tcPr>
          <w:p w14:paraId="68DD058E"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-0.40*</w:t>
            </w:r>
          </w:p>
        </w:tc>
        <w:tc>
          <w:tcPr>
            <w:tcW w:w="1012" w:type="dxa"/>
            <w:tcBorders>
              <w:top w:val="nil"/>
              <w:left w:val="nil"/>
              <w:bottom w:val="single" w:sz="8" w:space="0" w:color="auto"/>
              <w:right w:val="nil"/>
            </w:tcBorders>
            <w:shd w:val="clear" w:color="auto" w:fill="auto"/>
            <w:noWrap/>
            <w:vAlign w:val="center"/>
            <w:hideMark/>
          </w:tcPr>
          <w:p w14:paraId="022B034A"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-0.38*</w:t>
            </w:r>
          </w:p>
        </w:tc>
        <w:tc>
          <w:tcPr>
            <w:tcW w:w="1012" w:type="dxa"/>
            <w:tcBorders>
              <w:top w:val="nil"/>
              <w:left w:val="nil"/>
              <w:bottom w:val="single" w:sz="8" w:space="0" w:color="auto"/>
              <w:right w:val="nil"/>
            </w:tcBorders>
            <w:shd w:val="clear" w:color="auto" w:fill="auto"/>
            <w:vAlign w:val="center"/>
            <w:hideMark/>
          </w:tcPr>
          <w:p w14:paraId="4729D42C" w14:textId="77777777" w:rsidR="00E67878" w:rsidRPr="00D42B79" w:rsidRDefault="00E67878" w:rsidP="005A4916">
            <w:pPr>
              <w:spacing w:after="0" w:line="240" w:lineRule="auto"/>
              <w:ind w:left="-70" w:firstLine="70"/>
              <w:rPr>
                <w:rFonts w:ascii="Arial" w:eastAsia="Times New Roman" w:hAnsi="Arial" w:cs="Arial"/>
                <w:color w:val="000000"/>
                <w:sz w:val="18"/>
                <w:szCs w:val="18"/>
                <w:lang w:val="de-DE" w:eastAsia="de-DE"/>
              </w:rPr>
            </w:pPr>
            <w:r w:rsidRPr="00D42B79">
              <w:rPr>
                <w:rFonts w:ascii="Arial" w:hAnsi="Arial" w:cs="Arial"/>
                <w:color w:val="000000"/>
                <w:sz w:val="18"/>
                <w:szCs w:val="18"/>
              </w:rPr>
              <w:t>1.00</w:t>
            </w:r>
          </w:p>
        </w:tc>
      </w:tr>
    </w:tbl>
    <w:p w14:paraId="4052B45B" w14:textId="77777777" w:rsidR="00E67878" w:rsidRDefault="00E67878" w:rsidP="00E67878">
      <w:pPr>
        <w:spacing w:after="0"/>
        <w:jc w:val="both"/>
        <w:rPr>
          <w:rFonts w:ascii="Arial" w:hAnsi="Arial" w:cs="Arial"/>
          <w:b/>
          <w:bCs/>
          <w:sz w:val="18"/>
          <w:szCs w:val="18"/>
          <w:lang w:val="en-GB"/>
        </w:rPr>
      </w:pPr>
    </w:p>
    <w:p w14:paraId="16DE316E" w14:textId="4CA70A88" w:rsidR="00E67878" w:rsidRDefault="00E67878" w:rsidP="002300C1">
      <w:pPr>
        <w:pStyle w:val="ReMIX-3"/>
        <w:numPr>
          <w:ilvl w:val="0"/>
          <w:numId w:val="0"/>
        </w:numPr>
        <w:rPr>
          <w:rFonts w:cs="Arial"/>
          <w:sz w:val="18"/>
          <w:szCs w:val="18"/>
          <w:lang w:val="en-US"/>
        </w:rPr>
      </w:pPr>
    </w:p>
    <w:p w14:paraId="3F4BD00F" w14:textId="56205455" w:rsidR="002300C1" w:rsidRDefault="002300C1" w:rsidP="002300C1">
      <w:pPr>
        <w:pStyle w:val="ReMIX-3"/>
        <w:numPr>
          <w:ilvl w:val="0"/>
          <w:numId w:val="0"/>
        </w:numPr>
        <w:rPr>
          <w:rFonts w:cs="Arial"/>
          <w:sz w:val="18"/>
          <w:szCs w:val="18"/>
          <w:lang w:val="en-US"/>
        </w:rPr>
      </w:pPr>
    </w:p>
    <w:p w14:paraId="31502882" w14:textId="0BDDC737" w:rsidR="002300C1" w:rsidRDefault="002300C1" w:rsidP="002300C1">
      <w:pPr>
        <w:pStyle w:val="ReMIX-3"/>
        <w:numPr>
          <w:ilvl w:val="0"/>
          <w:numId w:val="0"/>
        </w:numPr>
        <w:rPr>
          <w:rFonts w:cs="Arial"/>
          <w:sz w:val="18"/>
          <w:szCs w:val="18"/>
          <w:lang w:val="en-US"/>
        </w:rPr>
      </w:pPr>
    </w:p>
    <w:p w14:paraId="19814F98" w14:textId="77777777" w:rsidR="002300C1" w:rsidRDefault="002300C1" w:rsidP="00E67878">
      <w:pPr>
        <w:pStyle w:val="ReMIX-3"/>
        <w:numPr>
          <w:ilvl w:val="0"/>
          <w:numId w:val="0"/>
        </w:numPr>
        <w:rPr>
          <w:rFonts w:cs="Arial"/>
          <w:sz w:val="18"/>
          <w:szCs w:val="18"/>
          <w:lang w:val="en-US"/>
        </w:rPr>
      </w:pPr>
    </w:p>
    <w:p w14:paraId="23874C79" w14:textId="7D4FA16E" w:rsidR="00F96119" w:rsidRDefault="00F96119" w:rsidP="00E67878">
      <w:pPr>
        <w:pStyle w:val="ReMIX-3"/>
        <w:numPr>
          <w:ilvl w:val="0"/>
          <w:numId w:val="0"/>
        </w:numPr>
        <w:rPr>
          <w:rFonts w:cs="Arial"/>
          <w:sz w:val="18"/>
          <w:szCs w:val="18"/>
          <w:lang w:val="en-US"/>
        </w:rPr>
      </w:pPr>
    </w:p>
    <w:p w14:paraId="72F0FDA8" w14:textId="77777777" w:rsidR="00F96119" w:rsidRDefault="00F96119" w:rsidP="00E67878">
      <w:pPr>
        <w:pStyle w:val="ReMIX-3"/>
        <w:numPr>
          <w:ilvl w:val="0"/>
          <w:numId w:val="0"/>
        </w:numPr>
        <w:rPr>
          <w:rFonts w:cs="Arial"/>
          <w:sz w:val="18"/>
          <w:szCs w:val="18"/>
          <w:lang w:val="en-US"/>
        </w:rPr>
      </w:pPr>
    </w:p>
    <w:p w14:paraId="7AE0B702" w14:textId="129FC892" w:rsidR="00BD344B" w:rsidRPr="0050410D" w:rsidRDefault="00BD344B" w:rsidP="002300C1">
      <w:pPr>
        <w:pStyle w:val="ReMIX-3"/>
        <w:numPr>
          <w:ilvl w:val="0"/>
          <w:numId w:val="0"/>
        </w:numPr>
        <w:rPr>
          <w:rFonts w:cs="Arial"/>
          <w:b w:val="0"/>
          <w:sz w:val="18"/>
          <w:szCs w:val="18"/>
          <w:lang w:val="en-US"/>
        </w:rPr>
      </w:pPr>
      <w:r>
        <w:rPr>
          <w:rFonts w:cs="Arial"/>
          <w:sz w:val="18"/>
          <w:szCs w:val="18"/>
          <w:lang w:val="en-US"/>
        </w:rPr>
        <w:t>Table S</w:t>
      </w:r>
      <w:r w:rsidR="00FA018A">
        <w:rPr>
          <w:rFonts w:cs="Arial"/>
          <w:sz w:val="18"/>
          <w:szCs w:val="18"/>
          <w:lang w:val="en-US"/>
        </w:rPr>
        <w:t>6</w:t>
      </w:r>
      <w:r w:rsidRPr="0050410D">
        <w:rPr>
          <w:rFonts w:cs="Arial"/>
          <w:b w:val="0"/>
          <w:sz w:val="18"/>
          <w:szCs w:val="18"/>
          <w:lang w:val="en-US"/>
        </w:rPr>
        <w:t xml:space="preserve"> Pearson’s correlation coefficients </w:t>
      </w:r>
      <w:r>
        <w:rPr>
          <w:rFonts w:cs="Arial"/>
          <w:b w:val="0"/>
          <w:sz w:val="18"/>
          <w:szCs w:val="18"/>
          <w:lang w:val="en-US"/>
        </w:rPr>
        <w:t xml:space="preserve">and associated p-values (*&lt;0.05, **&lt;0.01, ***&lt;0.001) </w:t>
      </w:r>
      <w:r w:rsidRPr="0050410D">
        <w:rPr>
          <w:rFonts w:cs="Arial"/>
          <w:b w:val="0"/>
          <w:sz w:val="18"/>
          <w:szCs w:val="18"/>
          <w:lang w:val="en-US"/>
        </w:rPr>
        <w:t>between soil variables for Sweden in 2019</w:t>
      </w:r>
      <w:r>
        <w:rPr>
          <w:rFonts w:cs="Arial"/>
          <w:b w:val="0"/>
          <w:sz w:val="18"/>
          <w:szCs w:val="18"/>
          <w:lang w:val="en-US"/>
        </w:rPr>
        <w:t xml:space="preserve"> (</w:t>
      </w:r>
      <w:r w:rsidRPr="005F7E19">
        <w:rPr>
          <w:rFonts w:cs="Arial"/>
          <w:b w:val="0"/>
          <w:i/>
          <w:sz w:val="18"/>
          <w:szCs w:val="18"/>
          <w:lang w:val="en-US"/>
        </w:rPr>
        <w:t>n</w:t>
      </w:r>
      <w:r>
        <w:rPr>
          <w:rFonts w:cs="Arial"/>
          <w:b w:val="0"/>
          <w:sz w:val="18"/>
          <w:szCs w:val="18"/>
          <w:lang w:val="en-US"/>
        </w:rPr>
        <w:t xml:space="preserve"> = 25)</w:t>
      </w:r>
      <w:r w:rsidRPr="0050410D">
        <w:rPr>
          <w:rFonts w:cs="Arial"/>
          <w:b w:val="0"/>
          <w:sz w:val="18"/>
          <w:szCs w:val="18"/>
          <w:lang w:val="en-US"/>
        </w:rPr>
        <w:t>.</w:t>
      </w:r>
      <w:r>
        <w:rPr>
          <w:rFonts w:cs="Arial"/>
          <w:b w:val="0"/>
          <w:sz w:val="18"/>
          <w:szCs w:val="18"/>
          <w:lang w:val="en-US"/>
        </w:rPr>
        <w:t xml:space="preserve"> Correlation coefficients above 0.6 and of highest significance were marked in bold</w:t>
      </w:r>
    </w:p>
    <w:tbl>
      <w:tblPr>
        <w:tblStyle w:val="Tabellenraster"/>
        <w:tblW w:w="9072"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44"/>
        <w:gridCol w:w="903"/>
        <w:gridCol w:w="903"/>
        <w:gridCol w:w="903"/>
        <w:gridCol w:w="903"/>
        <w:gridCol w:w="903"/>
        <w:gridCol w:w="903"/>
        <w:gridCol w:w="903"/>
        <w:gridCol w:w="903"/>
        <w:gridCol w:w="904"/>
      </w:tblGrid>
      <w:tr w:rsidR="00BD344B" w:rsidRPr="00D42B79" w14:paraId="0B19C2FB" w14:textId="77777777" w:rsidTr="00F27AED">
        <w:trPr>
          <w:trHeight w:val="304"/>
        </w:trPr>
        <w:tc>
          <w:tcPr>
            <w:tcW w:w="944" w:type="dxa"/>
            <w:tcBorders>
              <w:top w:val="single" w:sz="4" w:space="0" w:color="auto"/>
              <w:bottom w:val="single" w:sz="4" w:space="0" w:color="auto"/>
            </w:tcBorders>
            <w:vAlign w:val="center"/>
            <w:hideMark/>
          </w:tcPr>
          <w:p w14:paraId="19D9CE4D"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 </w:t>
            </w:r>
          </w:p>
        </w:tc>
        <w:tc>
          <w:tcPr>
            <w:tcW w:w="903" w:type="dxa"/>
            <w:tcBorders>
              <w:top w:val="single" w:sz="4" w:space="0" w:color="auto"/>
              <w:bottom w:val="single" w:sz="4" w:space="0" w:color="auto"/>
            </w:tcBorders>
            <w:vAlign w:val="center"/>
            <w:hideMark/>
          </w:tcPr>
          <w:p w14:paraId="53CC1C24" w14:textId="77777777" w:rsidR="00BD344B" w:rsidRPr="00D42B79" w:rsidRDefault="00BD344B" w:rsidP="00F27AED">
            <w:pPr>
              <w:rPr>
                <w:rFonts w:ascii="Arial" w:hAnsi="Arial" w:cs="Arial"/>
                <w:bCs/>
                <w:sz w:val="18"/>
                <w:szCs w:val="18"/>
              </w:rPr>
            </w:pPr>
            <w:proofErr w:type="spellStart"/>
            <w:r>
              <w:rPr>
                <w:rFonts w:ascii="Arial" w:hAnsi="Arial" w:cs="Arial"/>
                <w:bCs/>
                <w:sz w:val="18"/>
                <w:szCs w:val="18"/>
              </w:rPr>
              <w:t>ECa</w:t>
            </w:r>
            <w:proofErr w:type="spellEnd"/>
          </w:p>
        </w:tc>
        <w:tc>
          <w:tcPr>
            <w:tcW w:w="903" w:type="dxa"/>
            <w:tcBorders>
              <w:top w:val="single" w:sz="4" w:space="0" w:color="auto"/>
              <w:bottom w:val="single" w:sz="4" w:space="0" w:color="auto"/>
            </w:tcBorders>
            <w:vAlign w:val="center"/>
            <w:hideMark/>
          </w:tcPr>
          <w:p w14:paraId="58606572"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Water</w:t>
            </w:r>
          </w:p>
        </w:tc>
        <w:tc>
          <w:tcPr>
            <w:tcW w:w="903" w:type="dxa"/>
            <w:tcBorders>
              <w:top w:val="single" w:sz="4" w:space="0" w:color="auto"/>
              <w:bottom w:val="single" w:sz="4" w:space="0" w:color="auto"/>
            </w:tcBorders>
            <w:vAlign w:val="center"/>
            <w:hideMark/>
          </w:tcPr>
          <w:p w14:paraId="0520B47D"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Clay</w:t>
            </w:r>
          </w:p>
        </w:tc>
        <w:tc>
          <w:tcPr>
            <w:tcW w:w="903" w:type="dxa"/>
            <w:tcBorders>
              <w:top w:val="single" w:sz="4" w:space="0" w:color="auto"/>
              <w:bottom w:val="single" w:sz="4" w:space="0" w:color="auto"/>
            </w:tcBorders>
            <w:vAlign w:val="center"/>
            <w:hideMark/>
          </w:tcPr>
          <w:p w14:paraId="52B8CC5E"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SOM</w:t>
            </w:r>
          </w:p>
        </w:tc>
        <w:tc>
          <w:tcPr>
            <w:tcW w:w="903" w:type="dxa"/>
            <w:tcBorders>
              <w:top w:val="single" w:sz="4" w:space="0" w:color="auto"/>
              <w:bottom w:val="single" w:sz="4" w:space="0" w:color="auto"/>
            </w:tcBorders>
            <w:vAlign w:val="center"/>
            <w:hideMark/>
          </w:tcPr>
          <w:p w14:paraId="16850B64"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Ct</w:t>
            </w:r>
          </w:p>
        </w:tc>
        <w:tc>
          <w:tcPr>
            <w:tcW w:w="903" w:type="dxa"/>
            <w:tcBorders>
              <w:top w:val="single" w:sz="4" w:space="0" w:color="auto"/>
              <w:bottom w:val="single" w:sz="4" w:space="0" w:color="auto"/>
            </w:tcBorders>
            <w:vAlign w:val="center"/>
            <w:hideMark/>
          </w:tcPr>
          <w:p w14:paraId="0912BB9F" w14:textId="77777777" w:rsidR="00BD344B" w:rsidRPr="00D42B79" w:rsidRDefault="00BD344B" w:rsidP="00F27AED">
            <w:pPr>
              <w:rPr>
                <w:rFonts w:ascii="Arial" w:hAnsi="Arial" w:cs="Arial"/>
                <w:bCs/>
                <w:sz w:val="18"/>
                <w:szCs w:val="18"/>
              </w:rPr>
            </w:pPr>
            <w:proofErr w:type="spellStart"/>
            <w:r w:rsidRPr="00D42B79">
              <w:rPr>
                <w:rFonts w:ascii="Arial" w:hAnsi="Arial" w:cs="Arial"/>
                <w:bCs/>
                <w:sz w:val="18"/>
                <w:szCs w:val="18"/>
              </w:rPr>
              <w:t>Nt</w:t>
            </w:r>
            <w:proofErr w:type="spellEnd"/>
          </w:p>
        </w:tc>
        <w:tc>
          <w:tcPr>
            <w:tcW w:w="903" w:type="dxa"/>
            <w:tcBorders>
              <w:top w:val="single" w:sz="4" w:space="0" w:color="auto"/>
              <w:bottom w:val="single" w:sz="4" w:space="0" w:color="auto"/>
            </w:tcBorders>
            <w:vAlign w:val="center"/>
            <w:hideMark/>
          </w:tcPr>
          <w:p w14:paraId="2EB47065" w14:textId="77777777" w:rsidR="00BD344B" w:rsidRPr="00D42B79" w:rsidRDefault="00BD344B" w:rsidP="00F27AED">
            <w:pPr>
              <w:rPr>
                <w:rFonts w:ascii="Arial" w:hAnsi="Arial" w:cs="Arial"/>
                <w:bCs/>
                <w:sz w:val="18"/>
                <w:szCs w:val="18"/>
              </w:rPr>
            </w:pPr>
            <w:proofErr w:type="spellStart"/>
            <w:r w:rsidRPr="00D42B79">
              <w:rPr>
                <w:rFonts w:ascii="Arial" w:hAnsi="Arial" w:cs="Arial"/>
                <w:bCs/>
                <w:sz w:val="18"/>
                <w:szCs w:val="18"/>
              </w:rPr>
              <w:t>Nmin</w:t>
            </w:r>
            <w:proofErr w:type="spellEnd"/>
          </w:p>
        </w:tc>
        <w:tc>
          <w:tcPr>
            <w:tcW w:w="903" w:type="dxa"/>
            <w:tcBorders>
              <w:top w:val="single" w:sz="4" w:space="0" w:color="auto"/>
              <w:bottom w:val="single" w:sz="4" w:space="0" w:color="auto"/>
            </w:tcBorders>
            <w:vAlign w:val="center"/>
            <w:hideMark/>
          </w:tcPr>
          <w:p w14:paraId="5B489DEB" w14:textId="77777777" w:rsidR="00BD344B" w:rsidRPr="00D42B79" w:rsidRDefault="00BD344B" w:rsidP="00F27AED">
            <w:pPr>
              <w:rPr>
                <w:rFonts w:ascii="Arial" w:hAnsi="Arial" w:cs="Arial"/>
                <w:bCs/>
                <w:sz w:val="18"/>
                <w:szCs w:val="18"/>
              </w:rPr>
            </w:pPr>
            <w:r>
              <w:rPr>
                <w:rFonts w:ascii="Arial" w:hAnsi="Arial" w:cs="Arial"/>
                <w:bCs/>
                <w:sz w:val="18"/>
                <w:szCs w:val="18"/>
              </w:rPr>
              <w:t>AL-</w:t>
            </w:r>
            <w:r w:rsidRPr="00D42B79">
              <w:rPr>
                <w:rFonts w:ascii="Arial" w:hAnsi="Arial" w:cs="Arial"/>
                <w:bCs/>
                <w:sz w:val="18"/>
                <w:szCs w:val="18"/>
              </w:rPr>
              <w:t>P</w:t>
            </w:r>
          </w:p>
        </w:tc>
        <w:tc>
          <w:tcPr>
            <w:tcW w:w="904" w:type="dxa"/>
            <w:tcBorders>
              <w:top w:val="single" w:sz="4" w:space="0" w:color="auto"/>
              <w:bottom w:val="single" w:sz="4" w:space="0" w:color="auto"/>
            </w:tcBorders>
            <w:vAlign w:val="center"/>
            <w:hideMark/>
          </w:tcPr>
          <w:p w14:paraId="0BDF284D"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pH</w:t>
            </w:r>
          </w:p>
        </w:tc>
      </w:tr>
      <w:tr w:rsidR="00BD344B" w:rsidRPr="00D42B79" w14:paraId="55FAA76D" w14:textId="77777777" w:rsidTr="00F27AED">
        <w:trPr>
          <w:trHeight w:val="295"/>
        </w:trPr>
        <w:tc>
          <w:tcPr>
            <w:tcW w:w="944" w:type="dxa"/>
            <w:tcBorders>
              <w:top w:val="single" w:sz="4" w:space="0" w:color="auto"/>
            </w:tcBorders>
            <w:noWrap/>
            <w:vAlign w:val="center"/>
            <w:hideMark/>
          </w:tcPr>
          <w:p w14:paraId="7659C2B7" w14:textId="77777777" w:rsidR="00BD344B" w:rsidRPr="00D42B79" w:rsidRDefault="00BD344B" w:rsidP="00F27AED">
            <w:pPr>
              <w:rPr>
                <w:rFonts w:ascii="Arial" w:hAnsi="Arial" w:cs="Arial"/>
                <w:bCs/>
                <w:sz w:val="18"/>
                <w:szCs w:val="18"/>
              </w:rPr>
            </w:pPr>
            <w:proofErr w:type="spellStart"/>
            <w:r>
              <w:rPr>
                <w:rFonts w:ascii="Arial" w:hAnsi="Arial" w:cs="Arial"/>
                <w:bCs/>
                <w:sz w:val="18"/>
                <w:szCs w:val="18"/>
              </w:rPr>
              <w:t>ECa</w:t>
            </w:r>
            <w:proofErr w:type="spellEnd"/>
          </w:p>
        </w:tc>
        <w:tc>
          <w:tcPr>
            <w:tcW w:w="903" w:type="dxa"/>
            <w:tcBorders>
              <w:top w:val="single" w:sz="4" w:space="0" w:color="auto"/>
            </w:tcBorders>
            <w:vAlign w:val="center"/>
            <w:hideMark/>
          </w:tcPr>
          <w:p w14:paraId="6C8FD4C6"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tcBorders>
              <w:top w:val="single" w:sz="4" w:space="0" w:color="auto"/>
            </w:tcBorders>
            <w:vAlign w:val="center"/>
            <w:hideMark/>
          </w:tcPr>
          <w:p w14:paraId="64E29827"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vAlign w:val="center"/>
            <w:hideMark/>
          </w:tcPr>
          <w:p w14:paraId="63F4037B"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vAlign w:val="center"/>
            <w:hideMark/>
          </w:tcPr>
          <w:p w14:paraId="2336746E"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vAlign w:val="center"/>
            <w:hideMark/>
          </w:tcPr>
          <w:p w14:paraId="7B1D6544"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vAlign w:val="center"/>
            <w:hideMark/>
          </w:tcPr>
          <w:p w14:paraId="31C2E295"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vAlign w:val="center"/>
            <w:hideMark/>
          </w:tcPr>
          <w:p w14:paraId="1C7B31CB"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3" w:type="dxa"/>
            <w:tcBorders>
              <w:top w:val="single" w:sz="4" w:space="0" w:color="auto"/>
            </w:tcBorders>
            <w:noWrap/>
            <w:vAlign w:val="center"/>
            <w:hideMark/>
          </w:tcPr>
          <w:p w14:paraId="3D31ED0C"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c>
          <w:tcPr>
            <w:tcW w:w="904" w:type="dxa"/>
            <w:tcBorders>
              <w:top w:val="single" w:sz="4" w:space="0" w:color="auto"/>
            </w:tcBorders>
            <w:vAlign w:val="center"/>
            <w:hideMark/>
          </w:tcPr>
          <w:p w14:paraId="3F5FB6F5" w14:textId="77777777" w:rsidR="00BD344B" w:rsidRPr="00D42B79" w:rsidRDefault="00BD344B" w:rsidP="00F27AED">
            <w:pPr>
              <w:rPr>
                <w:rFonts w:ascii="Arial" w:hAnsi="Arial" w:cs="Arial"/>
                <w:sz w:val="18"/>
                <w:szCs w:val="18"/>
              </w:rPr>
            </w:pPr>
            <w:r w:rsidRPr="00D42B79">
              <w:rPr>
                <w:rFonts w:ascii="Arial" w:hAnsi="Arial" w:cs="Arial"/>
                <w:sz w:val="18"/>
                <w:szCs w:val="18"/>
              </w:rPr>
              <w:t> </w:t>
            </w:r>
          </w:p>
        </w:tc>
      </w:tr>
      <w:tr w:rsidR="00BD344B" w:rsidRPr="00D42B79" w14:paraId="60531B15" w14:textId="77777777" w:rsidTr="00F27AED">
        <w:trPr>
          <w:trHeight w:val="295"/>
        </w:trPr>
        <w:tc>
          <w:tcPr>
            <w:tcW w:w="944" w:type="dxa"/>
            <w:noWrap/>
            <w:vAlign w:val="center"/>
            <w:hideMark/>
          </w:tcPr>
          <w:p w14:paraId="0BF5D2F3"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Water</w:t>
            </w:r>
          </w:p>
        </w:tc>
        <w:tc>
          <w:tcPr>
            <w:tcW w:w="903" w:type="dxa"/>
            <w:vAlign w:val="center"/>
            <w:hideMark/>
          </w:tcPr>
          <w:p w14:paraId="70AA594A" w14:textId="77777777" w:rsidR="00BD344B" w:rsidRPr="00D42B79" w:rsidRDefault="00BD344B" w:rsidP="00F27AED">
            <w:pPr>
              <w:rPr>
                <w:rFonts w:ascii="Arial" w:hAnsi="Arial" w:cs="Arial"/>
                <w:b/>
                <w:sz w:val="18"/>
                <w:szCs w:val="18"/>
              </w:rPr>
            </w:pPr>
            <w:r w:rsidRPr="00D42B79">
              <w:rPr>
                <w:rFonts w:ascii="Arial" w:hAnsi="Arial" w:cs="Arial"/>
                <w:b/>
                <w:sz w:val="18"/>
                <w:szCs w:val="18"/>
              </w:rPr>
              <w:t>0.91***</w:t>
            </w:r>
          </w:p>
        </w:tc>
        <w:tc>
          <w:tcPr>
            <w:tcW w:w="903" w:type="dxa"/>
            <w:vAlign w:val="center"/>
            <w:hideMark/>
          </w:tcPr>
          <w:p w14:paraId="523061BF"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2522AB96" w14:textId="77777777" w:rsidR="00BD344B" w:rsidRPr="00D42B79" w:rsidRDefault="00BD344B" w:rsidP="00F27AED">
            <w:pPr>
              <w:rPr>
                <w:rFonts w:ascii="Arial" w:hAnsi="Arial" w:cs="Arial"/>
                <w:sz w:val="18"/>
                <w:szCs w:val="18"/>
              </w:rPr>
            </w:pPr>
          </w:p>
        </w:tc>
        <w:tc>
          <w:tcPr>
            <w:tcW w:w="903" w:type="dxa"/>
            <w:vAlign w:val="center"/>
            <w:hideMark/>
          </w:tcPr>
          <w:p w14:paraId="3E1D731B" w14:textId="77777777" w:rsidR="00BD344B" w:rsidRPr="00D42B79" w:rsidRDefault="00BD344B" w:rsidP="00F27AED">
            <w:pPr>
              <w:rPr>
                <w:rFonts w:ascii="Arial" w:hAnsi="Arial" w:cs="Arial"/>
                <w:sz w:val="18"/>
                <w:szCs w:val="18"/>
              </w:rPr>
            </w:pPr>
          </w:p>
        </w:tc>
        <w:tc>
          <w:tcPr>
            <w:tcW w:w="903" w:type="dxa"/>
            <w:vAlign w:val="center"/>
            <w:hideMark/>
          </w:tcPr>
          <w:p w14:paraId="0AD5B5F1" w14:textId="77777777" w:rsidR="00BD344B" w:rsidRPr="00D42B79" w:rsidRDefault="00BD344B" w:rsidP="00F27AED">
            <w:pPr>
              <w:rPr>
                <w:rFonts w:ascii="Arial" w:hAnsi="Arial" w:cs="Arial"/>
                <w:sz w:val="18"/>
                <w:szCs w:val="18"/>
              </w:rPr>
            </w:pPr>
          </w:p>
        </w:tc>
        <w:tc>
          <w:tcPr>
            <w:tcW w:w="903" w:type="dxa"/>
            <w:vAlign w:val="center"/>
            <w:hideMark/>
          </w:tcPr>
          <w:p w14:paraId="43B19DF1" w14:textId="77777777" w:rsidR="00BD344B" w:rsidRPr="00D42B79" w:rsidRDefault="00BD344B" w:rsidP="00F27AED">
            <w:pPr>
              <w:rPr>
                <w:rFonts w:ascii="Arial" w:hAnsi="Arial" w:cs="Arial"/>
                <w:sz w:val="18"/>
                <w:szCs w:val="18"/>
              </w:rPr>
            </w:pPr>
          </w:p>
        </w:tc>
        <w:tc>
          <w:tcPr>
            <w:tcW w:w="903" w:type="dxa"/>
            <w:noWrap/>
            <w:vAlign w:val="center"/>
            <w:hideMark/>
          </w:tcPr>
          <w:p w14:paraId="1004F3A8" w14:textId="77777777" w:rsidR="00BD344B" w:rsidRPr="00D42B79" w:rsidRDefault="00BD344B" w:rsidP="00F27AED">
            <w:pPr>
              <w:rPr>
                <w:rFonts w:ascii="Arial" w:hAnsi="Arial" w:cs="Arial"/>
                <w:sz w:val="18"/>
                <w:szCs w:val="18"/>
              </w:rPr>
            </w:pPr>
          </w:p>
        </w:tc>
        <w:tc>
          <w:tcPr>
            <w:tcW w:w="903" w:type="dxa"/>
            <w:noWrap/>
            <w:vAlign w:val="center"/>
            <w:hideMark/>
          </w:tcPr>
          <w:p w14:paraId="290423FD" w14:textId="77777777" w:rsidR="00BD344B" w:rsidRPr="00D42B79" w:rsidRDefault="00BD344B" w:rsidP="00F27AED">
            <w:pPr>
              <w:rPr>
                <w:rFonts w:ascii="Arial" w:hAnsi="Arial" w:cs="Arial"/>
                <w:sz w:val="18"/>
                <w:szCs w:val="18"/>
              </w:rPr>
            </w:pPr>
          </w:p>
        </w:tc>
        <w:tc>
          <w:tcPr>
            <w:tcW w:w="904" w:type="dxa"/>
            <w:vAlign w:val="center"/>
            <w:hideMark/>
          </w:tcPr>
          <w:p w14:paraId="1EE55DFB" w14:textId="77777777" w:rsidR="00BD344B" w:rsidRPr="00D42B79" w:rsidRDefault="00BD344B" w:rsidP="00F27AED">
            <w:pPr>
              <w:rPr>
                <w:rFonts w:ascii="Arial" w:hAnsi="Arial" w:cs="Arial"/>
                <w:sz w:val="18"/>
                <w:szCs w:val="18"/>
              </w:rPr>
            </w:pPr>
          </w:p>
        </w:tc>
      </w:tr>
      <w:tr w:rsidR="00BD344B" w:rsidRPr="00D42B79" w14:paraId="3CE2B9E2" w14:textId="77777777" w:rsidTr="00F27AED">
        <w:trPr>
          <w:trHeight w:val="295"/>
        </w:trPr>
        <w:tc>
          <w:tcPr>
            <w:tcW w:w="944" w:type="dxa"/>
            <w:noWrap/>
            <w:vAlign w:val="center"/>
            <w:hideMark/>
          </w:tcPr>
          <w:p w14:paraId="6F42D79B"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Clay</w:t>
            </w:r>
          </w:p>
        </w:tc>
        <w:tc>
          <w:tcPr>
            <w:tcW w:w="903" w:type="dxa"/>
            <w:vAlign w:val="center"/>
            <w:hideMark/>
          </w:tcPr>
          <w:p w14:paraId="7256537C" w14:textId="77777777" w:rsidR="00BD344B" w:rsidRPr="00D42B79" w:rsidRDefault="00BD344B" w:rsidP="00F27AED">
            <w:pPr>
              <w:rPr>
                <w:rFonts w:ascii="Arial" w:hAnsi="Arial" w:cs="Arial"/>
                <w:b/>
                <w:sz w:val="18"/>
                <w:szCs w:val="18"/>
              </w:rPr>
            </w:pPr>
            <w:r w:rsidRPr="00D42B79">
              <w:rPr>
                <w:rFonts w:ascii="Arial" w:hAnsi="Arial" w:cs="Arial"/>
                <w:b/>
                <w:sz w:val="18"/>
                <w:szCs w:val="18"/>
              </w:rPr>
              <w:t>0.62***</w:t>
            </w:r>
          </w:p>
        </w:tc>
        <w:tc>
          <w:tcPr>
            <w:tcW w:w="903" w:type="dxa"/>
            <w:vAlign w:val="center"/>
            <w:hideMark/>
          </w:tcPr>
          <w:p w14:paraId="74CDB7C0" w14:textId="77777777" w:rsidR="00BD344B" w:rsidRPr="006D1A42" w:rsidRDefault="00BD344B" w:rsidP="00F27AED">
            <w:pPr>
              <w:rPr>
                <w:rFonts w:ascii="Arial" w:hAnsi="Arial" w:cs="Arial"/>
                <w:sz w:val="18"/>
                <w:szCs w:val="18"/>
              </w:rPr>
            </w:pPr>
            <w:r w:rsidRPr="006D1A42">
              <w:rPr>
                <w:rFonts w:ascii="Arial" w:hAnsi="Arial" w:cs="Arial"/>
                <w:sz w:val="18"/>
                <w:szCs w:val="18"/>
              </w:rPr>
              <w:t>0.62**</w:t>
            </w:r>
          </w:p>
        </w:tc>
        <w:tc>
          <w:tcPr>
            <w:tcW w:w="903" w:type="dxa"/>
            <w:vAlign w:val="center"/>
            <w:hideMark/>
          </w:tcPr>
          <w:p w14:paraId="130F3CC2"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4A9AA9A1" w14:textId="77777777" w:rsidR="00BD344B" w:rsidRPr="00D42B79" w:rsidRDefault="00BD344B" w:rsidP="00F27AED">
            <w:pPr>
              <w:rPr>
                <w:rFonts w:ascii="Arial" w:hAnsi="Arial" w:cs="Arial"/>
                <w:sz w:val="18"/>
                <w:szCs w:val="18"/>
              </w:rPr>
            </w:pPr>
          </w:p>
        </w:tc>
        <w:tc>
          <w:tcPr>
            <w:tcW w:w="903" w:type="dxa"/>
            <w:vAlign w:val="center"/>
            <w:hideMark/>
          </w:tcPr>
          <w:p w14:paraId="2A6A6672" w14:textId="77777777" w:rsidR="00BD344B" w:rsidRPr="00D42B79" w:rsidRDefault="00BD344B" w:rsidP="00F27AED">
            <w:pPr>
              <w:rPr>
                <w:rFonts w:ascii="Arial" w:hAnsi="Arial" w:cs="Arial"/>
                <w:sz w:val="18"/>
                <w:szCs w:val="18"/>
              </w:rPr>
            </w:pPr>
          </w:p>
        </w:tc>
        <w:tc>
          <w:tcPr>
            <w:tcW w:w="903" w:type="dxa"/>
            <w:vAlign w:val="center"/>
            <w:hideMark/>
          </w:tcPr>
          <w:p w14:paraId="4EE8FEE7" w14:textId="77777777" w:rsidR="00BD344B" w:rsidRPr="00D42B79" w:rsidRDefault="00BD344B" w:rsidP="00F27AED">
            <w:pPr>
              <w:rPr>
                <w:rFonts w:ascii="Arial" w:hAnsi="Arial" w:cs="Arial"/>
                <w:sz w:val="18"/>
                <w:szCs w:val="18"/>
              </w:rPr>
            </w:pPr>
          </w:p>
        </w:tc>
        <w:tc>
          <w:tcPr>
            <w:tcW w:w="903" w:type="dxa"/>
            <w:noWrap/>
            <w:vAlign w:val="center"/>
            <w:hideMark/>
          </w:tcPr>
          <w:p w14:paraId="5B87B570" w14:textId="77777777" w:rsidR="00BD344B" w:rsidRPr="00D42B79" w:rsidRDefault="00BD344B" w:rsidP="00F27AED">
            <w:pPr>
              <w:rPr>
                <w:rFonts w:ascii="Arial" w:hAnsi="Arial" w:cs="Arial"/>
                <w:sz w:val="18"/>
                <w:szCs w:val="18"/>
              </w:rPr>
            </w:pPr>
          </w:p>
        </w:tc>
        <w:tc>
          <w:tcPr>
            <w:tcW w:w="903" w:type="dxa"/>
            <w:noWrap/>
            <w:vAlign w:val="center"/>
            <w:hideMark/>
          </w:tcPr>
          <w:p w14:paraId="00487B82" w14:textId="77777777" w:rsidR="00BD344B" w:rsidRPr="00D42B79" w:rsidRDefault="00BD344B" w:rsidP="00F27AED">
            <w:pPr>
              <w:rPr>
                <w:rFonts w:ascii="Arial" w:hAnsi="Arial" w:cs="Arial"/>
                <w:sz w:val="18"/>
                <w:szCs w:val="18"/>
              </w:rPr>
            </w:pPr>
          </w:p>
        </w:tc>
        <w:tc>
          <w:tcPr>
            <w:tcW w:w="904" w:type="dxa"/>
            <w:vAlign w:val="center"/>
            <w:hideMark/>
          </w:tcPr>
          <w:p w14:paraId="77B6DA54" w14:textId="77777777" w:rsidR="00BD344B" w:rsidRPr="00D42B79" w:rsidRDefault="00BD344B" w:rsidP="00F27AED">
            <w:pPr>
              <w:rPr>
                <w:rFonts w:ascii="Arial" w:hAnsi="Arial" w:cs="Arial"/>
                <w:sz w:val="18"/>
                <w:szCs w:val="18"/>
              </w:rPr>
            </w:pPr>
          </w:p>
        </w:tc>
      </w:tr>
      <w:tr w:rsidR="00BD344B" w:rsidRPr="00D42B79" w14:paraId="0EE3B350" w14:textId="77777777" w:rsidTr="00F27AED">
        <w:trPr>
          <w:trHeight w:val="295"/>
        </w:trPr>
        <w:tc>
          <w:tcPr>
            <w:tcW w:w="944" w:type="dxa"/>
            <w:noWrap/>
            <w:vAlign w:val="center"/>
            <w:hideMark/>
          </w:tcPr>
          <w:p w14:paraId="6101F495"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SOM</w:t>
            </w:r>
          </w:p>
        </w:tc>
        <w:tc>
          <w:tcPr>
            <w:tcW w:w="903" w:type="dxa"/>
            <w:vAlign w:val="center"/>
            <w:hideMark/>
          </w:tcPr>
          <w:p w14:paraId="2310DE09" w14:textId="77777777" w:rsidR="00BD344B" w:rsidRPr="00D42B79" w:rsidRDefault="00BD344B" w:rsidP="00F27AED">
            <w:pPr>
              <w:rPr>
                <w:rFonts w:ascii="Arial" w:hAnsi="Arial" w:cs="Arial"/>
                <w:b/>
                <w:sz w:val="18"/>
                <w:szCs w:val="18"/>
              </w:rPr>
            </w:pPr>
            <w:r w:rsidRPr="00D42B79">
              <w:rPr>
                <w:rFonts w:ascii="Arial" w:hAnsi="Arial" w:cs="Arial"/>
                <w:b/>
                <w:sz w:val="18"/>
                <w:szCs w:val="18"/>
              </w:rPr>
              <w:t>0.61**</w:t>
            </w:r>
          </w:p>
        </w:tc>
        <w:tc>
          <w:tcPr>
            <w:tcW w:w="903" w:type="dxa"/>
            <w:vAlign w:val="center"/>
            <w:hideMark/>
          </w:tcPr>
          <w:p w14:paraId="5922B3F1" w14:textId="77777777" w:rsidR="00BD344B" w:rsidRPr="00D42B79" w:rsidRDefault="00BD344B" w:rsidP="00F27AED">
            <w:pPr>
              <w:rPr>
                <w:rFonts w:ascii="Arial" w:hAnsi="Arial" w:cs="Arial"/>
                <w:b/>
                <w:sz w:val="18"/>
                <w:szCs w:val="18"/>
              </w:rPr>
            </w:pPr>
            <w:r w:rsidRPr="00D42B79">
              <w:rPr>
                <w:rFonts w:ascii="Arial" w:hAnsi="Arial" w:cs="Arial"/>
                <w:b/>
                <w:sz w:val="18"/>
                <w:szCs w:val="18"/>
              </w:rPr>
              <w:t>0.68***</w:t>
            </w:r>
          </w:p>
        </w:tc>
        <w:tc>
          <w:tcPr>
            <w:tcW w:w="903" w:type="dxa"/>
            <w:vAlign w:val="center"/>
            <w:hideMark/>
          </w:tcPr>
          <w:p w14:paraId="235E18FE" w14:textId="77777777" w:rsidR="00BD344B" w:rsidRPr="00D42B79" w:rsidRDefault="00BD344B" w:rsidP="00F27AED">
            <w:pPr>
              <w:rPr>
                <w:rFonts w:ascii="Arial" w:hAnsi="Arial" w:cs="Arial"/>
                <w:sz w:val="18"/>
                <w:szCs w:val="18"/>
              </w:rPr>
            </w:pPr>
            <w:r w:rsidRPr="00D42B79">
              <w:rPr>
                <w:rFonts w:ascii="Arial" w:hAnsi="Arial" w:cs="Arial"/>
                <w:sz w:val="18"/>
                <w:szCs w:val="18"/>
              </w:rPr>
              <w:t>0.53**</w:t>
            </w:r>
          </w:p>
        </w:tc>
        <w:tc>
          <w:tcPr>
            <w:tcW w:w="903" w:type="dxa"/>
            <w:vAlign w:val="center"/>
            <w:hideMark/>
          </w:tcPr>
          <w:p w14:paraId="6BF18616"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2BB1F494" w14:textId="77777777" w:rsidR="00BD344B" w:rsidRPr="00D42B79" w:rsidRDefault="00BD344B" w:rsidP="00F27AED">
            <w:pPr>
              <w:rPr>
                <w:rFonts w:ascii="Arial" w:hAnsi="Arial" w:cs="Arial"/>
                <w:sz w:val="18"/>
                <w:szCs w:val="18"/>
              </w:rPr>
            </w:pPr>
          </w:p>
        </w:tc>
        <w:tc>
          <w:tcPr>
            <w:tcW w:w="903" w:type="dxa"/>
            <w:vAlign w:val="center"/>
            <w:hideMark/>
          </w:tcPr>
          <w:p w14:paraId="65008B89" w14:textId="77777777" w:rsidR="00BD344B" w:rsidRPr="00D42B79" w:rsidRDefault="00BD344B" w:rsidP="00F27AED">
            <w:pPr>
              <w:rPr>
                <w:rFonts w:ascii="Arial" w:hAnsi="Arial" w:cs="Arial"/>
                <w:sz w:val="18"/>
                <w:szCs w:val="18"/>
              </w:rPr>
            </w:pPr>
          </w:p>
        </w:tc>
        <w:tc>
          <w:tcPr>
            <w:tcW w:w="903" w:type="dxa"/>
            <w:noWrap/>
            <w:vAlign w:val="center"/>
            <w:hideMark/>
          </w:tcPr>
          <w:p w14:paraId="60F5E255" w14:textId="77777777" w:rsidR="00BD344B" w:rsidRPr="00D42B79" w:rsidRDefault="00BD344B" w:rsidP="00F27AED">
            <w:pPr>
              <w:rPr>
                <w:rFonts w:ascii="Arial" w:hAnsi="Arial" w:cs="Arial"/>
                <w:sz w:val="18"/>
                <w:szCs w:val="18"/>
              </w:rPr>
            </w:pPr>
          </w:p>
        </w:tc>
        <w:tc>
          <w:tcPr>
            <w:tcW w:w="903" w:type="dxa"/>
            <w:noWrap/>
            <w:vAlign w:val="center"/>
            <w:hideMark/>
          </w:tcPr>
          <w:p w14:paraId="53F8AF5E" w14:textId="77777777" w:rsidR="00BD344B" w:rsidRPr="00D42B79" w:rsidRDefault="00BD344B" w:rsidP="00F27AED">
            <w:pPr>
              <w:rPr>
                <w:rFonts w:ascii="Arial" w:hAnsi="Arial" w:cs="Arial"/>
                <w:sz w:val="18"/>
                <w:szCs w:val="18"/>
              </w:rPr>
            </w:pPr>
          </w:p>
        </w:tc>
        <w:tc>
          <w:tcPr>
            <w:tcW w:w="904" w:type="dxa"/>
            <w:vAlign w:val="center"/>
            <w:hideMark/>
          </w:tcPr>
          <w:p w14:paraId="066C96D9" w14:textId="77777777" w:rsidR="00BD344B" w:rsidRPr="00D42B79" w:rsidRDefault="00BD344B" w:rsidP="00F27AED">
            <w:pPr>
              <w:rPr>
                <w:rFonts w:ascii="Arial" w:hAnsi="Arial" w:cs="Arial"/>
                <w:sz w:val="18"/>
                <w:szCs w:val="18"/>
              </w:rPr>
            </w:pPr>
          </w:p>
        </w:tc>
      </w:tr>
      <w:tr w:rsidR="00BD344B" w:rsidRPr="00D42B79" w14:paraId="06EB253C" w14:textId="77777777" w:rsidTr="00F27AED">
        <w:trPr>
          <w:trHeight w:val="295"/>
        </w:trPr>
        <w:tc>
          <w:tcPr>
            <w:tcW w:w="944" w:type="dxa"/>
            <w:noWrap/>
            <w:vAlign w:val="center"/>
            <w:hideMark/>
          </w:tcPr>
          <w:p w14:paraId="5062CB8B"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Ct</w:t>
            </w:r>
          </w:p>
        </w:tc>
        <w:tc>
          <w:tcPr>
            <w:tcW w:w="903" w:type="dxa"/>
            <w:vAlign w:val="center"/>
            <w:hideMark/>
          </w:tcPr>
          <w:p w14:paraId="79277845" w14:textId="77777777" w:rsidR="00BD344B" w:rsidRPr="00D42B79" w:rsidRDefault="00BD344B" w:rsidP="00F27AED">
            <w:pPr>
              <w:rPr>
                <w:rFonts w:ascii="Arial" w:hAnsi="Arial" w:cs="Arial"/>
                <w:sz w:val="18"/>
                <w:szCs w:val="18"/>
              </w:rPr>
            </w:pPr>
            <w:r w:rsidRPr="00D42B79">
              <w:rPr>
                <w:rFonts w:ascii="Arial" w:hAnsi="Arial" w:cs="Arial"/>
                <w:sz w:val="18"/>
                <w:szCs w:val="18"/>
              </w:rPr>
              <w:t>0.37***</w:t>
            </w:r>
          </w:p>
        </w:tc>
        <w:tc>
          <w:tcPr>
            <w:tcW w:w="903" w:type="dxa"/>
            <w:vAlign w:val="center"/>
            <w:hideMark/>
          </w:tcPr>
          <w:p w14:paraId="7A3DFB07" w14:textId="77777777" w:rsidR="00BD344B" w:rsidRPr="00D42B79" w:rsidRDefault="00BD344B" w:rsidP="00F27AED">
            <w:pPr>
              <w:rPr>
                <w:rFonts w:ascii="Arial" w:hAnsi="Arial" w:cs="Arial"/>
                <w:sz w:val="18"/>
                <w:szCs w:val="18"/>
              </w:rPr>
            </w:pPr>
            <w:r w:rsidRPr="00D42B79">
              <w:rPr>
                <w:rFonts w:ascii="Arial" w:hAnsi="Arial" w:cs="Arial"/>
                <w:sz w:val="18"/>
                <w:szCs w:val="18"/>
              </w:rPr>
              <w:t>0.47***</w:t>
            </w:r>
          </w:p>
        </w:tc>
        <w:tc>
          <w:tcPr>
            <w:tcW w:w="903" w:type="dxa"/>
            <w:vAlign w:val="center"/>
            <w:hideMark/>
          </w:tcPr>
          <w:p w14:paraId="36D4476F" w14:textId="77777777" w:rsidR="00BD344B" w:rsidRPr="00D42B79" w:rsidRDefault="00BD344B" w:rsidP="00F27AED">
            <w:pPr>
              <w:rPr>
                <w:rFonts w:ascii="Arial" w:hAnsi="Arial" w:cs="Arial"/>
                <w:sz w:val="18"/>
                <w:szCs w:val="18"/>
              </w:rPr>
            </w:pPr>
            <w:r w:rsidRPr="00D42B79">
              <w:rPr>
                <w:rFonts w:ascii="Arial" w:hAnsi="Arial" w:cs="Arial"/>
                <w:sz w:val="18"/>
                <w:szCs w:val="18"/>
              </w:rPr>
              <w:t>0.33</w:t>
            </w:r>
          </w:p>
        </w:tc>
        <w:tc>
          <w:tcPr>
            <w:tcW w:w="903" w:type="dxa"/>
            <w:vAlign w:val="center"/>
            <w:hideMark/>
          </w:tcPr>
          <w:p w14:paraId="08C54BF6" w14:textId="77777777" w:rsidR="00BD344B" w:rsidRPr="00D42B79" w:rsidRDefault="00BD344B" w:rsidP="00F27AED">
            <w:pPr>
              <w:rPr>
                <w:rFonts w:ascii="Arial" w:hAnsi="Arial" w:cs="Arial"/>
                <w:sz w:val="18"/>
                <w:szCs w:val="18"/>
              </w:rPr>
            </w:pPr>
            <w:r w:rsidRPr="00D42B79">
              <w:rPr>
                <w:rFonts w:ascii="Arial" w:hAnsi="Arial" w:cs="Arial"/>
                <w:sz w:val="18"/>
                <w:szCs w:val="18"/>
              </w:rPr>
              <w:t>0.37</w:t>
            </w:r>
          </w:p>
        </w:tc>
        <w:tc>
          <w:tcPr>
            <w:tcW w:w="903" w:type="dxa"/>
            <w:vAlign w:val="center"/>
            <w:hideMark/>
          </w:tcPr>
          <w:p w14:paraId="13FFDFA8"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5A33E7DA" w14:textId="77777777" w:rsidR="00BD344B" w:rsidRPr="00D42B79" w:rsidRDefault="00BD344B" w:rsidP="00F27AED">
            <w:pPr>
              <w:rPr>
                <w:rFonts w:ascii="Arial" w:hAnsi="Arial" w:cs="Arial"/>
                <w:sz w:val="18"/>
                <w:szCs w:val="18"/>
              </w:rPr>
            </w:pPr>
          </w:p>
        </w:tc>
        <w:tc>
          <w:tcPr>
            <w:tcW w:w="903" w:type="dxa"/>
            <w:vAlign w:val="center"/>
            <w:hideMark/>
          </w:tcPr>
          <w:p w14:paraId="14527C67" w14:textId="77777777" w:rsidR="00BD344B" w:rsidRPr="00D42B79" w:rsidRDefault="00BD344B" w:rsidP="00F27AED">
            <w:pPr>
              <w:rPr>
                <w:rFonts w:ascii="Arial" w:hAnsi="Arial" w:cs="Arial"/>
                <w:sz w:val="18"/>
                <w:szCs w:val="18"/>
              </w:rPr>
            </w:pPr>
          </w:p>
        </w:tc>
        <w:tc>
          <w:tcPr>
            <w:tcW w:w="903" w:type="dxa"/>
            <w:noWrap/>
            <w:vAlign w:val="center"/>
            <w:hideMark/>
          </w:tcPr>
          <w:p w14:paraId="3B7B259A" w14:textId="77777777" w:rsidR="00BD344B" w:rsidRPr="00D42B79" w:rsidRDefault="00BD344B" w:rsidP="00F27AED">
            <w:pPr>
              <w:rPr>
                <w:rFonts w:ascii="Arial" w:hAnsi="Arial" w:cs="Arial"/>
                <w:sz w:val="18"/>
                <w:szCs w:val="18"/>
              </w:rPr>
            </w:pPr>
          </w:p>
        </w:tc>
        <w:tc>
          <w:tcPr>
            <w:tcW w:w="904" w:type="dxa"/>
            <w:vAlign w:val="center"/>
            <w:hideMark/>
          </w:tcPr>
          <w:p w14:paraId="7E5E68E5" w14:textId="77777777" w:rsidR="00BD344B" w:rsidRPr="00D42B79" w:rsidRDefault="00BD344B" w:rsidP="00F27AED">
            <w:pPr>
              <w:rPr>
                <w:rFonts w:ascii="Arial" w:hAnsi="Arial" w:cs="Arial"/>
                <w:sz w:val="18"/>
                <w:szCs w:val="18"/>
              </w:rPr>
            </w:pPr>
          </w:p>
        </w:tc>
      </w:tr>
      <w:tr w:rsidR="00BD344B" w:rsidRPr="00D42B79" w14:paraId="1EEEB716" w14:textId="77777777" w:rsidTr="00F27AED">
        <w:trPr>
          <w:trHeight w:val="295"/>
        </w:trPr>
        <w:tc>
          <w:tcPr>
            <w:tcW w:w="944" w:type="dxa"/>
            <w:noWrap/>
            <w:vAlign w:val="center"/>
            <w:hideMark/>
          </w:tcPr>
          <w:p w14:paraId="06003502" w14:textId="77777777" w:rsidR="00BD344B" w:rsidRPr="00D42B79" w:rsidRDefault="00BD344B" w:rsidP="00F27AED">
            <w:pPr>
              <w:rPr>
                <w:rFonts w:ascii="Arial" w:hAnsi="Arial" w:cs="Arial"/>
                <w:bCs/>
                <w:sz w:val="18"/>
                <w:szCs w:val="18"/>
              </w:rPr>
            </w:pPr>
            <w:proofErr w:type="spellStart"/>
            <w:r w:rsidRPr="00D42B79">
              <w:rPr>
                <w:rFonts w:ascii="Arial" w:hAnsi="Arial" w:cs="Arial"/>
                <w:bCs/>
                <w:sz w:val="18"/>
                <w:szCs w:val="18"/>
              </w:rPr>
              <w:t>Nt</w:t>
            </w:r>
            <w:proofErr w:type="spellEnd"/>
          </w:p>
        </w:tc>
        <w:tc>
          <w:tcPr>
            <w:tcW w:w="903" w:type="dxa"/>
            <w:vAlign w:val="center"/>
            <w:hideMark/>
          </w:tcPr>
          <w:p w14:paraId="50FE48C5" w14:textId="77777777" w:rsidR="00BD344B" w:rsidRPr="00D42B79" w:rsidRDefault="00BD344B" w:rsidP="00F27AED">
            <w:pPr>
              <w:rPr>
                <w:rFonts w:ascii="Arial" w:hAnsi="Arial" w:cs="Arial"/>
                <w:sz w:val="18"/>
                <w:szCs w:val="18"/>
              </w:rPr>
            </w:pPr>
            <w:r w:rsidRPr="00D42B79">
              <w:rPr>
                <w:rFonts w:ascii="Arial" w:hAnsi="Arial" w:cs="Arial"/>
                <w:sz w:val="18"/>
                <w:szCs w:val="18"/>
              </w:rPr>
              <w:t>0.42***</w:t>
            </w:r>
          </w:p>
        </w:tc>
        <w:tc>
          <w:tcPr>
            <w:tcW w:w="903" w:type="dxa"/>
            <w:vAlign w:val="center"/>
            <w:hideMark/>
          </w:tcPr>
          <w:p w14:paraId="463A8C80" w14:textId="77777777" w:rsidR="00BD344B" w:rsidRPr="00D42B79" w:rsidRDefault="00BD344B" w:rsidP="00F27AED">
            <w:pPr>
              <w:rPr>
                <w:rFonts w:ascii="Arial" w:hAnsi="Arial" w:cs="Arial"/>
                <w:sz w:val="18"/>
                <w:szCs w:val="18"/>
              </w:rPr>
            </w:pPr>
            <w:r w:rsidRPr="00D42B79">
              <w:rPr>
                <w:rFonts w:ascii="Arial" w:hAnsi="Arial" w:cs="Arial"/>
                <w:sz w:val="18"/>
                <w:szCs w:val="18"/>
              </w:rPr>
              <w:t>0.48***</w:t>
            </w:r>
          </w:p>
        </w:tc>
        <w:tc>
          <w:tcPr>
            <w:tcW w:w="903" w:type="dxa"/>
            <w:vAlign w:val="center"/>
            <w:hideMark/>
          </w:tcPr>
          <w:p w14:paraId="4F2CE9A9" w14:textId="77777777" w:rsidR="00BD344B" w:rsidRPr="00D42B79" w:rsidRDefault="00BD344B" w:rsidP="00F27AED">
            <w:pPr>
              <w:rPr>
                <w:rFonts w:ascii="Arial" w:hAnsi="Arial" w:cs="Arial"/>
                <w:sz w:val="18"/>
                <w:szCs w:val="18"/>
              </w:rPr>
            </w:pPr>
            <w:r w:rsidRPr="00D42B79">
              <w:rPr>
                <w:rFonts w:ascii="Arial" w:hAnsi="Arial" w:cs="Arial"/>
                <w:sz w:val="18"/>
                <w:szCs w:val="18"/>
              </w:rPr>
              <w:t>0.30</w:t>
            </w:r>
          </w:p>
        </w:tc>
        <w:tc>
          <w:tcPr>
            <w:tcW w:w="903" w:type="dxa"/>
            <w:vAlign w:val="center"/>
            <w:hideMark/>
          </w:tcPr>
          <w:p w14:paraId="090CC619" w14:textId="77777777" w:rsidR="00BD344B" w:rsidRPr="00D42B79" w:rsidRDefault="00BD344B" w:rsidP="00F27AED">
            <w:pPr>
              <w:rPr>
                <w:rFonts w:ascii="Arial" w:hAnsi="Arial" w:cs="Arial"/>
                <w:sz w:val="18"/>
                <w:szCs w:val="18"/>
              </w:rPr>
            </w:pPr>
            <w:r w:rsidRPr="00D42B79">
              <w:rPr>
                <w:rFonts w:ascii="Arial" w:hAnsi="Arial" w:cs="Arial"/>
                <w:sz w:val="18"/>
                <w:szCs w:val="18"/>
              </w:rPr>
              <w:t>0.29</w:t>
            </w:r>
          </w:p>
        </w:tc>
        <w:tc>
          <w:tcPr>
            <w:tcW w:w="903" w:type="dxa"/>
            <w:vAlign w:val="center"/>
            <w:hideMark/>
          </w:tcPr>
          <w:p w14:paraId="4A186E6B" w14:textId="77777777" w:rsidR="00BD344B" w:rsidRPr="00D42B79" w:rsidRDefault="00BD344B" w:rsidP="00F27AED">
            <w:pPr>
              <w:rPr>
                <w:rFonts w:ascii="Arial" w:hAnsi="Arial" w:cs="Arial"/>
                <w:b/>
                <w:sz w:val="18"/>
                <w:szCs w:val="18"/>
              </w:rPr>
            </w:pPr>
            <w:r w:rsidRPr="00D42B79">
              <w:rPr>
                <w:rFonts w:ascii="Arial" w:hAnsi="Arial" w:cs="Arial"/>
                <w:b/>
                <w:sz w:val="18"/>
                <w:szCs w:val="18"/>
              </w:rPr>
              <w:t>0.96***</w:t>
            </w:r>
          </w:p>
        </w:tc>
        <w:tc>
          <w:tcPr>
            <w:tcW w:w="903" w:type="dxa"/>
            <w:vAlign w:val="center"/>
            <w:hideMark/>
          </w:tcPr>
          <w:p w14:paraId="2650E7B3"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08D575ED" w14:textId="77777777" w:rsidR="00BD344B" w:rsidRPr="00D42B79" w:rsidRDefault="00BD344B" w:rsidP="00F27AED">
            <w:pPr>
              <w:rPr>
                <w:rFonts w:ascii="Arial" w:hAnsi="Arial" w:cs="Arial"/>
                <w:sz w:val="18"/>
                <w:szCs w:val="18"/>
              </w:rPr>
            </w:pPr>
          </w:p>
        </w:tc>
        <w:tc>
          <w:tcPr>
            <w:tcW w:w="903" w:type="dxa"/>
            <w:noWrap/>
            <w:vAlign w:val="center"/>
            <w:hideMark/>
          </w:tcPr>
          <w:p w14:paraId="0019CBE9" w14:textId="77777777" w:rsidR="00BD344B" w:rsidRPr="00D42B79" w:rsidRDefault="00BD344B" w:rsidP="00F27AED">
            <w:pPr>
              <w:rPr>
                <w:rFonts w:ascii="Arial" w:hAnsi="Arial" w:cs="Arial"/>
                <w:sz w:val="18"/>
                <w:szCs w:val="18"/>
              </w:rPr>
            </w:pPr>
          </w:p>
        </w:tc>
        <w:tc>
          <w:tcPr>
            <w:tcW w:w="904" w:type="dxa"/>
            <w:vAlign w:val="center"/>
            <w:hideMark/>
          </w:tcPr>
          <w:p w14:paraId="78B04FB4" w14:textId="77777777" w:rsidR="00BD344B" w:rsidRPr="00D42B79" w:rsidRDefault="00BD344B" w:rsidP="00F27AED">
            <w:pPr>
              <w:rPr>
                <w:rFonts w:ascii="Arial" w:hAnsi="Arial" w:cs="Arial"/>
                <w:sz w:val="18"/>
                <w:szCs w:val="18"/>
              </w:rPr>
            </w:pPr>
          </w:p>
        </w:tc>
      </w:tr>
      <w:tr w:rsidR="00BD344B" w:rsidRPr="00D42B79" w14:paraId="2B2BB06F" w14:textId="77777777" w:rsidTr="00F27AED">
        <w:trPr>
          <w:trHeight w:val="304"/>
        </w:trPr>
        <w:tc>
          <w:tcPr>
            <w:tcW w:w="944" w:type="dxa"/>
            <w:noWrap/>
            <w:vAlign w:val="center"/>
            <w:hideMark/>
          </w:tcPr>
          <w:p w14:paraId="46F2907F" w14:textId="77777777" w:rsidR="00BD344B" w:rsidRPr="00D42B79" w:rsidRDefault="00BD344B" w:rsidP="00F27AED">
            <w:pPr>
              <w:rPr>
                <w:rFonts w:ascii="Arial" w:hAnsi="Arial" w:cs="Arial"/>
                <w:bCs/>
                <w:sz w:val="18"/>
                <w:szCs w:val="18"/>
              </w:rPr>
            </w:pPr>
            <w:proofErr w:type="spellStart"/>
            <w:r w:rsidRPr="00D42B79">
              <w:rPr>
                <w:rFonts w:ascii="Arial" w:hAnsi="Arial" w:cs="Arial"/>
                <w:bCs/>
                <w:sz w:val="18"/>
                <w:szCs w:val="18"/>
              </w:rPr>
              <w:t>Nmin</w:t>
            </w:r>
            <w:proofErr w:type="spellEnd"/>
          </w:p>
        </w:tc>
        <w:tc>
          <w:tcPr>
            <w:tcW w:w="903" w:type="dxa"/>
            <w:vAlign w:val="center"/>
            <w:hideMark/>
          </w:tcPr>
          <w:p w14:paraId="629E393E" w14:textId="77777777" w:rsidR="00BD344B" w:rsidRPr="00D42B79" w:rsidRDefault="00BD344B" w:rsidP="00F27AED">
            <w:pPr>
              <w:rPr>
                <w:rFonts w:ascii="Arial" w:hAnsi="Arial" w:cs="Arial"/>
                <w:sz w:val="18"/>
                <w:szCs w:val="18"/>
              </w:rPr>
            </w:pPr>
            <w:r w:rsidRPr="00D42B79">
              <w:rPr>
                <w:rFonts w:ascii="Arial" w:hAnsi="Arial" w:cs="Arial"/>
                <w:sz w:val="18"/>
                <w:szCs w:val="18"/>
              </w:rPr>
              <w:t>0.01</w:t>
            </w:r>
          </w:p>
        </w:tc>
        <w:tc>
          <w:tcPr>
            <w:tcW w:w="903" w:type="dxa"/>
            <w:noWrap/>
            <w:vAlign w:val="center"/>
            <w:hideMark/>
          </w:tcPr>
          <w:p w14:paraId="6B06E8F2" w14:textId="77777777" w:rsidR="00BD344B" w:rsidRPr="00D42B79" w:rsidRDefault="00BD344B" w:rsidP="00F27AED">
            <w:pPr>
              <w:rPr>
                <w:rFonts w:ascii="Arial" w:hAnsi="Arial" w:cs="Arial"/>
                <w:sz w:val="18"/>
                <w:szCs w:val="18"/>
              </w:rPr>
            </w:pPr>
            <w:r w:rsidRPr="00D42B79">
              <w:rPr>
                <w:rFonts w:ascii="Arial" w:hAnsi="Arial" w:cs="Arial"/>
                <w:sz w:val="18"/>
                <w:szCs w:val="18"/>
              </w:rPr>
              <w:t>-0.07</w:t>
            </w:r>
          </w:p>
        </w:tc>
        <w:tc>
          <w:tcPr>
            <w:tcW w:w="903" w:type="dxa"/>
            <w:noWrap/>
            <w:vAlign w:val="center"/>
            <w:hideMark/>
          </w:tcPr>
          <w:p w14:paraId="03237B90" w14:textId="77777777" w:rsidR="00BD344B" w:rsidRPr="00D42B79" w:rsidRDefault="00BD344B" w:rsidP="00F27AED">
            <w:pPr>
              <w:rPr>
                <w:rFonts w:ascii="Arial" w:hAnsi="Arial" w:cs="Arial"/>
                <w:sz w:val="18"/>
                <w:szCs w:val="18"/>
              </w:rPr>
            </w:pPr>
            <w:r w:rsidRPr="00D42B79">
              <w:rPr>
                <w:rFonts w:ascii="Arial" w:hAnsi="Arial" w:cs="Arial"/>
                <w:sz w:val="18"/>
                <w:szCs w:val="18"/>
              </w:rPr>
              <w:t>-0.21</w:t>
            </w:r>
          </w:p>
        </w:tc>
        <w:tc>
          <w:tcPr>
            <w:tcW w:w="903" w:type="dxa"/>
            <w:noWrap/>
            <w:vAlign w:val="center"/>
            <w:hideMark/>
          </w:tcPr>
          <w:p w14:paraId="0347E94E" w14:textId="77777777" w:rsidR="00BD344B" w:rsidRPr="00D42B79" w:rsidRDefault="00BD344B" w:rsidP="00F27AED">
            <w:pPr>
              <w:rPr>
                <w:rFonts w:ascii="Arial" w:hAnsi="Arial" w:cs="Arial"/>
                <w:sz w:val="18"/>
                <w:szCs w:val="18"/>
              </w:rPr>
            </w:pPr>
            <w:r w:rsidRPr="00D42B79">
              <w:rPr>
                <w:rFonts w:ascii="Arial" w:hAnsi="Arial" w:cs="Arial"/>
                <w:sz w:val="18"/>
                <w:szCs w:val="18"/>
              </w:rPr>
              <w:t>-0.12</w:t>
            </w:r>
          </w:p>
        </w:tc>
        <w:tc>
          <w:tcPr>
            <w:tcW w:w="903" w:type="dxa"/>
            <w:vAlign w:val="center"/>
            <w:hideMark/>
          </w:tcPr>
          <w:p w14:paraId="78CE0C55" w14:textId="77777777" w:rsidR="00BD344B" w:rsidRPr="00D42B79" w:rsidRDefault="00BD344B" w:rsidP="00F27AED">
            <w:pPr>
              <w:rPr>
                <w:rFonts w:ascii="Arial" w:hAnsi="Arial" w:cs="Arial"/>
                <w:sz w:val="18"/>
                <w:szCs w:val="18"/>
              </w:rPr>
            </w:pPr>
            <w:r w:rsidRPr="00D42B79">
              <w:rPr>
                <w:rFonts w:ascii="Arial" w:hAnsi="Arial" w:cs="Arial"/>
                <w:sz w:val="18"/>
                <w:szCs w:val="18"/>
              </w:rPr>
              <w:t>0.18</w:t>
            </w:r>
          </w:p>
        </w:tc>
        <w:tc>
          <w:tcPr>
            <w:tcW w:w="903" w:type="dxa"/>
            <w:vAlign w:val="center"/>
            <w:hideMark/>
          </w:tcPr>
          <w:p w14:paraId="13BC1628" w14:textId="77777777" w:rsidR="00BD344B" w:rsidRPr="00D42B79" w:rsidRDefault="00BD344B" w:rsidP="00F27AED">
            <w:pPr>
              <w:rPr>
                <w:rFonts w:ascii="Arial" w:hAnsi="Arial" w:cs="Arial"/>
                <w:sz w:val="18"/>
                <w:szCs w:val="18"/>
              </w:rPr>
            </w:pPr>
            <w:r w:rsidRPr="00D42B79">
              <w:rPr>
                <w:rFonts w:ascii="Arial" w:hAnsi="Arial" w:cs="Arial"/>
                <w:sz w:val="18"/>
                <w:szCs w:val="18"/>
              </w:rPr>
              <w:t>0.22</w:t>
            </w:r>
          </w:p>
        </w:tc>
        <w:tc>
          <w:tcPr>
            <w:tcW w:w="903" w:type="dxa"/>
            <w:vAlign w:val="center"/>
            <w:hideMark/>
          </w:tcPr>
          <w:p w14:paraId="31AAC37D"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3" w:type="dxa"/>
            <w:vAlign w:val="center"/>
            <w:hideMark/>
          </w:tcPr>
          <w:p w14:paraId="7F1A6CC5" w14:textId="77777777" w:rsidR="00BD344B" w:rsidRPr="00D42B79" w:rsidRDefault="00BD344B" w:rsidP="00F27AED">
            <w:pPr>
              <w:rPr>
                <w:rFonts w:ascii="Arial" w:hAnsi="Arial" w:cs="Arial"/>
                <w:sz w:val="18"/>
                <w:szCs w:val="18"/>
              </w:rPr>
            </w:pPr>
          </w:p>
        </w:tc>
        <w:tc>
          <w:tcPr>
            <w:tcW w:w="904" w:type="dxa"/>
            <w:vAlign w:val="center"/>
            <w:hideMark/>
          </w:tcPr>
          <w:p w14:paraId="33CBC405" w14:textId="77777777" w:rsidR="00BD344B" w:rsidRPr="00D42B79" w:rsidRDefault="00BD344B" w:rsidP="00F27AED">
            <w:pPr>
              <w:rPr>
                <w:rFonts w:ascii="Arial" w:hAnsi="Arial" w:cs="Arial"/>
                <w:sz w:val="18"/>
                <w:szCs w:val="18"/>
              </w:rPr>
            </w:pPr>
          </w:p>
        </w:tc>
      </w:tr>
      <w:tr w:rsidR="00BD344B" w:rsidRPr="00D42B79" w14:paraId="357D22E6" w14:textId="77777777" w:rsidTr="00F27AED">
        <w:trPr>
          <w:trHeight w:val="295"/>
        </w:trPr>
        <w:tc>
          <w:tcPr>
            <w:tcW w:w="944" w:type="dxa"/>
            <w:noWrap/>
            <w:vAlign w:val="center"/>
            <w:hideMark/>
          </w:tcPr>
          <w:p w14:paraId="461C6A24" w14:textId="77777777" w:rsidR="00BD344B" w:rsidRPr="00D42B79" w:rsidRDefault="00BD344B" w:rsidP="00F27AED">
            <w:pPr>
              <w:rPr>
                <w:rFonts w:ascii="Arial" w:hAnsi="Arial" w:cs="Arial"/>
                <w:bCs/>
                <w:sz w:val="18"/>
                <w:szCs w:val="18"/>
              </w:rPr>
            </w:pPr>
            <w:r>
              <w:rPr>
                <w:rFonts w:ascii="Arial" w:hAnsi="Arial" w:cs="Arial"/>
                <w:bCs/>
                <w:sz w:val="18"/>
                <w:szCs w:val="18"/>
              </w:rPr>
              <w:t>AL-</w:t>
            </w:r>
            <w:r w:rsidRPr="00D42B79">
              <w:rPr>
                <w:rFonts w:ascii="Arial" w:hAnsi="Arial" w:cs="Arial"/>
                <w:bCs/>
                <w:sz w:val="18"/>
                <w:szCs w:val="18"/>
              </w:rPr>
              <w:t>P</w:t>
            </w:r>
          </w:p>
        </w:tc>
        <w:tc>
          <w:tcPr>
            <w:tcW w:w="903" w:type="dxa"/>
            <w:noWrap/>
            <w:vAlign w:val="center"/>
            <w:hideMark/>
          </w:tcPr>
          <w:p w14:paraId="4B20BC6C" w14:textId="77777777" w:rsidR="00BD344B" w:rsidRPr="00D42B79" w:rsidRDefault="00BD344B" w:rsidP="00F27AED">
            <w:pPr>
              <w:rPr>
                <w:rFonts w:ascii="Arial" w:hAnsi="Arial" w:cs="Arial"/>
                <w:b/>
                <w:sz w:val="18"/>
                <w:szCs w:val="18"/>
              </w:rPr>
            </w:pPr>
            <w:r w:rsidRPr="00D42B79">
              <w:rPr>
                <w:rFonts w:ascii="Arial" w:hAnsi="Arial" w:cs="Arial"/>
                <w:b/>
                <w:sz w:val="18"/>
                <w:szCs w:val="18"/>
              </w:rPr>
              <w:t>-0.74***</w:t>
            </w:r>
          </w:p>
        </w:tc>
        <w:tc>
          <w:tcPr>
            <w:tcW w:w="903" w:type="dxa"/>
            <w:noWrap/>
            <w:vAlign w:val="center"/>
            <w:hideMark/>
          </w:tcPr>
          <w:p w14:paraId="41E950CD" w14:textId="77777777" w:rsidR="00BD344B" w:rsidRPr="00D42B79" w:rsidRDefault="00BD344B" w:rsidP="00F27AED">
            <w:pPr>
              <w:rPr>
                <w:rFonts w:ascii="Arial" w:hAnsi="Arial" w:cs="Arial"/>
                <w:b/>
                <w:sz w:val="18"/>
                <w:szCs w:val="18"/>
              </w:rPr>
            </w:pPr>
            <w:r w:rsidRPr="00D42B79">
              <w:rPr>
                <w:rFonts w:ascii="Arial" w:hAnsi="Arial" w:cs="Arial"/>
                <w:b/>
                <w:sz w:val="18"/>
                <w:szCs w:val="18"/>
              </w:rPr>
              <w:t>-0.65***</w:t>
            </w:r>
          </w:p>
        </w:tc>
        <w:tc>
          <w:tcPr>
            <w:tcW w:w="903" w:type="dxa"/>
            <w:noWrap/>
            <w:vAlign w:val="center"/>
            <w:hideMark/>
          </w:tcPr>
          <w:p w14:paraId="2ECDB2F2" w14:textId="77777777" w:rsidR="00BD344B" w:rsidRPr="00D42B79" w:rsidRDefault="00BD344B" w:rsidP="00F27AED">
            <w:pPr>
              <w:rPr>
                <w:rFonts w:ascii="Arial" w:hAnsi="Arial" w:cs="Arial"/>
                <w:b/>
                <w:sz w:val="18"/>
                <w:szCs w:val="18"/>
              </w:rPr>
            </w:pPr>
            <w:r w:rsidRPr="00D42B79">
              <w:rPr>
                <w:rFonts w:ascii="Arial" w:hAnsi="Arial" w:cs="Arial"/>
                <w:b/>
                <w:sz w:val="18"/>
                <w:szCs w:val="18"/>
              </w:rPr>
              <w:t>-0.61**</w:t>
            </w:r>
          </w:p>
        </w:tc>
        <w:tc>
          <w:tcPr>
            <w:tcW w:w="903" w:type="dxa"/>
            <w:noWrap/>
            <w:vAlign w:val="center"/>
            <w:hideMark/>
          </w:tcPr>
          <w:p w14:paraId="2456CC07" w14:textId="77777777" w:rsidR="00BD344B" w:rsidRPr="00D42B79" w:rsidRDefault="00BD344B" w:rsidP="00F27AED">
            <w:pPr>
              <w:rPr>
                <w:rFonts w:ascii="Arial" w:hAnsi="Arial" w:cs="Arial"/>
                <w:sz w:val="18"/>
                <w:szCs w:val="18"/>
              </w:rPr>
            </w:pPr>
            <w:r w:rsidRPr="00D42B79">
              <w:rPr>
                <w:rFonts w:ascii="Arial" w:hAnsi="Arial" w:cs="Arial"/>
                <w:sz w:val="18"/>
                <w:szCs w:val="18"/>
              </w:rPr>
              <w:t>-0.43*</w:t>
            </w:r>
          </w:p>
        </w:tc>
        <w:tc>
          <w:tcPr>
            <w:tcW w:w="903" w:type="dxa"/>
            <w:noWrap/>
            <w:vAlign w:val="center"/>
            <w:hideMark/>
          </w:tcPr>
          <w:p w14:paraId="30DDE16A" w14:textId="77777777" w:rsidR="00BD344B" w:rsidRPr="00D42B79" w:rsidRDefault="00BD344B" w:rsidP="00F27AED">
            <w:pPr>
              <w:rPr>
                <w:rFonts w:ascii="Arial" w:hAnsi="Arial" w:cs="Arial"/>
                <w:sz w:val="18"/>
                <w:szCs w:val="18"/>
              </w:rPr>
            </w:pPr>
            <w:r w:rsidRPr="00D42B79">
              <w:rPr>
                <w:rFonts w:ascii="Arial" w:hAnsi="Arial" w:cs="Arial"/>
                <w:sz w:val="18"/>
                <w:szCs w:val="18"/>
              </w:rPr>
              <w:t>-0.20</w:t>
            </w:r>
          </w:p>
        </w:tc>
        <w:tc>
          <w:tcPr>
            <w:tcW w:w="903" w:type="dxa"/>
            <w:noWrap/>
            <w:vAlign w:val="center"/>
            <w:hideMark/>
          </w:tcPr>
          <w:p w14:paraId="4B1D742D" w14:textId="77777777" w:rsidR="00BD344B" w:rsidRPr="00D42B79" w:rsidRDefault="00BD344B" w:rsidP="00F27AED">
            <w:pPr>
              <w:rPr>
                <w:rFonts w:ascii="Arial" w:hAnsi="Arial" w:cs="Arial"/>
                <w:sz w:val="18"/>
                <w:szCs w:val="18"/>
              </w:rPr>
            </w:pPr>
            <w:r w:rsidRPr="00D42B79">
              <w:rPr>
                <w:rFonts w:ascii="Arial" w:hAnsi="Arial" w:cs="Arial"/>
                <w:sz w:val="18"/>
                <w:szCs w:val="18"/>
              </w:rPr>
              <w:t>-0.31</w:t>
            </w:r>
          </w:p>
        </w:tc>
        <w:tc>
          <w:tcPr>
            <w:tcW w:w="903" w:type="dxa"/>
            <w:vAlign w:val="center"/>
            <w:hideMark/>
          </w:tcPr>
          <w:p w14:paraId="43FEC5ED" w14:textId="77777777" w:rsidR="00BD344B" w:rsidRPr="00D42B79" w:rsidRDefault="00BD344B" w:rsidP="00F27AED">
            <w:pPr>
              <w:rPr>
                <w:rFonts w:ascii="Arial" w:hAnsi="Arial" w:cs="Arial"/>
                <w:sz w:val="18"/>
                <w:szCs w:val="18"/>
              </w:rPr>
            </w:pPr>
            <w:r w:rsidRPr="00D42B79">
              <w:rPr>
                <w:rFonts w:ascii="Arial" w:hAnsi="Arial" w:cs="Arial"/>
                <w:sz w:val="18"/>
                <w:szCs w:val="18"/>
              </w:rPr>
              <w:t>0.26</w:t>
            </w:r>
          </w:p>
        </w:tc>
        <w:tc>
          <w:tcPr>
            <w:tcW w:w="903" w:type="dxa"/>
            <w:vAlign w:val="center"/>
            <w:hideMark/>
          </w:tcPr>
          <w:p w14:paraId="1FFBFE4D"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c>
          <w:tcPr>
            <w:tcW w:w="904" w:type="dxa"/>
            <w:noWrap/>
            <w:vAlign w:val="center"/>
            <w:hideMark/>
          </w:tcPr>
          <w:p w14:paraId="2157845A" w14:textId="77777777" w:rsidR="00BD344B" w:rsidRPr="00D42B79" w:rsidRDefault="00BD344B" w:rsidP="00F27AED">
            <w:pPr>
              <w:rPr>
                <w:rFonts w:ascii="Arial" w:hAnsi="Arial" w:cs="Arial"/>
                <w:sz w:val="18"/>
                <w:szCs w:val="18"/>
              </w:rPr>
            </w:pPr>
          </w:p>
        </w:tc>
      </w:tr>
      <w:tr w:rsidR="00BD344B" w:rsidRPr="00D42B79" w14:paraId="7FFCFA6F" w14:textId="77777777" w:rsidTr="00F27AED">
        <w:trPr>
          <w:trHeight w:val="295"/>
        </w:trPr>
        <w:tc>
          <w:tcPr>
            <w:tcW w:w="944" w:type="dxa"/>
            <w:noWrap/>
            <w:vAlign w:val="center"/>
            <w:hideMark/>
          </w:tcPr>
          <w:p w14:paraId="1CB09FDB" w14:textId="77777777" w:rsidR="00BD344B" w:rsidRPr="00D42B79" w:rsidRDefault="00BD344B" w:rsidP="00F27AED">
            <w:pPr>
              <w:rPr>
                <w:rFonts w:ascii="Arial" w:hAnsi="Arial" w:cs="Arial"/>
                <w:bCs/>
                <w:sz w:val="18"/>
                <w:szCs w:val="18"/>
              </w:rPr>
            </w:pPr>
            <w:r w:rsidRPr="00D42B79">
              <w:rPr>
                <w:rFonts w:ascii="Arial" w:hAnsi="Arial" w:cs="Arial"/>
                <w:bCs/>
                <w:sz w:val="18"/>
                <w:szCs w:val="18"/>
              </w:rPr>
              <w:t>pH</w:t>
            </w:r>
          </w:p>
        </w:tc>
        <w:tc>
          <w:tcPr>
            <w:tcW w:w="903" w:type="dxa"/>
            <w:vAlign w:val="center"/>
            <w:hideMark/>
          </w:tcPr>
          <w:p w14:paraId="3EF16748" w14:textId="77777777" w:rsidR="00BD344B" w:rsidRPr="00D42B79" w:rsidRDefault="00BD344B" w:rsidP="00F27AED">
            <w:pPr>
              <w:rPr>
                <w:rFonts w:ascii="Arial" w:hAnsi="Arial" w:cs="Arial"/>
                <w:sz w:val="18"/>
                <w:szCs w:val="18"/>
              </w:rPr>
            </w:pPr>
            <w:r w:rsidRPr="00D42B79">
              <w:rPr>
                <w:rFonts w:ascii="Arial" w:hAnsi="Arial" w:cs="Arial"/>
                <w:sz w:val="18"/>
                <w:szCs w:val="18"/>
              </w:rPr>
              <w:t>0.52**</w:t>
            </w:r>
          </w:p>
        </w:tc>
        <w:tc>
          <w:tcPr>
            <w:tcW w:w="903" w:type="dxa"/>
            <w:vAlign w:val="center"/>
            <w:hideMark/>
          </w:tcPr>
          <w:p w14:paraId="4E13FD03" w14:textId="77777777" w:rsidR="00BD344B" w:rsidRPr="00D42B79" w:rsidRDefault="00BD344B" w:rsidP="00F27AED">
            <w:pPr>
              <w:rPr>
                <w:rFonts w:ascii="Arial" w:hAnsi="Arial" w:cs="Arial"/>
                <w:sz w:val="18"/>
                <w:szCs w:val="18"/>
              </w:rPr>
            </w:pPr>
            <w:r w:rsidRPr="00D42B79">
              <w:rPr>
                <w:rFonts w:ascii="Arial" w:hAnsi="Arial" w:cs="Arial"/>
                <w:sz w:val="18"/>
                <w:szCs w:val="18"/>
              </w:rPr>
              <w:t>0.57**</w:t>
            </w:r>
          </w:p>
        </w:tc>
        <w:tc>
          <w:tcPr>
            <w:tcW w:w="903" w:type="dxa"/>
            <w:vAlign w:val="center"/>
            <w:hideMark/>
          </w:tcPr>
          <w:p w14:paraId="6FDE3D58" w14:textId="77777777" w:rsidR="00BD344B" w:rsidRPr="00D42B79" w:rsidRDefault="00BD344B" w:rsidP="00F27AED">
            <w:pPr>
              <w:rPr>
                <w:rFonts w:ascii="Arial" w:hAnsi="Arial" w:cs="Arial"/>
                <w:sz w:val="18"/>
                <w:szCs w:val="18"/>
              </w:rPr>
            </w:pPr>
            <w:r w:rsidRPr="00D42B79">
              <w:rPr>
                <w:rFonts w:ascii="Arial" w:hAnsi="Arial" w:cs="Arial"/>
                <w:sz w:val="18"/>
                <w:szCs w:val="18"/>
              </w:rPr>
              <w:t>0.23</w:t>
            </w:r>
          </w:p>
        </w:tc>
        <w:tc>
          <w:tcPr>
            <w:tcW w:w="903" w:type="dxa"/>
            <w:vAlign w:val="center"/>
            <w:hideMark/>
          </w:tcPr>
          <w:p w14:paraId="3BE45055" w14:textId="77777777" w:rsidR="00BD344B" w:rsidRPr="00D42B79" w:rsidRDefault="00BD344B" w:rsidP="00F27AED">
            <w:pPr>
              <w:rPr>
                <w:rFonts w:ascii="Arial" w:hAnsi="Arial" w:cs="Arial"/>
                <w:sz w:val="18"/>
                <w:szCs w:val="18"/>
              </w:rPr>
            </w:pPr>
            <w:r w:rsidRPr="00D42B79">
              <w:rPr>
                <w:rFonts w:ascii="Arial" w:hAnsi="Arial" w:cs="Arial"/>
                <w:sz w:val="18"/>
                <w:szCs w:val="18"/>
              </w:rPr>
              <w:t>0.53**</w:t>
            </w:r>
          </w:p>
        </w:tc>
        <w:tc>
          <w:tcPr>
            <w:tcW w:w="903" w:type="dxa"/>
            <w:vAlign w:val="center"/>
            <w:hideMark/>
          </w:tcPr>
          <w:p w14:paraId="40EA8DFE" w14:textId="77777777" w:rsidR="00BD344B" w:rsidRPr="00D42B79" w:rsidRDefault="00BD344B" w:rsidP="00F27AED">
            <w:pPr>
              <w:rPr>
                <w:rFonts w:ascii="Arial" w:hAnsi="Arial" w:cs="Arial"/>
                <w:sz w:val="18"/>
                <w:szCs w:val="18"/>
              </w:rPr>
            </w:pPr>
            <w:r w:rsidRPr="00D42B79">
              <w:rPr>
                <w:rFonts w:ascii="Arial" w:hAnsi="Arial" w:cs="Arial"/>
                <w:sz w:val="18"/>
                <w:szCs w:val="18"/>
              </w:rPr>
              <w:t>0.49*</w:t>
            </w:r>
          </w:p>
        </w:tc>
        <w:tc>
          <w:tcPr>
            <w:tcW w:w="903" w:type="dxa"/>
            <w:vAlign w:val="center"/>
            <w:hideMark/>
          </w:tcPr>
          <w:p w14:paraId="01561D33" w14:textId="77777777" w:rsidR="00BD344B" w:rsidRPr="00D42B79" w:rsidRDefault="00BD344B" w:rsidP="00F27AED">
            <w:pPr>
              <w:rPr>
                <w:rFonts w:ascii="Arial" w:hAnsi="Arial" w:cs="Arial"/>
                <w:sz w:val="18"/>
                <w:szCs w:val="18"/>
              </w:rPr>
            </w:pPr>
            <w:r w:rsidRPr="00D42B79">
              <w:rPr>
                <w:rFonts w:ascii="Arial" w:hAnsi="Arial" w:cs="Arial"/>
                <w:sz w:val="18"/>
                <w:szCs w:val="18"/>
              </w:rPr>
              <w:t>0.26</w:t>
            </w:r>
          </w:p>
        </w:tc>
        <w:tc>
          <w:tcPr>
            <w:tcW w:w="903" w:type="dxa"/>
            <w:vAlign w:val="center"/>
            <w:hideMark/>
          </w:tcPr>
          <w:p w14:paraId="5FAACB6C" w14:textId="77777777" w:rsidR="00BD344B" w:rsidRPr="00D42B79" w:rsidRDefault="00BD344B" w:rsidP="00F27AED">
            <w:pPr>
              <w:rPr>
                <w:rFonts w:ascii="Arial" w:hAnsi="Arial" w:cs="Arial"/>
                <w:sz w:val="18"/>
                <w:szCs w:val="18"/>
              </w:rPr>
            </w:pPr>
            <w:r w:rsidRPr="00D42B79">
              <w:rPr>
                <w:rFonts w:ascii="Arial" w:hAnsi="Arial" w:cs="Arial"/>
                <w:sz w:val="18"/>
                <w:szCs w:val="18"/>
              </w:rPr>
              <w:t>0.28</w:t>
            </w:r>
          </w:p>
        </w:tc>
        <w:tc>
          <w:tcPr>
            <w:tcW w:w="903" w:type="dxa"/>
            <w:noWrap/>
            <w:vAlign w:val="center"/>
            <w:hideMark/>
          </w:tcPr>
          <w:p w14:paraId="364ADA48" w14:textId="77777777" w:rsidR="00BD344B" w:rsidRPr="00D42B79" w:rsidRDefault="00BD344B" w:rsidP="00F27AED">
            <w:pPr>
              <w:rPr>
                <w:rFonts w:ascii="Arial" w:hAnsi="Arial" w:cs="Arial"/>
                <w:sz w:val="18"/>
                <w:szCs w:val="18"/>
              </w:rPr>
            </w:pPr>
            <w:r w:rsidRPr="00D42B79">
              <w:rPr>
                <w:rFonts w:ascii="Arial" w:hAnsi="Arial" w:cs="Arial"/>
                <w:sz w:val="18"/>
                <w:szCs w:val="18"/>
              </w:rPr>
              <w:t>-0.16</w:t>
            </w:r>
          </w:p>
        </w:tc>
        <w:tc>
          <w:tcPr>
            <w:tcW w:w="904" w:type="dxa"/>
            <w:vAlign w:val="center"/>
            <w:hideMark/>
          </w:tcPr>
          <w:p w14:paraId="70A4DE9C" w14:textId="77777777" w:rsidR="00BD344B" w:rsidRPr="00D42B79" w:rsidRDefault="00BD344B" w:rsidP="00F27AED">
            <w:pPr>
              <w:rPr>
                <w:rFonts w:ascii="Arial" w:hAnsi="Arial" w:cs="Arial"/>
                <w:sz w:val="18"/>
                <w:szCs w:val="18"/>
              </w:rPr>
            </w:pPr>
            <w:r w:rsidRPr="00D42B79">
              <w:rPr>
                <w:rFonts w:ascii="Arial" w:hAnsi="Arial" w:cs="Arial"/>
                <w:sz w:val="18"/>
                <w:szCs w:val="18"/>
              </w:rPr>
              <w:t>1.00</w:t>
            </w:r>
          </w:p>
        </w:tc>
      </w:tr>
    </w:tbl>
    <w:p w14:paraId="234BADCC" w14:textId="77C5F9F8" w:rsidR="001A29CB" w:rsidRPr="002357D9" w:rsidRDefault="001A29CB" w:rsidP="00C51B8D">
      <w:pPr>
        <w:jc w:val="both"/>
        <w:rPr>
          <w:rFonts w:ascii="Arial" w:hAnsi="Arial" w:cs="Arial"/>
          <w:sz w:val="18"/>
          <w:szCs w:val="18"/>
        </w:rPr>
      </w:pPr>
    </w:p>
    <w:sectPr w:rsidR="001A29CB" w:rsidRPr="002357D9" w:rsidSect="00FA6166">
      <w:headerReference w:type="even" r:id="rId18"/>
      <w:headerReference w:type="default" r:id="rId19"/>
      <w:footerReference w:type="even" r:id="rId20"/>
      <w:footerReference w:type="default" r:id="rId21"/>
      <w:headerReference w:type="first" r:id="rId22"/>
      <w:footerReference w:type="first" r:id="rId23"/>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469E76" w14:textId="77777777" w:rsidR="00C521F1" w:rsidRDefault="00C521F1" w:rsidP="00E34428">
      <w:pPr>
        <w:spacing w:after="0" w:line="240" w:lineRule="auto"/>
      </w:pPr>
      <w:r>
        <w:separator/>
      </w:r>
    </w:p>
  </w:endnote>
  <w:endnote w:type="continuationSeparator" w:id="0">
    <w:p w14:paraId="761777FA" w14:textId="77777777" w:rsidR="00C521F1" w:rsidRDefault="00C521F1" w:rsidP="00E344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ACFFCFA" w:usb2="00000016" w:usb3="00000000" w:csb0="00100001" w:csb1="00000000"/>
  </w:font>
  <w:font w:name="MinionPro-Regular">
    <w:altName w:val="Arial"/>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785F86" w14:textId="77777777" w:rsidR="00F27AED" w:rsidRDefault="00F27AE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9430738"/>
      <w:docPartObj>
        <w:docPartGallery w:val="Page Numbers (Bottom of Page)"/>
        <w:docPartUnique/>
      </w:docPartObj>
    </w:sdtPr>
    <w:sdtContent>
      <w:p w14:paraId="7EFE5AEC" w14:textId="5C74875C" w:rsidR="00F27AED" w:rsidRDefault="00F27AED">
        <w:pPr>
          <w:pStyle w:val="Fuzeile"/>
          <w:jc w:val="center"/>
        </w:pPr>
        <w:r>
          <w:fldChar w:fldCharType="begin"/>
        </w:r>
        <w:r>
          <w:instrText>PAGE   \* MERGEFORMAT</w:instrText>
        </w:r>
        <w:r>
          <w:fldChar w:fldCharType="separate"/>
        </w:r>
        <w:r w:rsidRPr="00C51B8D">
          <w:rPr>
            <w:noProof/>
            <w:lang w:val="de-DE"/>
          </w:rPr>
          <w:t>15</w:t>
        </w:r>
        <w:r>
          <w:fldChar w:fldCharType="end"/>
        </w:r>
      </w:p>
    </w:sdtContent>
  </w:sdt>
  <w:p w14:paraId="5BA97D27" w14:textId="77777777" w:rsidR="00F27AED" w:rsidRDefault="00F27AED">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6B0DD4" w14:textId="77777777" w:rsidR="00F27AED" w:rsidRDefault="00F27AE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83D5DD" w14:textId="77777777" w:rsidR="00C521F1" w:rsidRDefault="00C521F1" w:rsidP="00E34428">
      <w:pPr>
        <w:spacing w:after="0" w:line="240" w:lineRule="auto"/>
      </w:pPr>
      <w:r>
        <w:separator/>
      </w:r>
    </w:p>
  </w:footnote>
  <w:footnote w:type="continuationSeparator" w:id="0">
    <w:p w14:paraId="0BDC835F" w14:textId="77777777" w:rsidR="00C521F1" w:rsidRDefault="00C521F1" w:rsidP="00E344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A76DF7" w14:textId="77777777" w:rsidR="00F27AED" w:rsidRDefault="00F27AE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62C50" w14:textId="77777777" w:rsidR="00F27AED" w:rsidRDefault="00F27AE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0431DB" w14:textId="77777777" w:rsidR="00F27AED" w:rsidRDefault="00F27AE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D77686"/>
    <w:multiLevelType w:val="multilevel"/>
    <w:tmpl w:val="7AF8EF18"/>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39923F6"/>
    <w:multiLevelType w:val="multilevel"/>
    <w:tmpl w:val="54B4F4DC"/>
    <w:lvl w:ilvl="0">
      <w:start w:val="3"/>
      <w:numFmt w:val="decimal"/>
      <w:pStyle w:val="ReMIX-3"/>
      <w:lvlText w:val="%1."/>
      <w:lvlJc w:val="left"/>
      <w:pPr>
        <w:ind w:left="2487" w:hanging="360"/>
      </w:pPr>
      <w:rPr>
        <w:rFonts w:hint="default"/>
        <w:lang w:val="en-US"/>
      </w:rPr>
    </w:lvl>
    <w:lvl w:ilvl="1">
      <w:start w:val="1"/>
      <w:numFmt w:val="decimal"/>
      <w:isLgl/>
      <w:lvlText w:val="%1.%2."/>
      <w:lvlJc w:val="left"/>
      <w:pPr>
        <w:ind w:left="634" w:hanging="360"/>
      </w:pPr>
      <w:rPr>
        <w:rFonts w:hint="default"/>
      </w:rPr>
    </w:lvl>
    <w:lvl w:ilvl="2">
      <w:start w:val="1"/>
      <w:numFmt w:val="decimal"/>
      <w:isLgl/>
      <w:lvlText w:val="%1.%2.%3."/>
      <w:lvlJc w:val="left"/>
      <w:pPr>
        <w:ind w:left="994" w:hanging="720"/>
      </w:pPr>
      <w:rPr>
        <w:rFonts w:hint="default"/>
      </w:rPr>
    </w:lvl>
    <w:lvl w:ilvl="3">
      <w:start w:val="1"/>
      <w:numFmt w:val="decimal"/>
      <w:isLgl/>
      <w:lvlText w:val="%1.%2.%3.%4."/>
      <w:lvlJc w:val="left"/>
      <w:pPr>
        <w:ind w:left="994" w:hanging="720"/>
      </w:pPr>
      <w:rPr>
        <w:rFonts w:hint="default"/>
      </w:rPr>
    </w:lvl>
    <w:lvl w:ilvl="4">
      <w:start w:val="1"/>
      <w:numFmt w:val="decimal"/>
      <w:isLgl/>
      <w:lvlText w:val="%1.%2.%3.%4.%5."/>
      <w:lvlJc w:val="left"/>
      <w:pPr>
        <w:ind w:left="1354" w:hanging="1080"/>
      </w:pPr>
      <w:rPr>
        <w:rFonts w:hint="default"/>
      </w:rPr>
    </w:lvl>
    <w:lvl w:ilvl="5">
      <w:start w:val="1"/>
      <w:numFmt w:val="decimal"/>
      <w:isLgl/>
      <w:lvlText w:val="%1.%2.%3.%4.%5.%6."/>
      <w:lvlJc w:val="left"/>
      <w:pPr>
        <w:ind w:left="1354" w:hanging="1080"/>
      </w:pPr>
      <w:rPr>
        <w:rFonts w:hint="default"/>
      </w:rPr>
    </w:lvl>
    <w:lvl w:ilvl="6">
      <w:start w:val="1"/>
      <w:numFmt w:val="decimal"/>
      <w:isLgl/>
      <w:lvlText w:val="%1.%2.%3.%4.%5.%6.%7."/>
      <w:lvlJc w:val="left"/>
      <w:pPr>
        <w:ind w:left="1714" w:hanging="1440"/>
      </w:pPr>
      <w:rPr>
        <w:rFonts w:hint="default"/>
      </w:rPr>
    </w:lvl>
    <w:lvl w:ilvl="7">
      <w:start w:val="1"/>
      <w:numFmt w:val="decimal"/>
      <w:isLgl/>
      <w:lvlText w:val="%1.%2.%3.%4.%5.%6.%7.%8."/>
      <w:lvlJc w:val="left"/>
      <w:pPr>
        <w:ind w:left="1714" w:hanging="1440"/>
      </w:pPr>
      <w:rPr>
        <w:rFonts w:hint="default"/>
      </w:rPr>
    </w:lvl>
    <w:lvl w:ilvl="8">
      <w:start w:val="1"/>
      <w:numFmt w:val="decimal"/>
      <w:isLgl/>
      <w:lvlText w:val="%1.%2.%3.%4.%5.%6.%7.%8.%9."/>
      <w:lvlJc w:val="left"/>
      <w:pPr>
        <w:ind w:left="2074" w:hanging="1800"/>
      </w:pPr>
      <w:rPr>
        <w:rFonts w:hint="default"/>
      </w:rPr>
    </w:lvl>
  </w:abstractNum>
  <w:abstractNum w:abstractNumId="2" w15:restartNumberingAfterBreak="0">
    <w:nsid w:val="404C6640"/>
    <w:multiLevelType w:val="multilevel"/>
    <w:tmpl w:val="4E684940"/>
    <w:lvl w:ilvl="0">
      <w:start w:val="1"/>
      <w:numFmt w:val="decimal"/>
      <w:lvlText w:val="%1."/>
      <w:lvlJc w:val="left"/>
      <w:pPr>
        <w:ind w:left="720" w:hanging="360"/>
      </w:pPr>
      <w:rPr>
        <w:rFonts w:hint="default"/>
      </w:rPr>
    </w:lvl>
    <w:lvl w:ilvl="1">
      <w:start w:val="1"/>
      <w:numFmt w:val="decimal"/>
      <w:pStyle w:val="ReMIX-4"/>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625B7B10"/>
    <w:multiLevelType w:val="multilevel"/>
    <w:tmpl w:val="B518E51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6D6B783B"/>
    <w:multiLevelType w:val="hybridMultilevel"/>
    <w:tmpl w:val="553650E6"/>
    <w:lvl w:ilvl="0" w:tplc="D9065C1E">
      <w:start w:val="1"/>
      <w:numFmt w:val="upperRoman"/>
      <w:pStyle w:val="ReMIX-2"/>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3"/>
  </w:num>
  <w:num w:numId="5">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6F6"/>
    <w:rsid w:val="0000012E"/>
    <w:rsid w:val="00000B41"/>
    <w:rsid w:val="00001208"/>
    <w:rsid w:val="000015C1"/>
    <w:rsid w:val="00003C55"/>
    <w:rsid w:val="00004ED3"/>
    <w:rsid w:val="00005E27"/>
    <w:rsid w:val="0000756A"/>
    <w:rsid w:val="000101A2"/>
    <w:rsid w:val="00011EBB"/>
    <w:rsid w:val="00013466"/>
    <w:rsid w:val="00013A64"/>
    <w:rsid w:val="00014C94"/>
    <w:rsid w:val="00015B26"/>
    <w:rsid w:val="0001641A"/>
    <w:rsid w:val="00017A9E"/>
    <w:rsid w:val="0002094C"/>
    <w:rsid w:val="0002181A"/>
    <w:rsid w:val="00022A1F"/>
    <w:rsid w:val="00022EAE"/>
    <w:rsid w:val="00023AE5"/>
    <w:rsid w:val="00024E72"/>
    <w:rsid w:val="00027472"/>
    <w:rsid w:val="0003068F"/>
    <w:rsid w:val="000307C8"/>
    <w:rsid w:val="0003175C"/>
    <w:rsid w:val="000325E5"/>
    <w:rsid w:val="000332DD"/>
    <w:rsid w:val="00034160"/>
    <w:rsid w:val="000342CC"/>
    <w:rsid w:val="00035B51"/>
    <w:rsid w:val="00035F6D"/>
    <w:rsid w:val="00040C74"/>
    <w:rsid w:val="00041FF9"/>
    <w:rsid w:val="00042944"/>
    <w:rsid w:val="000447D9"/>
    <w:rsid w:val="00045A88"/>
    <w:rsid w:val="00046487"/>
    <w:rsid w:val="00047511"/>
    <w:rsid w:val="00051C1F"/>
    <w:rsid w:val="00052FDC"/>
    <w:rsid w:val="00054B17"/>
    <w:rsid w:val="000563DF"/>
    <w:rsid w:val="00057BB9"/>
    <w:rsid w:val="00060A9E"/>
    <w:rsid w:val="00061259"/>
    <w:rsid w:val="000645C6"/>
    <w:rsid w:val="00065D2E"/>
    <w:rsid w:val="00066D45"/>
    <w:rsid w:val="000704F8"/>
    <w:rsid w:val="00070E48"/>
    <w:rsid w:val="000714B8"/>
    <w:rsid w:val="00071C87"/>
    <w:rsid w:val="000722EB"/>
    <w:rsid w:val="00074981"/>
    <w:rsid w:val="00075E9E"/>
    <w:rsid w:val="00082EAC"/>
    <w:rsid w:val="0008392C"/>
    <w:rsid w:val="0008412A"/>
    <w:rsid w:val="000849FF"/>
    <w:rsid w:val="0008726A"/>
    <w:rsid w:val="00090010"/>
    <w:rsid w:val="00090DDA"/>
    <w:rsid w:val="00091F06"/>
    <w:rsid w:val="00093C2B"/>
    <w:rsid w:val="00095373"/>
    <w:rsid w:val="00097312"/>
    <w:rsid w:val="000A15D5"/>
    <w:rsid w:val="000A2470"/>
    <w:rsid w:val="000A36C8"/>
    <w:rsid w:val="000A3F19"/>
    <w:rsid w:val="000A40C4"/>
    <w:rsid w:val="000A4FCD"/>
    <w:rsid w:val="000A6629"/>
    <w:rsid w:val="000A670D"/>
    <w:rsid w:val="000A6824"/>
    <w:rsid w:val="000B3E62"/>
    <w:rsid w:val="000B542D"/>
    <w:rsid w:val="000B5CF8"/>
    <w:rsid w:val="000B5E09"/>
    <w:rsid w:val="000C01AE"/>
    <w:rsid w:val="000C0896"/>
    <w:rsid w:val="000C21D2"/>
    <w:rsid w:val="000C4EB9"/>
    <w:rsid w:val="000C62A6"/>
    <w:rsid w:val="000C6C8C"/>
    <w:rsid w:val="000C710D"/>
    <w:rsid w:val="000D0D18"/>
    <w:rsid w:val="000D1190"/>
    <w:rsid w:val="000D11F3"/>
    <w:rsid w:val="000D2161"/>
    <w:rsid w:val="000D271C"/>
    <w:rsid w:val="000D2ABE"/>
    <w:rsid w:val="000D4704"/>
    <w:rsid w:val="000D47F4"/>
    <w:rsid w:val="000D5032"/>
    <w:rsid w:val="000D5728"/>
    <w:rsid w:val="000D75D5"/>
    <w:rsid w:val="000E047C"/>
    <w:rsid w:val="000E0BF0"/>
    <w:rsid w:val="000E1C2E"/>
    <w:rsid w:val="000E33AE"/>
    <w:rsid w:val="000F05C4"/>
    <w:rsid w:val="000F0CB0"/>
    <w:rsid w:val="000F1358"/>
    <w:rsid w:val="000F4BFB"/>
    <w:rsid w:val="000F6E0B"/>
    <w:rsid w:val="000F7EDA"/>
    <w:rsid w:val="00101BA7"/>
    <w:rsid w:val="00101D89"/>
    <w:rsid w:val="001031FD"/>
    <w:rsid w:val="00104B7C"/>
    <w:rsid w:val="00105899"/>
    <w:rsid w:val="00105F01"/>
    <w:rsid w:val="00106385"/>
    <w:rsid w:val="0011049E"/>
    <w:rsid w:val="00110AEE"/>
    <w:rsid w:val="00110CA1"/>
    <w:rsid w:val="00114B6A"/>
    <w:rsid w:val="00114F43"/>
    <w:rsid w:val="00115CF7"/>
    <w:rsid w:val="001163D6"/>
    <w:rsid w:val="00116677"/>
    <w:rsid w:val="00116B2B"/>
    <w:rsid w:val="00116C93"/>
    <w:rsid w:val="00117DF6"/>
    <w:rsid w:val="00121B91"/>
    <w:rsid w:val="001222C7"/>
    <w:rsid w:val="00122329"/>
    <w:rsid w:val="00122AB6"/>
    <w:rsid w:val="00125134"/>
    <w:rsid w:val="00125C7A"/>
    <w:rsid w:val="00130ECF"/>
    <w:rsid w:val="00132C10"/>
    <w:rsid w:val="00134827"/>
    <w:rsid w:val="00135DB5"/>
    <w:rsid w:val="0013632D"/>
    <w:rsid w:val="00136652"/>
    <w:rsid w:val="00141D33"/>
    <w:rsid w:val="0014303E"/>
    <w:rsid w:val="00143496"/>
    <w:rsid w:val="0014368F"/>
    <w:rsid w:val="0014399C"/>
    <w:rsid w:val="00144CEC"/>
    <w:rsid w:val="00146021"/>
    <w:rsid w:val="0014631F"/>
    <w:rsid w:val="00146C58"/>
    <w:rsid w:val="0014723E"/>
    <w:rsid w:val="00147384"/>
    <w:rsid w:val="0014771D"/>
    <w:rsid w:val="00150FF9"/>
    <w:rsid w:val="001524A9"/>
    <w:rsid w:val="0015296C"/>
    <w:rsid w:val="00153097"/>
    <w:rsid w:val="001531E7"/>
    <w:rsid w:val="00153C4D"/>
    <w:rsid w:val="00154805"/>
    <w:rsid w:val="0015620C"/>
    <w:rsid w:val="00156964"/>
    <w:rsid w:val="001573EE"/>
    <w:rsid w:val="00161878"/>
    <w:rsid w:val="00163309"/>
    <w:rsid w:val="001634D9"/>
    <w:rsid w:val="00163C00"/>
    <w:rsid w:val="00164A2B"/>
    <w:rsid w:val="00164E26"/>
    <w:rsid w:val="00165954"/>
    <w:rsid w:val="0016654F"/>
    <w:rsid w:val="00166945"/>
    <w:rsid w:val="00166E19"/>
    <w:rsid w:val="0016714F"/>
    <w:rsid w:val="0017002B"/>
    <w:rsid w:val="00180074"/>
    <w:rsid w:val="00180671"/>
    <w:rsid w:val="00181B4C"/>
    <w:rsid w:val="00181E83"/>
    <w:rsid w:val="001904E4"/>
    <w:rsid w:val="001954A1"/>
    <w:rsid w:val="001957DD"/>
    <w:rsid w:val="00196073"/>
    <w:rsid w:val="00197CA3"/>
    <w:rsid w:val="00197D8B"/>
    <w:rsid w:val="00197F88"/>
    <w:rsid w:val="001A0520"/>
    <w:rsid w:val="001A06A2"/>
    <w:rsid w:val="001A226E"/>
    <w:rsid w:val="001A29CB"/>
    <w:rsid w:val="001A3770"/>
    <w:rsid w:val="001A3A3B"/>
    <w:rsid w:val="001A766A"/>
    <w:rsid w:val="001A76BC"/>
    <w:rsid w:val="001A7E23"/>
    <w:rsid w:val="001A7F07"/>
    <w:rsid w:val="001B062A"/>
    <w:rsid w:val="001B0909"/>
    <w:rsid w:val="001B110E"/>
    <w:rsid w:val="001B199F"/>
    <w:rsid w:val="001B1A7D"/>
    <w:rsid w:val="001B4769"/>
    <w:rsid w:val="001C1CB5"/>
    <w:rsid w:val="001C2952"/>
    <w:rsid w:val="001C3C9A"/>
    <w:rsid w:val="001C4620"/>
    <w:rsid w:val="001C57E5"/>
    <w:rsid w:val="001C6E9D"/>
    <w:rsid w:val="001C75F1"/>
    <w:rsid w:val="001D0157"/>
    <w:rsid w:val="001D049D"/>
    <w:rsid w:val="001D2DA6"/>
    <w:rsid w:val="001D3AAE"/>
    <w:rsid w:val="001D4899"/>
    <w:rsid w:val="001D796C"/>
    <w:rsid w:val="001E093F"/>
    <w:rsid w:val="001E1414"/>
    <w:rsid w:val="001E264F"/>
    <w:rsid w:val="001E51AE"/>
    <w:rsid w:val="001F0A42"/>
    <w:rsid w:val="001F14E1"/>
    <w:rsid w:val="001F290D"/>
    <w:rsid w:val="001F3611"/>
    <w:rsid w:val="001F6F58"/>
    <w:rsid w:val="0020075D"/>
    <w:rsid w:val="00200E1B"/>
    <w:rsid w:val="0020368E"/>
    <w:rsid w:val="0020394E"/>
    <w:rsid w:val="0020405F"/>
    <w:rsid w:val="00204492"/>
    <w:rsid w:val="002072F4"/>
    <w:rsid w:val="002079E8"/>
    <w:rsid w:val="0021068D"/>
    <w:rsid w:val="00210E3A"/>
    <w:rsid w:val="002135BA"/>
    <w:rsid w:val="00214515"/>
    <w:rsid w:val="0021481A"/>
    <w:rsid w:val="00214D9B"/>
    <w:rsid w:val="002206A0"/>
    <w:rsid w:val="00222D5F"/>
    <w:rsid w:val="00224CBB"/>
    <w:rsid w:val="00225D5F"/>
    <w:rsid w:val="002260ED"/>
    <w:rsid w:val="002264E1"/>
    <w:rsid w:val="002300C1"/>
    <w:rsid w:val="00230557"/>
    <w:rsid w:val="00230F05"/>
    <w:rsid w:val="00231348"/>
    <w:rsid w:val="00233A69"/>
    <w:rsid w:val="00233CFA"/>
    <w:rsid w:val="00234F64"/>
    <w:rsid w:val="002357D9"/>
    <w:rsid w:val="00237CFB"/>
    <w:rsid w:val="002417AB"/>
    <w:rsid w:val="00243F2E"/>
    <w:rsid w:val="00245314"/>
    <w:rsid w:val="00247894"/>
    <w:rsid w:val="0025075E"/>
    <w:rsid w:val="00251C87"/>
    <w:rsid w:val="00252498"/>
    <w:rsid w:val="00252991"/>
    <w:rsid w:val="002539D5"/>
    <w:rsid w:val="00253FDE"/>
    <w:rsid w:val="00257CB0"/>
    <w:rsid w:val="00257D82"/>
    <w:rsid w:val="00257F05"/>
    <w:rsid w:val="0026322E"/>
    <w:rsid w:val="0026416F"/>
    <w:rsid w:val="00264460"/>
    <w:rsid w:val="00267B0E"/>
    <w:rsid w:val="002725F2"/>
    <w:rsid w:val="00272DA6"/>
    <w:rsid w:val="00273327"/>
    <w:rsid w:val="00274A96"/>
    <w:rsid w:val="00274B78"/>
    <w:rsid w:val="00275F55"/>
    <w:rsid w:val="0027667C"/>
    <w:rsid w:val="002770AA"/>
    <w:rsid w:val="00277AEB"/>
    <w:rsid w:val="002842A5"/>
    <w:rsid w:val="002857AD"/>
    <w:rsid w:val="002868EC"/>
    <w:rsid w:val="00287A60"/>
    <w:rsid w:val="00291B7C"/>
    <w:rsid w:val="002924FA"/>
    <w:rsid w:val="00295681"/>
    <w:rsid w:val="00295731"/>
    <w:rsid w:val="00296F38"/>
    <w:rsid w:val="002A0BB2"/>
    <w:rsid w:val="002A39B7"/>
    <w:rsid w:val="002A3CBD"/>
    <w:rsid w:val="002A4FDF"/>
    <w:rsid w:val="002A5640"/>
    <w:rsid w:val="002A747B"/>
    <w:rsid w:val="002A7D07"/>
    <w:rsid w:val="002B2B47"/>
    <w:rsid w:val="002B320A"/>
    <w:rsid w:val="002B75C4"/>
    <w:rsid w:val="002C12AE"/>
    <w:rsid w:val="002C1509"/>
    <w:rsid w:val="002C2934"/>
    <w:rsid w:val="002C2997"/>
    <w:rsid w:val="002C327F"/>
    <w:rsid w:val="002C3463"/>
    <w:rsid w:val="002C6870"/>
    <w:rsid w:val="002C722B"/>
    <w:rsid w:val="002C7256"/>
    <w:rsid w:val="002C7337"/>
    <w:rsid w:val="002D01BC"/>
    <w:rsid w:val="002D3AA0"/>
    <w:rsid w:val="002D48CC"/>
    <w:rsid w:val="002D506A"/>
    <w:rsid w:val="002D54B0"/>
    <w:rsid w:val="002E33D8"/>
    <w:rsid w:val="002E5C5A"/>
    <w:rsid w:val="002E6722"/>
    <w:rsid w:val="002E747A"/>
    <w:rsid w:val="002E7BA8"/>
    <w:rsid w:val="002F1419"/>
    <w:rsid w:val="002F2428"/>
    <w:rsid w:val="002F40BE"/>
    <w:rsid w:val="002F4815"/>
    <w:rsid w:val="002F7048"/>
    <w:rsid w:val="00300B4A"/>
    <w:rsid w:val="00301D51"/>
    <w:rsid w:val="00301D6D"/>
    <w:rsid w:val="003022C8"/>
    <w:rsid w:val="0030254F"/>
    <w:rsid w:val="00303C94"/>
    <w:rsid w:val="003057B0"/>
    <w:rsid w:val="00306012"/>
    <w:rsid w:val="0030603A"/>
    <w:rsid w:val="00306297"/>
    <w:rsid w:val="00306748"/>
    <w:rsid w:val="00311B96"/>
    <w:rsid w:val="00311D98"/>
    <w:rsid w:val="00317D28"/>
    <w:rsid w:val="00321920"/>
    <w:rsid w:val="003239E6"/>
    <w:rsid w:val="0032668C"/>
    <w:rsid w:val="00327619"/>
    <w:rsid w:val="00330537"/>
    <w:rsid w:val="003320E3"/>
    <w:rsid w:val="003322CD"/>
    <w:rsid w:val="00333551"/>
    <w:rsid w:val="00333648"/>
    <w:rsid w:val="003408E3"/>
    <w:rsid w:val="00340AEF"/>
    <w:rsid w:val="003433A1"/>
    <w:rsid w:val="00344F46"/>
    <w:rsid w:val="00346758"/>
    <w:rsid w:val="003472FF"/>
    <w:rsid w:val="00350CA1"/>
    <w:rsid w:val="00352440"/>
    <w:rsid w:val="00354911"/>
    <w:rsid w:val="00355B67"/>
    <w:rsid w:val="00357BD0"/>
    <w:rsid w:val="003615F9"/>
    <w:rsid w:val="003620E3"/>
    <w:rsid w:val="003656E0"/>
    <w:rsid w:val="0036612A"/>
    <w:rsid w:val="00367705"/>
    <w:rsid w:val="003703C6"/>
    <w:rsid w:val="00370550"/>
    <w:rsid w:val="00371BE9"/>
    <w:rsid w:val="0037468A"/>
    <w:rsid w:val="00374CF0"/>
    <w:rsid w:val="00376E19"/>
    <w:rsid w:val="00377EE6"/>
    <w:rsid w:val="003809B0"/>
    <w:rsid w:val="00384CAC"/>
    <w:rsid w:val="00385CDB"/>
    <w:rsid w:val="003869D3"/>
    <w:rsid w:val="003869DA"/>
    <w:rsid w:val="003871FB"/>
    <w:rsid w:val="0039470E"/>
    <w:rsid w:val="003948B7"/>
    <w:rsid w:val="00394E46"/>
    <w:rsid w:val="00395765"/>
    <w:rsid w:val="003A010F"/>
    <w:rsid w:val="003A0F37"/>
    <w:rsid w:val="003A1726"/>
    <w:rsid w:val="003A280A"/>
    <w:rsid w:val="003A2EBB"/>
    <w:rsid w:val="003A6951"/>
    <w:rsid w:val="003B01F7"/>
    <w:rsid w:val="003B2A46"/>
    <w:rsid w:val="003B2F2C"/>
    <w:rsid w:val="003B3CDA"/>
    <w:rsid w:val="003B691A"/>
    <w:rsid w:val="003B6F3B"/>
    <w:rsid w:val="003C07A1"/>
    <w:rsid w:val="003C1A68"/>
    <w:rsid w:val="003C1EE8"/>
    <w:rsid w:val="003C2B4F"/>
    <w:rsid w:val="003C5620"/>
    <w:rsid w:val="003C5AC0"/>
    <w:rsid w:val="003C5D29"/>
    <w:rsid w:val="003C6B4D"/>
    <w:rsid w:val="003C7D42"/>
    <w:rsid w:val="003D026C"/>
    <w:rsid w:val="003D19AA"/>
    <w:rsid w:val="003D285D"/>
    <w:rsid w:val="003D44D3"/>
    <w:rsid w:val="003D4CB5"/>
    <w:rsid w:val="003D550A"/>
    <w:rsid w:val="003D59FB"/>
    <w:rsid w:val="003E06AB"/>
    <w:rsid w:val="003E0720"/>
    <w:rsid w:val="003E085A"/>
    <w:rsid w:val="003E0A2B"/>
    <w:rsid w:val="003E1874"/>
    <w:rsid w:val="003E446E"/>
    <w:rsid w:val="003E57EC"/>
    <w:rsid w:val="003E59A9"/>
    <w:rsid w:val="003F0327"/>
    <w:rsid w:val="003F0DC7"/>
    <w:rsid w:val="003F11F5"/>
    <w:rsid w:val="003F6B54"/>
    <w:rsid w:val="00402BE4"/>
    <w:rsid w:val="004037F9"/>
    <w:rsid w:val="00405C2E"/>
    <w:rsid w:val="00406857"/>
    <w:rsid w:val="00406ED7"/>
    <w:rsid w:val="00407BA9"/>
    <w:rsid w:val="00414995"/>
    <w:rsid w:val="004158A4"/>
    <w:rsid w:val="00415ED5"/>
    <w:rsid w:val="00417BCD"/>
    <w:rsid w:val="00420B5B"/>
    <w:rsid w:val="00423468"/>
    <w:rsid w:val="004255C9"/>
    <w:rsid w:val="0042678C"/>
    <w:rsid w:val="004267EC"/>
    <w:rsid w:val="00426BC3"/>
    <w:rsid w:val="00426EA4"/>
    <w:rsid w:val="00427ADE"/>
    <w:rsid w:val="00427C07"/>
    <w:rsid w:val="004302D3"/>
    <w:rsid w:val="00432550"/>
    <w:rsid w:val="0043273C"/>
    <w:rsid w:val="00433D1A"/>
    <w:rsid w:val="0043463B"/>
    <w:rsid w:val="0043591E"/>
    <w:rsid w:val="00437AFE"/>
    <w:rsid w:val="00441DA4"/>
    <w:rsid w:val="00442B96"/>
    <w:rsid w:val="00442F03"/>
    <w:rsid w:val="00444F31"/>
    <w:rsid w:val="00446A1F"/>
    <w:rsid w:val="00450902"/>
    <w:rsid w:val="00450C2C"/>
    <w:rsid w:val="004511A4"/>
    <w:rsid w:val="00451DCD"/>
    <w:rsid w:val="00452440"/>
    <w:rsid w:val="004527BB"/>
    <w:rsid w:val="00452872"/>
    <w:rsid w:val="0045292F"/>
    <w:rsid w:val="00455061"/>
    <w:rsid w:val="004555E7"/>
    <w:rsid w:val="00456406"/>
    <w:rsid w:val="00456523"/>
    <w:rsid w:val="004570DC"/>
    <w:rsid w:val="00460D5B"/>
    <w:rsid w:val="0046180F"/>
    <w:rsid w:val="00461BB7"/>
    <w:rsid w:val="00464E39"/>
    <w:rsid w:val="00464F8F"/>
    <w:rsid w:val="004656EB"/>
    <w:rsid w:val="00465989"/>
    <w:rsid w:val="00466E21"/>
    <w:rsid w:val="004734E9"/>
    <w:rsid w:val="00475013"/>
    <w:rsid w:val="00475FF2"/>
    <w:rsid w:val="00476AB3"/>
    <w:rsid w:val="00476B06"/>
    <w:rsid w:val="00477D91"/>
    <w:rsid w:val="00480392"/>
    <w:rsid w:val="00480F65"/>
    <w:rsid w:val="00482E63"/>
    <w:rsid w:val="00483C93"/>
    <w:rsid w:val="00484210"/>
    <w:rsid w:val="004866F6"/>
    <w:rsid w:val="0048734C"/>
    <w:rsid w:val="00492552"/>
    <w:rsid w:val="004946C2"/>
    <w:rsid w:val="00494A7C"/>
    <w:rsid w:val="0049544F"/>
    <w:rsid w:val="00496E39"/>
    <w:rsid w:val="0049749F"/>
    <w:rsid w:val="004A054A"/>
    <w:rsid w:val="004A0879"/>
    <w:rsid w:val="004A0E74"/>
    <w:rsid w:val="004A135B"/>
    <w:rsid w:val="004A1ECD"/>
    <w:rsid w:val="004A5425"/>
    <w:rsid w:val="004A5460"/>
    <w:rsid w:val="004A61E3"/>
    <w:rsid w:val="004A6F3F"/>
    <w:rsid w:val="004B19EA"/>
    <w:rsid w:val="004B362C"/>
    <w:rsid w:val="004B3A2F"/>
    <w:rsid w:val="004B4AF0"/>
    <w:rsid w:val="004B53F0"/>
    <w:rsid w:val="004B6E60"/>
    <w:rsid w:val="004C2CD3"/>
    <w:rsid w:val="004C3F4F"/>
    <w:rsid w:val="004C5B69"/>
    <w:rsid w:val="004C6933"/>
    <w:rsid w:val="004C7C57"/>
    <w:rsid w:val="004D0322"/>
    <w:rsid w:val="004D0447"/>
    <w:rsid w:val="004D07D4"/>
    <w:rsid w:val="004D20FC"/>
    <w:rsid w:val="004D642C"/>
    <w:rsid w:val="004E0227"/>
    <w:rsid w:val="004E0391"/>
    <w:rsid w:val="004E0B88"/>
    <w:rsid w:val="004E14E9"/>
    <w:rsid w:val="004E1608"/>
    <w:rsid w:val="004F031A"/>
    <w:rsid w:val="004F14B7"/>
    <w:rsid w:val="004F4209"/>
    <w:rsid w:val="004F59C2"/>
    <w:rsid w:val="004F78BD"/>
    <w:rsid w:val="00500FA0"/>
    <w:rsid w:val="00503FAA"/>
    <w:rsid w:val="0050410D"/>
    <w:rsid w:val="005048CE"/>
    <w:rsid w:val="00505810"/>
    <w:rsid w:val="00506066"/>
    <w:rsid w:val="005116E2"/>
    <w:rsid w:val="00513185"/>
    <w:rsid w:val="00513EB5"/>
    <w:rsid w:val="005148BE"/>
    <w:rsid w:val="0051514B"/>
    <w:rsid w:val="005152FE"/>
    <w:rsid w:val="00515486"/>
    <w:rsid w:val="00515E14"/>
    <w:rsid w:val="00516325"/>
    <w:rsid w:val="00516416"/>
    <w:rsid w:val="00516633"/>
    <w:rsid w:val="005170D7"/>
    <w:rsid w:val="00522DAE"/>
    <w:rsid w:val="00523835"/>
    <w:rsid w:val="0052615E"/>
    <w:rsid w:val="005305FD"/>
    <w:rsid w:val="0053296B"/>
    <w:rsid w:val="005333FB"/>
    <w:rsid w:val="005369DE"/>
    <w:rsid w:val="005410BB"/>
    <w:rsid w:val="00542C76"/>
    <w:rsid w:val="00543C37"/>
    <w:rsid w:val="00544ACB"/>
    <w:rsid w:val="005468B8"/>
    <w:rsid w:val="0054730B"/>
    <w:rsid w:val="00547859"/>
    <w:rsid w:val="005517AF"/>
    <w:rsid w:val="005534F3"/>
    <w:rsid w:val="005542DC"/>
    <w:rsid w:val="00554DD9"/>
    <w:rsid w:val="005550BB"/>
    <w:rsid w:val="0055630A"/>
    <w:rsid w:val="0055672D"/>
    <w:rsid w:val="00560276"/>
    <w:rsid w:val="00561584"/>
    <w:rsid w:val="00563729"/>
    <w:rsid w:val="00563EA9"/>
    <w:rsid w:val="00565005"/>
    <w:rsid w:val="005678C2"/>
    <w:rsid w:val="00570259"/>
    <w:rsid w:val="00571147"/>
    <w:rsid w:val="005711A3"/>
    <w:rsid w:val="00571608"/>
    <w:rsid w:val="00573261"/>
    <w:rsid w:val="005734EB"/>
    <w:rsid w:val="005738EB"/>
    <w:rsid w:val="0057470F"/>
    <w:rsid w:val="00574B66"/>
    <w:rsid w:val="0057697B"/>
    <w:rsid w:val="00576ACE"/>
    <w:rsid w:val="005776F0"/>
    <w:rsid w:val="00577A9C"/>
    <w:rsid w:val="00577CE2"/>
    <w:rsid w:val="00577E28"/>
    <w:rsid w:val="005809AB"/>
    <w:rsid w:val="005830B9"/>
    <w:rsid w:val="00586111"/>
    <w:rsid w:val="005863EF"/>
    <w:rsid w:val="005867DC"/>
    <w:rsid w:val="0059098C"/>
    <w:rsid w:val="00592370"/>
    <w:rsid w:val="005925BA"/>
    <w:rsid w:val="0059282A"/>
    <w:rsid w:val="005949DE"/>
    <w:rsid w:val="005958A0"/>
    <w:rsid w:val="00595C30"/>
    <w:rsid w:val="00595F79"/>
    <w:rsid w:val="00596B98"/>
    <w:rsid w:val="00597FDC"/>
    <w:rsid w:val="005A0291"/>
    <w:rsid w:val="005A0BD4"/>
    <w:rsid w:val="005A1512"/>
    <w:rsid w:val="005A20D5"/>
    <w:rsid w:val="005A4A01"/>
    <w:rsid w:val="005A6159"/>
    <w:rsid w:val="005A623B"/>
    <w:rsid w:val="005A718F"/>
    <w:rsid w:val="005A7D1E"/>
    <w:rsid w:val="005B3776"/>
    <w:rsid w:val="005C0529"/>
    <w:rsid w:val="005C0769"/>
    <w:rsid w:val="005C457F"/>
    <w:rsid w:val="005C4622"/>
    <w:rsid w:val="005C4FF4"/>
    <w:rsid w:val="005C5A8E"/>
    <w:rsid w:val="005C5DF4"/>
    <w:rsid w:val="005C653A"/>
    <w:rsid w:val="005C67C9"/>
    <w:rsid w:val="005C7365"/>
    <w:rsid w:val="005C7B33"/>
    <w:rsid w:val="005C7CEC"/>
    <w:rsid w:val="005C7E02"/>
    <w:rsid w:val="005D18FC"/>
    <w:rsid w:val="005D2BE9"/>
    <w:rsid w:val="005D34A5"/>
    <w:rsid w:val="005D3E3A"/>
    <w:rsid w:val="005E094E"/>
    <w:rsid w:val="005E1B6D"/>
    <w:rsid w:val="005E207A"/>
    <w:rsid w:val="005E2A0C"/>
    <w:rsid w:val="005E2A87"/>
    <w:rsid w:val="005E57FE"/>
    <w:rsid w:val="005F0502"/>
    <w:rsid w:val="005F20EF"/>
    <w:rsid w:val="005F2A58"/>
    <w:rsid w:val="005F4F70"/>
    <w:rsid w:val="005F6909"/>
    <w:rsid w:val="005F7C1B"/>
    <w:rsid w:val="005F7E19"/>
    <w:rsid w:val="00601F1E"/>
    <w:rsid w:val="00602337"/>
    <w:rsid w:val="00602571"/>
    <w:rsid w:val="00603F10"/>
    <w:rsid w:val="00604022"/>
    <w:rsid w:val="00605E54"/>
    <w:rsid w:val="006100F0"/>
    <w:rsid w:val="00610444"/>
    <w:rsid w:val="006109E5"/>
    <w:rsid w:val="0061241B"/>
    <w:rsid w:val="00614C5F"/>
    <w:rsid w:val="006165E1"/>
    <w:rsid w:val="006205C3"/>
    <w:rsid w:val="006220E4"/>
    <w:rsid w:val="00624652"/>
    <w:rsid w:val="00624C2E"/>
    <w:rsid w:val="00625FB9"/>
    <w:rsid w:val="00626B2D"/>
    <w:rsid w:val="00626FF2"/>
    <w:rsid w:val="006314DC"/>
    <w:rsid w:val="006321C1"/>
    <w:rsid w:val="006322E5"/>
    <w:rsid w:val="006328FC"/>
    <w:rsid w:val="00633001"/>
    <w:rsid w:val="00633005"/>
    <w:rsid w:val="00640ED6"/>
    <w:rsid w:val="00641040"/>
    <w:rsid w:val="006431F3"/>
    <w:rsid w:val="00645645"/>
    <w:rsid w:val="00645B6D"/>
    <w:rsid w:val="00647841"/>
    <w:rsid w:val="00651C5A"/>
    <w:rsid w:val="00651DE5"/>
    <w:rsid w:val="00655666"/>
    <w:rsid w:val="0065702F"/>
    <w:rsid w:val="00661BC4"/>
    <w:rsid w:val="00662355"/>
    <w:rsid w:val="006624D9"/>
    <w:rsid w:val="006644D9"/>
    <w:rsid w:val="00664DEB"/>
    <w:rsid w:val="00665C7A"/>
    <w:rsid w:val="00665DDF"/>
    <w:rsid w:val="00665E83"/>
    <w:rsid w:val="00666558"/>
    <w:rsid w:val="0066752D"/>
    <w:rsid w:val="00670922"/>
    <w:rsid w:val="00670985"/>
    <w:rsid w:val="006714B5"/>
    <w:rsid w:val="006715E6"/>
    <w:rsid w:val="00671D3D"/>
    <w:rsid w:val="006721A3"/>
    <w:rsid w:val="0067261B"/>
    <w:rsid w:val="00673B8C"/>
    <w:rsid w:val="00683912"/>
    <w:rsid w:val="00687A49"/>
    <w:rsid w:val="0069167D"/>
    <w:rsid w:val="00693CBC"/>
    <w:rsid w:val="006955A4"/>
    <w:rsid w:val="006956F0"/>
    <w:rsid w:val="006979BB"/>
    <w:rsid w:val="00697A6E"/>
    <w:rsid w:val="006A1C43"/>
    <w:rsid w:val="006A2918"/>
    <w:rsid w:val="006A3841"/>
    <w:rsid w:val="006A3E46"/>
    <w:rsid w:val="006A4A2B"/>
    <w:rsid w:val="006A566D"/>
    <w:rsid w:val="006A59FF"/>
    <w:rsid w:val="006A5F4A"/>
    <w:rsid w:val="006A6693"/>
    <w:rsid w:val="006B0241"/>
    <w:rsid w:val="006B1619"/>
    <w:rsid w:val="006B270E"/>
    <w:rsid w:val="006B35FE"/>
    <w:rsid w:val="006B616C"/>
    <w:rsid w:val="006B6BC6"/>
    <w:rsid w:val="006B7062"/>
    <w:rsid w:val="006B7AA5"/>
    <w:rsid w:val="006C0363"/>
    <w:rsid w:val="006C0C98"/>
    <w:rsid w:val="006C33D5"/>
    <w:rsid w:val="006C465C"/>
    <w:rsid w:val="006C513F"/>
    <w:rsid w:val="006C521F"/>
    <w:rsid w:val="006C6828"/>
    <w:rsid w:val="006D0563"/>
    <w:rsid w:val="006D0D46"/>
    <w:rsid w:val="006D1A42"/>
    <w:rsid w:val="006D25AD"/>
    <w:rsid w:val="006D3C41"/>
    <w:rsid w:val="006D406C"/>
    <w:rsid w:val="006D5784"/>
    <w:rsid w:val="006D5AF0"/>
    <w:rsid w:val="006D62B6"/>
    <w:rsid w:val="006D7BF7"/>
    <w:rsid w:val="006E2739"/>
    <w:rsid w:val="006E5AB1"/>
    <w:rsid w:val="006E6119"/>
    <w:rsid w:val="006E742B"/>
    <w:rsid w:val="006F026C"/>
    <w:rsid w:val="006F0D02"/>
    <w:rsid w:val="006F1467"/>
    <w:rsid w:val="006F18BA"/>
    <w:rsid w:val="006F1CCC"/>
    <w:rsid w:val="006F2536"/>
    <w:rsid w:val="006F4169"/>
    <w:rsid w:val="006F7A18"/>
    <w:rsid w:val="0070124A"/>
    <w:rsid w:val="00704077"/>
    <w:rsid w:val="0070654B"/>
    <w:rsid w:val="007070F0"/>
    <w:rsid w:val="0070731F"/>
    <w:rsid w:val="00707B86"/>
    <w:rsid w:val="0071023F"/>
    <w:rsid w:val="00710B1C"/>
    <w:rsid w:val="007123AF"/>
    <w:rsid w:val="00713395"/>
    <w:rsid w:val="007149ED"/>
    <w:rsid w:val="00715719"/>
    <w:rsid w:val="007170E0"/>
    <w:rsid w:val="0071787C"/>
    <w:rsid w:val="00720301"/>
    <w:rsid w:val="0072088B"/>
    <w:rsid w:val="007215C6"/>
    <w:rsid w:val="00722003"/>
    <w:rsid w:val="007233EA"/>
    <w:rsid w:val="00724A18"/>
    <w:rsid w:val="00725BC6"/>
    <w:rsid w:val="00725E12"/>
    <w:rsid w:val="0072678B"/>
    <w:rsid w:val="0073072A"/>
    <w:rsid w:val="00732F49"/>
    <w:rsid w:val="007339DF"/>
    <w:rsid w:val="0073423E"/>
    <w:rsid w:val="00734445"/>
    <w:rsid w:val="00736A8C"/>
    <w:rsid w:val="00736F03"/>
    <w:rsid w:val="007374F0"/>
    <w:rsid w:val="00741FB6"/>
    <w:rsid w:val="007427E7"/>
    <w:rsid w:val="007429DC"/>
    <w:rsid w:val="007431EE"/>
    <w:rsid w:val="007440C3"/>
    <w:rsid w:val="00746464"/>
    <w:rsid w:val="00751496"/>
    <w:rsid w:val="007516AF"/>
    <w:rsid w:val="00755F57"/>
    <w:rsid w:val="00762274"/>
    <w:rsid w:val="00762527"/>
    <w:rsid w:val="00762FE1"/>
    <w:rsid w:val="00766B77"/>
    <w:rsid w:val="00767120"/>
    <w:rsid w:val="0077021D"/>
    <w:rsid w:val="007708B9"/>
    <w:rsid w:val="00770C62"/>
    <w:rsid w:val="00770CA9"/>
    <w:rsid w:val="00771E9C"/>
    <w:rsid w:val="00772359"/>
    <w:rsid w:val="0077245F"/>
    <w:rsid w:val="00774B9B"/>
    <w:rsid w:val="007758A8"/>
    <w:rsid w:val="00781373"/>
    <w:rsid w:val="0078441D"/>
    <w:rsid w:val="007844D2"/>
    <w:rsid w:val="007849EC"/>
    <w:rsid w:val="00784C70"/>
    <w:rsid w:val="00786921"/>
    <w:rsid w:val="007877E8"/>
    <w:rsid w:val="007908DD"/>
    <w:rsid w:val="00790A91"/>
    <w:rsid w:val="00790E31"/>
    <w:rsid w:val="00792AA9"/>
    <w:rsid w:val="00792DD5"/>
    <w:rsid w:val="0079343A"/>
    <w:rsid w:val="00795714"/>
    <w:rsid w:val="0079689C"/>
    <w:rsid w:val="007A0311"/>
    <w:rsid w:val="007A0CEE"/>
    <w:rsid w:val="007A0E74"/>
    <w:rsid w:val="007A0EC8"/>
    <w:rsid w:val="007A58FA"/>
    <w:rsid w:val="007A5903"/>
    <w:rsid w:val="007A59B4"/>
    <w:rsid w:val="007A6CC4"/>
    <w:rsid w:val="007B0EED"/>
    <w:rsid w:val="007B48F8"/>
    <w:rsid w:val="007B53BB"/>
    <w:rsid w:val="007B62F9"/>
    <w:rsid w:val="007B6318"/>
    <w:rsid w:val="007B6CCF"/>
    <w:rsid w:val="007B767D"/>
    <w:rsid w:val="007B7698"/>
    <w:rsid w:val="007C0ED8"/>
    <w:rsid w:val="007C3355"/>
    <w:rsid w:val="007C36D9"/>
    <w:rsid w:val="007C3890"/>
    <w:rsid w:val="007C72C6"/>
    <w:rsid w:val="007D4FC7"/>
    <w:rsid w:val="007D5BA3"/>
    <w:rsid w:val="007D612C"/>
    <w:rsid w:val="007D6809"/>
    <w:rsid w:val="007D783C"/>
    <w:rsid w:val="007E0898"/>
    <w:rsid w:val="007E0A81"/>
    <w:rsid w:val="007E0E48"/>
    <w:rsid w:val="007E0FC4"/>
    <w:rsid w:val="007E370F"/>
    <w:rsid w:val="007E4094"/>
    <w:rsid w:val="007E54A9"/>
    <w:rsid w:val="007E5628"/>
    <w:rsid w:val="007E5898"/>
    <w:rsid w:val="007F08C5"/>
    <w:rsid w:val="007F0B32"/>
    <w:rsid w:val="007F1B60"/>
    <w:rsid w:val="007F3348"/>
    <w:rsid w:val="007F6859"/>
    <w:rsid w:val="007F7022"/>
    <w:rsid w:val="008014BD"/>
    <w:rsid w:val="00801FCE"/>
    <w:rsid w:val="00803377"/>
    <w:rsid w:val="00803EDC"/>
    <w:rsid w:val="008042B2"/>
    <w:rsid w:val="008061E6"/>
    <w:rsid w:val="00806DE4"/>
    <w:rsid w:val="008119FF"/>
    <w:rsid w:val="00811D52"/>
    <w:rsid w:val="00814F84"/>
    <w:rsid w:val="008152E2"/>
    <w:rsid w:val="00817378"/>
    <w:rsid w:val="00821D35"/>
    <w:rsid w:val="00823CAF"/>
    <w:rsid w:val="0082571D"/>
    <w:rsid w:val="00825B81"/>
    <w:rsid w:val="008300AC"/>
    <w:rsid w:val="00830571"/>
    <w:rsid w:val="00835D3E"/>
    <w:rsid w:val="00835D76"/>
    <w:rsid w:val="008362F0"/>
    <w:rsid w:val="008400F3"/>
    <w:rsid w:val="00841AF1"/>
    <w:rsid w:val="00841B61"/>
    <w:rsid w:val="008428F1"/>
    <w:rsid w:val="00842C5D"/>
    <w:rsid w:val="008446E4"/>
    <w:rsid w:val="00851DF4"/>
    <w:rsid w:val="0085205B"/>
    <w:rsid w:val="008522CC"/>
    <w:rsid w:val="0085591C"/>
    <w:rsid w:val="00855B81"/>
    <w:rsid w:val="00856120"/>
    <w:rsid w:val="008569A7"/>
    <w:rsid w:val="00856EB0"/>
    <w:rsid w:val="0086070E"/>
    <w:rsid w:val="00860E37"/>
    <w:rsid w:val="00862050"/>
    <w:rsid w:val="00863647"/>
    <w:rsid w:val="0086535B"/>
    <w:rsid w:val="008653D5"/>
    <w:rsid w:val="0086735B"/>
    <w:rsid w:val="00867C89"/>
    <w:rsid w:val="00867EB5"/>
    <w:rsid w:val="00870266"/>
    <w:rsid w:val="00870FDD"/>
    <w:rsid w:val="00871662"/>
    <w:rsid w:val="00873586"/>
    <w:rsid w:val="00873BD9"/>
    <w:rsid w:val="00874D92"/>
    <w:rsid w:val="00875F1C"/>
    <w:rsid w:val="00876203"/>
    <w:rsid w:val="00876847"/>
    <w:rsid w:val="008803E2"/>
    <w:rsid w:val="00880ACB"/>
    <w:rsid w:val="0088190D"/>
    <w:rsid w:val="00881F26"/>
    <w:rsid w:val="00882EE7"/>
    <w:rsid w:val="0088318E"/>
    <w:rsid w:val="00883DC5"/>
    <w:rsid w:val="0088413D"/>
    <w:rsid w:val="00884DBA"/>
    <w:rsid w:val="00884E63"/>
    <w:rsid w:val="00890C02"/>
    <w:rsid w:val="00893EFF"/>
    <w:rsid w:val="008A0FD6"/>
    <w:rsid w:val="008A2124"/>
    <w:rsid w:val="008A25CE"/>
    <w:rsid w:val="008A3B9C"/>
    <w:rsid w:val="008A4740"/>
    <w:rsid w:val="008A538A"/>
    <w:rsid w:val="008A7EBF"/>
    <w:rsid w:val="008B0646"/>
    <w:rsid w:val="008B19EF"/>
    <w:rsid w:val="008B29CE"/>
    <w:rsid w:val="008B37DE"/>
    <w:rsid w:val="008B58AE"/>
    <w:rsid w:val="008B5D96"/>
    <w:rsid w:val="008B66C4"/>
    <w:rsid w:val="008C1EB3"/>
    <w:rsid w:val="008C1F4B"/>
    <w:rsid w:val="008C272C"/>
    <w:rsid w:val="008C28C7"/>
    <w:rsid w:val="008C3C7D"/>
    <w:rsid w:val="008C4BFF"/>
    <w:rsid w:val="008C5DA4"/>
    <w:rsid w:val="008C75FE"/>
    <w:rsid w:val="008D064C"/>
    <w:rsid w:val="008D18F5"/>
    <w:rsid w:val="008D1F4D"/>
    <w:rsid w:val="008D220F"/>
    <w:rsid w:val="008D2A8B"/>
    <w:rsid w:val="008D3779"/>
    <w:rsid w:val="008D41A3"/>
    <w:rsid w:val="008D62F6"/>
    <w:rsid w:val="008D7DA1"/>
    <w:rsid w:val="008E1C2B"/>
    <w:rsid w:val="008E3A0E"/>
    <w:rsid w:val="008E71EC"/>
    <w:rsid w:val="008E7A98"/>
    <w:rsid w:val="008E7D16"/>
    <w:rsid w:val="008F04F6"/>
    <w:rsid w:val="008F137C"/>
    <w:rsid w:val="008F1546"/>
    <w:rsid w:val="008F271E"/>
    <w:rsid w:val="008F2C75"/>
    <w:rsid w:val="008F382C"/>
    <w:rsid w:val="008F4EF3"/>
    <w:rsid w:val="008F53BE"/>
    <w:rsid w:val="008F5484"/>
    <w:rsid w:val="008F55DA"/>
    <w:rsid w:val="00900886"/>
    <w:rsid w:val="00900914"/>
    <w:rsid w:val="00900C4A"/>
    <w:rsid w:val="00904732"/>
    <w:rsid w:val="00905940"/>
    <w:rsid w:val="00905B66"/>
    <w:rsid w:val="009062B0"/>
    <w:rsid w:val="00907DE5"/>
    <w:rsid w:val="00912BED"/>
    <w:rsid w:val="00920763"/>
    <w:rsid w:val="00923847"/>
    <w:rsid w:val="009251F1"/>
    <w:rsid w:val="00927F39"/>
    <w:rsid w:val="00931943"/>
    <w:rsid w:val="00932F4D"/>
    <w:rsid w:val="00933333"/>
    <w:rsid w:val="0093355A"/>
    <w:rsid w:val="0093494A"/>
    <w:rsid w:val="00937EA3"/>
    <w:rsid w:val="009419A8"/>
    <w:rsid w:val="00941EBA"/>
    <w:rsid w:val="00944046"/>
    <w:rsid w:val="00944EAC"/>
    <w:rsid w:val="0094540D"/>
    <w:rsid w:val="0094694C"/>
    <w:rsid w:val="00946F00"/>
    <w:rsid w:val="00947254"/>
    <w:rsid w:val="0094779A"/>
    <w:rsid w:val="00947807"/>
    <w:rsid w:val="00952897"/>
    <w:rsid w:val="00952F69"/>
    <w:rsid w:val="009535DE"/>
    <w:rsid w:val="00956827"/>
    <w:rsid w:val="009568CE"/>
    <w:rsid w:val="00956AF7"/>
    <w:rsid w:val="00957FB9"/>
    <w:rsid w:val="00960335"/>
    <w:rsid w:val="00961B87"/>
    <w:rsid w:val="0096202F"/>
    <w:rsid w:val="00963389"/>
    <w:rsid w:val="009638E6"/>
    <w:rsid w:val="00964A46"/>
    <w:rsid w:val="00964A57"/>
    <w:rsid w:val="00965EC4"/>
    <w:rsid w:val="00967AA2"/>
    <w:rsid w:val="00970B03"/>
    <w:rsid w:val="00970D6A"/>
    <w:rsid w:val="00972419"/>
    <w:rsid w:val="00972F5A"/>
    <w:rsid w:val="00974DF7"/>
    <w:rsid w:val="009758E9"/>
    <w:rsid w:val="00975E0B"/>
    <w:rsid w:val="00976069"/>
    <w:rsid w:val="00976A8D"/>
    <w:rsid w:val="00980401"/>
    <w:rsid w:val="0098447C"/>
    <w:rsid w:val="00984DF2"/>
    <w:rsid w:val="0098516F"/>
    <w:rsid w:val="009859CF"/>
    <w:rsid w:val="00987699"/>
    <w:rsid w:val="00987A80"/>
    <w:rsid w:val="00993439"/>
    <w:rsid w:val="00993B8B"/>
    <w:rsid w:val="00995237"/>
    <w:rsid w:val="009979FB"/>
    <w:rsid w:val="009A1EF6"/>
    <w:rsid w:val="009A30E9"/>
    <w:rsid w:val="009A32DA"/>
    <w:rsid w:val="009A422F"/>
    <w:rsid w:val="009A44B0"/>
    <w:rsid w:val="009A5706"/>
    <w:rsid w:val="009A614B"/>
    <w:rsid w:val="009A7AD8"/>
    <w:rsid w:val="009A7FEA"/>
    <w:rsid w:val="009B01C2"/>
    <w:rsid w:val="009B1BB5"/>
    <w:rsid w:val="009B34AE"/>
    <w:rsid w:val="009B3E64"/>
    <w:rsid w:val="009B430C"/>
    <w:rsid w:val="009B5841"/>
    <w:rsid w:val="009B6413"/>
    <w:rsid w:val="009B75DA"/>
    <w:rsid w:val="009B7A5C"/>
    <w:rsid w:val="009C086C"/>
    <w:rsid w:val="009C28D2"/>
    <w:rsid w:val="009C3D31"/>
    <w:rsid w:val="009C6732"/>
    <w:rsid w:val="009D12E4"/>
    <w:rsid w:val="009D4229"/>
    <w:rsid w:val="009D45A5"/>
    <w:rsid w:val="009D4A2E"/>
    <w:rsid w:val="009D630D"/>
    <w:rsid w:val="009D7EE4"/>
    <w:rsid w:val="009E11E7"/>
    <w:rsid w:val="009E188B"/>
    <w:rsid w:val="009E2485"/>
    <w:rsid w:val="009E286C"/>
    <w:rsid w:val="009E327E"/>
    <w:rsid w:val="009E3D21"/>
    <w:rsid w:val="009E490F"/>
    <w:rsid w:val="009E4ACB"/>
    <w:rsid w:val="009E6498"/>
    <w:rsid w:val="009E6982"/>
    <w:rsid w:val="009E721B"/>
    <w:rsid w:val="009F1E04"/>
    <w:rsid w:val="009F1F9C"/>
    <w:rsid w:val="009F2172"/>
    <w:rsid w:val="009F2FE6"/>
    <w:rsid w:val="009F42CB"/>
    <w:rsid w:val="009F467F"/>
    <w:rsid w:val="009F7E57"/>
    <w:rsid w:val="00A02175"/>
    <w:rsid w:val="00A028EC"/>
    <w:rsid w:val="00A02BCD"/>
    <w:rsid w:val="00A03E3D"/>
    <w:rsid w:val="00A06D43"/>
    <w:rsid w:val="00A072B6"/>
    <w:rsid w:val="00A07404"/>
    <w:rsid w:val="00A103D3"/>
    <w:rsid w:val="00A12784"/>
    <w:rsid w:val="00A14A3A"/>
    <w:rsid w:val="00A15C77"/>
    <w:rsid w:val="00A20640"/>
    <w:rsid w:val="00A215ED"/>
    <w:rsid w:val="00A21C1B"/>
    <w:rsid w:val="00A21D6C"/>
    <w:rsid w:val="00A21E1A"/>
    <w:rsid w:val="00A22C82"/>
    <w:rsid w:val="00A2461F"/>
    <w:rsid w:val="00A25342"/>
    <w:rsid w:val="00A26B43"/>
    <w:rsid w:val="00A2711C"/>
    <w:rsid w:val="00A27EC8"/>
    <w:rsid w:val="00A304F6"/>
    <w:rsid w:val="00A305D4"/>
    <w:rsid w:val="00A32679"/>
    <w:rsid w:val="00A3310D"/>
    <w:rsid w:val="00A34560"/>
    <w:rsid w:val="00A37058"/>
    <w:rsid w:val="00A37549"/>
    <w:rsid w:val="00A41279"/>
    <w:rsid w:val="00A419B2"/>
    <w:rsid w:val="00A42717"/>
    <w:rsid w:val="00A43680"/>
    <w:rsid w:val="00A44067"/>
    <w:rsid w:val="00A44FDB"/>
    <w:rsid w:val="00A45485"/>
    <w:rsid w:val="00A45831"/>
    <w:rsid w:val="00A46AC8"/>
    <w:rsid w:val="00A51C31"/>
    <w:rsid w:val="00A5230E"/>
    <w:rsid w:val="00A52354"/>
    <w:rsid w:val="00A52CDA"/>
    <w:rsid w:val="00A53D5C"/>
    <w:rsid w:val="00A53DE1"/>
    <w:rsid w:val="00A54613"/>
    <w:rsid w:val="00A57602"/>
    <w:rsid w:val="00A57EAD"/>
    <w:rsid w:val="00A612C6"/>
    <w:rsid w:val="00A623A1"/>
    <w:rsid w:val="00A62446"/>
    <w:rsid w:val="00A6291C"/>
    <w:rsid w:val="00A62A72"/>
    <w:rsid w:val="00A635B4"/>
    <w:rsid w:val="00A636C7"/>
    <w:rsid w:val="00A64736"/>
    <w:rsid w:val="00A700DE"/>
    <w:rsid w:val="00A712CB"/>
    <w:rsid w:val="00A73E44"/>
    <w:rsid w:val="00A753C7"/>
    <w:rsid w:val="00A75F32"/>
    <w:rsid w:val="00A76831"/>
    <w:rsid w:val="00A770CA"/>
    <w:rsid w:val="00A813DF"/>
    <w:rsid w:val="00A82722"/>
    <w:rsid w:val="00A82A11"/>
    <w:rsid w:val="00A85AE9"/>
    <w:rsid w:val="00A86A5A"/>
    <w:rsid w:val="00A86E02"/>
    <w:rsid w:val="00A87AD9"/>
    <w:rsid w:val="00A90D5B"/>
    <w:rsid w:val="00A91000"/>
    <w:rsid w:val="00A91A70"/>
    <w:rsid w:val="00A92927"/>
    <w:rsid w:val="00A93DBC"/>
    <w:rsid w:val="00A94952"/>
    <w:rsid w:val="00A96D69"/>
    <w:rsid w:val="00AA0151"/>
    <w:rsid w:val="00AA04AB"/>
    <w:rsid w:val="00AA0B10"/>
    <w:rsid w:val="00AA0B68"/>
    <w:rsid w:val="00AA0D14"/>
    <w:rsid w:val="00AA319A"/>
    <w:rsid w:val="00AA5378"/>
    <w:rsid w:val="00AB0118"/>
    <w:rsid w:val="00AB0E6C"/>
    <w:rsid w:val="00AB25AF"/>
    <w:rsid w:val="00AB27E4"/>
    <w:rsid w:val="00AB3657"/>
    <w:rsid w:val="00AB40F9"/>
    <w:rsid w:val="00AB4873"/>
    <w:rsid w:val="00AB5160"/>
    <w:rsid w:val="00AB6F0D"/>
    <w:rsid w:val="00AB77EE"/>
    <w:rsid w:val="00AC0228"/>
    <w:rsid w:val="00AC0534"/>
    <w:rsid w:val="00AC0F7D"/>
    <w:rsid w:val="00AC16A5"/>
    <w:rsid w:val="00AC2105"/>
    <w:rsid w:val="00AC400C"/>
    <w:rsid w:val="00AC4E0D"/>
    <w:rsid w:val="00AC5789"/>
    <w:rsid w:val="00AC6210"/>
    <w:rsid w:val="00AC760D"/>
    <w:rsid w:val="00AD05FF"/>
    <w:rsid w:val="00AD0924"/>
    <w:rsid w:val="00AD0D6A"/>
    <w:rsid w:val="00AD1ABC"/>
    <w:rsid w:val="00AD1C91"/>
    <w:rsid w:val="00AD2CFC"/>
    <w:rsid w:val="00AD48A9"/>
    <w:rsid w:val="00AD5B14"/>
    <w:rsid w:val="00AD5D12"/>
    <w:rsid w:val="00AD7962"/>
    <w:rsid w:val="00AE23BF"/>
    <w:rsid w:val="00AE28D9"/>
    <w:rsid w:val="00AE2939"/>
    <w:rsid w:val="00AE4488"/>
    <w:rsid w:val="00AE472E"/>
    <w:rsid w:val="00AE5AA1"/>
    <w:rsid w:val="00AE619E"/>
    <w:rsid w:val="00AF592F"/>
    <w:rsid w:val="00AF6F59"/>
    <w:rsid w:val="00B01175"/>
    <w:rsid w:val="00B048E3"/>
    <w:rsid w:val="00B05546"/>
    <w:rsid w:val="00B05A17"/>
    <w:rsid w:val="00B05B32"/>
    <w:rsid w:val="00B06107"/>
    <w:rsid w:val="00B0656B"/>
    <w:rsid w:val="00B109A1"/>
    <w:rsid w:val="00B1303F"/>
    <w:rsid w:val="00B14BDB"/>
    <w:rsid w:val="00B15642"/>
    <w:rsid w:val="00B16443"/>
    <w:rsid w:val="00B16EDC"/>
    <w:rsid w:val="00B20DDF"/>
    <w:rsid w:val="00B21C13"/>
    <w:rsid w:val="00B21F2B"/>
    <w:rsid w:val="00B223C5"/>
    <w:rsid w:val="00B22F41"/>
    <w:rsid w:val="00B253AB"/>
    <w:rsid w:val="00B25F4F"/>
    <w:rsid w:val="00B27C8D"/>
    <w:rsid w:val="00B31DEF"/>
    <w:rsid w:val="00B33B95"/>
    <w:rsid w:val="00B36314"/>
    <w:rsid w:val="00B36653"/>
    <w:rsid w:val="00B371DB"/>
    <w:rsid w:val="00B40502"/>
    <w:rsid w:val="00B40611"/>
    <w:rsid w:val="00B40C51"/>
    <w:rsid w:val="00B415CD"/>
    <w:rsid w:val="00B4265C"/>
    <w:rsid w:val="00B43D86"/>
    <w:rsid w:val="00B45F2F"/>
    <w:rsid w:val="00B46A8D"/>
    <w:rsid w:val="00B5196B"/>
    <w:rsid w:val="00B524B2"/>
    <w:rsid w:val="00B528C7"/>
    <w:rsid w:val="00B55C95"/>
    <w:rsid w:val="00B56410"/>
    <w:rsid w:val="00B569B6"/>
    <w:rsid w:val="00B57DF4"/>
    <w:rsid w:val="00B603BD"/>
    <w:rsid w:val="00B603D1"/>
    <w:rsid w:val="00B60A0F"/>
    <w:rsid w:val="00B61875"/>
    <w:rsid w:val="00B61901"/>
    <w:rsid w:val="00B62176"/>
    <w:rsid w:val="00B6359D"/>
    <w:rsid w:val="00B638FA"/>
    <w:rsid w:val="00B658A6"/>
    <w:rsid w:val="00B66C61"/>
    <w:rsid w:val="00B676F3"/>
    <w:rsid w:val="00B67DC5"/>
    <w:rsid w:val="00B743E4"/>
    <w:rsid w:val="00B769A3"/>
    <w:rsid w:val="00B805FF"/>
    <w:rsid w:val="00B813B9"/>
    <w:rsid w:val="00B82323"/>
    <w:rsid w:val="00B83B70"/>
    <w:rsid w:val="00B85713"/>
    <w:rsid w:val="00B85CC8"/>
    <w:rsid w:val="00B86041"/>
    <w:rsid w:val="00B87166"/>
    <w:rsid w:val="00B9094B"/>
    <w:rsid w:val="00B914C6"/>
    <w:rsid w:val="00B92483"/>
    <w:rsid w:val="00B92532"/>
    <w:rsid w:val="00B942E0"/>
    <w:rsid w:val="00B9542C"/>
    <w:rsid w:val="00BA010B"/>
    <w:rsid w:val="00BA0759"/>
    <w:rsid w:val="00BA3E4C"/>
    <w:rsid w:val="00BA43F1"/>
    <w:rsid w:val="00BA4603"/>
    <w:rsid w:val="00BA5210"/>
    <w:rsid w:val="00BA6731"/>
    <w:rsid w:val="00BA69D6"/>
    <w:rsid w:val="00BA7446"/>
    <w:rsid w:val="00BA7954"/>
    <w:rsid w:val="00BB0908"/>
    <w:rsid w:val="00BB3E66"/>
    <w:rsid w:val="00BB42FD"/>
    <w:rsid w:val="00BC130A"/>
    <w:rsid w:val="00BC1F07"/>
    <w:rsid w:val="00BC2DC3"/>
    <w:rsid w:val="00BC3935"/>
    <w:rsid w:val="00BC3D33"/>
    <w:rsid w:val="00BC3FE3"/>
    <w:rsid w:val="00BC46B1"/>
    <w:rsid w:val="00BD021C"/>
    <w:rsid w:val="00BD06FB"/>
    <w:rsid w:val="00BD2819"/>
    <w:rsid w:val="00BD2DBB"/>
    <w:rsid w:val="00BD344B"/>
    <w:rsid w:val="00BD4512"/>
    <w:rsid w:val="00BD4FBC"/>
    <w:rsid w:val="00BE0014"/>
    <w:rsid w:val="00BE0179"/>
    <w:rsid w:val="00BE19D5"/>
    <w:rsid w:val="00BE29FC"/>
    <w:rsid w:val="00BE3306"/>
    <w:rsid w:val="00BE4C9D"/>
    <w:rsid w:val="00BE7A39"/>
    <w:rsid w:val="00BF0B2E"/>
    <w:rsid w:val="00BF1874"/>
    <w:rsid w:val="00BF4EC9"/>
    <w:rsid w:val="00BF5027"/>
    <w:rsid w:val="00BF5742"/>
    <w:rsid w:val="00BF6CAE"/>
    <w:rsid w:val="00BF70DF"/>
    <w:rsid w:val="00BF7AE3"/>
    <w:rsid w:val="00C01265"/>
    <w:rsid w:val="00C032A6"/>
    <w:rsid w:val="00C03C46"/>
    <w:rsid w:val="00C04514"/>
    <w:rsid w:val="00C0492E"/>
    <w:rsid w:val="00C05A15"/>
    <w:rsid w:val="00C06670"/>
    <w:rsid w:val="00C10999"/>
    <w:rsid w:val="00C10A14"/>
    <w:rsid w:val="00C122E6"/>
    <w:rsid w:val="00C12B75"/>
    <w:rsid w:val="00C12B80"/>
    <w:rsid w:val="00C14448"/>
    <w:rsid w:val="00C16424"/>
    <w:rsid w:val="00C17E7A"/>
    <w:rsid w:val="00C21C39"/>
    <w:rsid w:val="00C22FC0"/>
    <w:rsid w:val="00C23803"/>
    <w:rsid w:val="00C23F6C"/>
    <w:rsid w:val="00C24343"/>
    <w:rsid w:val="00C2473F"/>
    <w:rsid w:val="00C258C9"/>
    <w:rsid w:val="00C3000C"/>
    <w:rsid w:val="00C3119C"/>
    <w:rsid w:val="00C311E5"/>
    <w:rsid w:val="00C31DE4"/>
    <w:rsid w:val="00C324E1"/>
    <w:rsid w:val="00C33076"/>
    <w:rsid w:val="00C332F1"/>
    <w:rsid w:val="00C34C11"/>
    <w:rsid w:val="00C3641D"/>
    <w:rsid w:val="00C368A4"/>
    <w:rsid w:val="00C36A5D"/>
    <w:rsid w:val="00C36E3F"/>
    <w:rsid w:val="00C36F48"/>
    <w:rsid w:val="00C37182"/>
    <w:rsid w:val="00C4044E"/>
    <w:rsid w:val="00C40B87"/>
    <w:rsid w:val="00C40B95"/>
    <w:rsid w:val="00C40CEC"/>
    <w:rsid w:val="00C42AAF"/>
    <w:rsid w:val="00C430D4"/>
    <w:rsid w:val="00C4321D"/>
    <w:rsid w:val="00C43228"/>
    <w:rsid w:val="00C452A8"/>
    <w:rsid w:val="00C47241"/>
    <w:rsid w:val="00C47EEF"/>
    <w:rsid w:val="00C50046"/>
    <w:rsid w:val="00C51B8D"/>
    <w:rsid w:val="00C521F1"/>
    <w:rsid w:val="00C56858"/>
    <w:rsid w:val="00C60ED1"/>
    <w:rsid w:val="00C611FA"/>
    <w:rsid w:val="00C6139C"/>
    <w:rsid w:val="00C61D04"/>
    <w:rsid w:val="00C625C1"/>
    <w:rsid w:val="00C6493F"/>
    <w:rsid w:val="00C6530D"/>
    <w:rsid w:val="00C66FFA"/>
    <w:rsid w:val="00C7109B"/>
    <w:rsid w:val="00C71520"/>
    <w:rsid w:val="00C71F86"/>
    <w:rsid w:val="00C7311C"/>
    <w:rsid w:val="00C76B27"/>
    <w:rsid w:val="00C77379"/>
    <w:rsid w:val="00C77FCA"/>
    <w:rsid w:val="00C80EF4"/>
    <w:rsid w:val="00C81A22"/>
    <w:rsid w:val="00C8258B"/>
    <w:rsid w:val="00C834AF"/>
    <w:rsid w:val="00C8397E"/>
    <w:rsid w:val="00C8431E"/>
    <w:rsid w:val="00C8464D"/>
    <w:rsid w:val="00C867B0"/>
    <w:rsid w:val="00C87F92"/>
    <w:rsid w:val="00C90C79"/>
    <w:rsid w:val="00C915EF"/>
    <w:rsid w:val="00C925A5"/>
    <w:rsid w:val="00C941DF"/>
    <w:rsid w:val="00C94453"/>
    <w:rsid w:val="00C949ED"/>
    <w:rsid w:val="00C94F87"/>
    <w:rsid w:val="00C95022"/>
    <w:rsid w:val="00C95634"/>
    <w:rsid w:val="00C95B48"/>
    <w:rsid w:val="00C95F71"/>
    <w:rsid w:val="00C95FE3"/>
    <w:rsid w:val="00C974CF"/>
    <w:rsid w:val="00C97F50"/>
    <w:rsid w:val="00CA18C6"/>
    <w:rsid w:val="00CA2FA0"/>
    <w:rsid w:val="00CA3A14"/>
    <w:rsid w:val="00CA5CEB"/>
    <w:rsid w:val="00CA7339"/>
    <w:rsid w:val="00CA76D3"/>
    <w:rsid w:val="00CA7DD8"/>
    <w:rsid w:val="00CB00AD"/>
    <w:rsid w:val="00CB0A82"/>
    <w:rsid w:val="00CB22C0"/>
    <w:rsid w:val="00CB35FA"/>
    <w:rsid w:val="00CB4B6D"/>
    <w:rsid w:val="00CB648F"/>
    <w:rsid w:val="00CB765E"/>
    <w:rsid w:val="00CB7FCE"/>
    <w:rsid w:val="00CC0B48"/>
    <w:rsid w:val="00CC3F79"/>
    <w:rsid w:val="00CC6B0B"/>
    <w:rsid w:val="00CC7EB8"/>
    <w:rsid w:val="00CD02FA"/>
    <w:rsid w:val="00CD0D4B"/>
    <w:rsid w:val="00CD13F8"/>
    <w:rsid w:val="00CD1724"/>
    <w:rsid w:val="00CD44E5"/>
    <w:rsid w:val="00CD4803"/>
    <w:rsid w:val="00CD53DA"/>
    <w:rsid w:val="00CD5605"/>
    <w:rsid w:val="00CD717C"/>
    <w:rsid w:val="00CE1722"/>
    <w:rsid w:val="00CE22A4"/>
    <w:rsid w:val="00CE23E6"/>
    <w:rsid w:val="00CE2D9C"/>
    <w:rsid w:val="00CE6516"/>
    <w:rsid w:val="00CE7446"/>
    <w:rsid w:val="00CF2CBF"/>
    <w:rsid w:val="00CF328F"/>
    <w:rsid w:val="00CF3730"/>
    <w:rsid w:val="00CF3D5A"/>
    <w:rsid w:val="00CF4C87"/>
    <w:rsid w:val="00CF53E1"/>
    <w:rsid w:val="00CF662A"/>
    <w:rsid w:val="00CF7ECB"/>
    <w:rsid w:val="00D02D0D"/>
    <w:rsid w:val="00D04648"/>
    <w:rsid w:val="00D05AD4"/>
    <w:rsid w:val="00D05B64"/>
    <w:rsid w:val="00D11672"/>
    <w:rsid w:val="00D1261D"/>
    <w:rsid w:val="00D1393A"/>
    <w:rsid w:val="00D1454F"/>
    <w:rsid w:val="00D14A2A"/>
    <w:rsid w:val="00D15616"/>
    <w:rsid w:val="00D161DC"/>
    <w:rsid w:val="00D16E17"/>
    <w:rsid w:val="00D213C6"/>
    <w:rsid w:val="00D21D07"/>
    <w:rsid w:val="00D2298C"/>
    <w:rsid w:val="00D25608"/>
    <w:rsid w:val="00D30EFA"/>
    <w:rsid w:val="00D30FC8"/>
    <w:rsid w:val="00D31EB4"/>
    <w:rsid w:val="00D346E1"/>
    <w:rsid w:val="00D4247D"/>
    <w:rsid w:val="00D4254A"/>
    <w:rsid w:val="00D42B79"/>
    <w:rsid w:val="00D43390"/>
    <w:rsid w:val="00D43661"/>
    <w:rsid w:val="00D46880"/>
    <w:rsid w:val="00D46CB1"/>
    <w:rsid w:val="00D47448"/>
    <w:rsid w:val="00D47BB4"/>
    <w:rsid w:val="00D50F16"/>
    <w:rsid w:val="00D5290A"/>
    <w:rsid w:val="00D52E71"/>
    <w:rsid w:val="00D559D7"/>
    <w:rsid w:val="00D56099"/>
    <w:rsid w:val="00D57A09"/>
    <w:rsid w:val="00D620E7"/>
    <w:rsid w:val="00D62887"/>
    <w:rsid w:val="00D62CBC"/>
    <w:rsid w:val="00D6362B"/>
    <w:rsid w:val="00D6376E"/>
    <w:rsid w:val="00D643A5"/>
    <w:rsid w:val="00D67038"/>
    <w:rsid w:val="00D75D94"/>
    <w:rsid w:val="00D76024"/>
    <w:rsid w:val="00D76E74"/>
    <w:rsid w:val="00D76F67"/>
    <w:rsid w:val="00D77EF6"/>
    <w:rsid w:val="00D825D0"/>
    <w:rsid w:val="00D82CCF"/>
    <w:rsid w:val="00D83537"/>
    <w:rsid w:val="00D85DEA"/>
    <w:rsid w:val="00D87B58"/>
    <w:rsid w:val="00D90072"/>
    <w:rsid w:val="00D91184"/>
    <w:rsid w:val="00D912B2"/>
    <w:rsid w:val="00D9132C"/>
    <w:rsid w:val="00D914D7"/>
    <w:rsid w:val="00D916E5"/>
    <w:rsid w:val="00D9232E"/>
    <w:rsid w:val="00D92C16"/>
    <w:rsid w:val="00D92F85"/>
    <w:rsid w:val="00D93C3D"/>
    <w:rsid w:val="00D94AB1"/>
    <w:rsid w:val="00D955B1"/>
    <w:rsid w:val="00DA107C"/>
    <w:rsid w:val="00DA12A8"/>
    <w:rsid w:val="00DA1395"/>
    <w:rsid w:val="00DA1634"/>
    <w:rsid w:val="00DA1714"/>
    <w:rsid w:val="00DA3272"/>
    <w:rsid w:val="00DA40A7"/>
    <w:rsid w:val="00DB2D08"/>
    <w:rsid w:val="00DB2DF7"/>
    <w:rsid w:val="00DB3F94"/>
    <w:rsid w:val="00DC0AA7"/>
    <w:rsid w:val="00DC0EAA"/>
    <w:rsid w:val="00DC2088"/>
    <w:rsid w:val="00DC449A"/>
    <w:rsid w:val="00DC5DF9"/>
    <w:rsid w:val="00DC5E66"/>
    <w:rsid w:val="00DC5E89"/>
    <w:rsid w:val="00DD00D6"/>
    <w:rsid w:val="00DD07B4"/>
    <w:rsid w:val="00DD149D"/>
    <w:rsid w:val="00DD25CF"/>
    <w:rsid w:val="00DD5A36"/>
    <w:rsid w:val="00DD6135"/>
    <w:rsid w:val="00DD785A"/>
    <w:rsid w:val="00DD7A99"/>
    <w:rsid w:val="00DE00AB"/>
    <w:rsid w:val="00DE604F"/>
    <w:rsid w:val="00DE6FC7"/>
    <w:rsid w:val="00DF1E92"/>
    <w:rsid w:val="00DF2E5D"/>
    <w:rsid w:val="00DF3D2B"/>
    <w:rsid w:val="00DF4194"/>
    <w:rsid w:val="00DF6DB8"/>
    <w:rsid w:val="00E0038A"/>
    <w:rsid w:val="00E00658"/>
    <w:rsid w:val="00E016B6"/>
    <w:rsid w:val="00E02BFA"/>
    <w:rsid w:val="00E071E6"/>
    <w:rsid w:val="00E10BBF"/>
    <w:rsid w:val="00E11102"/>
    <w:rsid w:val="00E11CF7"/>
    <w:rsid w:val="00E13BA8"/>
    <w:rsid w:val="00E15000"/>
    <w:rsid w:val="00E15B1B"/>
    <w:rsid w:val="00E170BF"/>
    <w:rsid w:val="00E17F24"/>
    <w:rsid w:val="00E237B5"/>
    <w:rsid w:val="00E25102"/>
    <w:rsid w:val="00E26320"/>
    <w:rsid w:val="00E26DCF"/>
    <w:rsid w:val="00E26EB1"/>
    <w:rsid w:val="00E27AED"/>
    <w:rsid w:val="00E27EDB"/>
    <w:rsid w:val="00E31C1A"/>
    <w:rsid w:val="00E32A02"/>
    <w:rsid w:val="00E330FE"/>
    <w:rsid w:val="00E33470"/>
    <w:rsid w:val="00E33D08"/>
    <w:rsid w:val="00E33D77"/>
    <w:rsid w:val="00E34076"/>
    <w:rsid w:val="00E34428"/>
    <w:rsid w:val="00E355ED"/>
    <w:rsid w:val="00E36022"/>
    <w:rsid w:val="00E37D8A"/>
    <w:rsid w:val="00E4013E"/>
    <w:rsid w:val="00E41895"/>
    <w:rsid w:val="00E436D9"/>
    <w:rsid w:val="00E43DC0"/>
    <w:rsid w:val="00E4581A"/>
    <w:rsid w:val="00E47734"/>
    <w:rsid w:val="00E47FB2"/>
    <w:rsid w:val="00E51AC1"/>
    <w:rsid w:val="00E52327"/>
    <w:rsid w:val="00E52ACB"/>
    <w:rsid w:val="00E53BA5"/>
    <w:rsid w:val="00E541EF"/>
    <w:rsid w:val="00E55136"/>
    <w:rsid w:val="00E55752"/>
    <w:rsid w:val="00E60FEB"/>
    <w:rsid w:val="00E61A43"/>
    <w:rsid w:val="00E62263"/>
    <w:rsid w:val="00E652BD"/>
    <w:rsid w:val="00E653B5"/>
    <w:rsid w:val="00E66E39"/>
    <w:rsid w:val="00E67878"/>
    <w:rsid w:val="00E72DD9"/>
    <w:rsid w:val="00E73CE0"/>
    <w:rsid w:val="00E7527D"/>
    <w:rsid w:val="00E758D2"/>
    <w:rsid w:val="00E8140E"/>
    <w:rsid w:val="00E8142D"/>
    <w:rsid w:val="00E83410"/>
    <w:rsid w:val="00E83CAA"/>
    <w:rsid w:val="00E84A96"/>
    <w:rsid w:val="00E84EE9"/>
    <w:rsid w:val="00E916EE"/>
    <w:rsid w:val="00E91FA7"/>
    <w:rsid w:val="00E92A0B"/>
    <w:rsid w:val="00E94E78"/>
    <w:rsid w:val="00E9608A"/>
    <w:rsid w:val="00E965A3"/>
    <w:rsid w:val="00E97860"/>
    <w:rsid w:val="00EA0410"/>
    <w:rsid w:val="00EA0499"/>
    <w:rsid w:val="00EA2DD9"/>
    <w:rsid w:val="00EA3157"/>
    <w:rsid w:val="00EA3C2E"/>
    <w:rsid w:val="00EA45A2"/>
    <w:rsid w:val="00EA5F4F"/>
    <w:rsid w:val="00EA6848"/>
    <w:rsid w:val="00EA69FB"/>
    <w:rsid w:val="00EA7FD5"/>
    <w:rsid w:val="00EB0B86"/>
    <w:rsid w:val="00EB21CD"/>
    <w:rsid w:val="00EB3F52"/>
    <w:rsid w:val="00EB4D53"/>
    <w:rsid w:val="00EB4E85"/>
    <w:rsid w:val="00EB52E6"/>
    <w:rsid w:val="00EB61E5"/>
    <w:rsid w:val="00EC13C7"/>
    <w:rsid w:val="00EC5079"/>
    <w:rsid w:val="00EC5988"/>
    <w:rsid w:val="00EC72B4"/>
    <w:rsid w:val="00EC733D"/>
    <w:rsid w:val="00ED0D55"/>
    <w:rsid w:val="00ED205C"/>
    <w:rsid w:val="00ED3580"/>
    <w:rsid w:val="00ED57C4"/>
    <w:rsid w:val="00ED5881"/>
    <w:rsid w:val="00ED59A8"/>
    <w:rsid w:val="00EE05DA"/>
    <w:rsid w:val="00EE234C"/>
    <w:rsid w:val="00EE31C1"/>
    <w:rsid w:val="00EE38A6"/>
    <w:rsid w:val="00EE3E15"/>
    <w:rsid w:val="00EE4E4E"/>
    <w:rsid w:val="00EE706B"/>
    <w:rsid w:val="00EE72D7"/>
    <w:rsid w:val="00EF07B4"/>
    <w:rsid w:val="00EF1194"/>
    <w:rsid w:val="00EF4C05"/>
    <w:rsid w:val="00EF6A95"/>
    <w:rsid w:val="00F04914"/>
    <w:rsid w:val="00F062BB"/>
    <w:rsid w:val="00F079D4"/>
    <w:rsid w:val="00F11382"/>
    <w:rsid w:val="00F12FE9"/>
    <w:rsid w:val="00F13280"/>
    <w:rsid w:val="00F1495D"/>
    <w:rsid w:val="00F14F57"/>
    <w:rsid w:val="00F16AEE"/>
    <w:rsid w:val="00F21908"/>
    <w:rsid w:val="00F22C8D"/>
    <w:rsid w:val="00F22CD8"/>
    <w:rsid w:val="00F23600"/>
    <w:rsid w:val="00F2708E"/>
    <w:rsid w:val="00F272C2"/>
    <w:rsid w:val="00F27AED"/>
    <w:rsid w:val="00F305D5"/>
    <w:rsid w:val="00F30E0C"/>
    <w:rsid w:val="00F32348"/>
    <w:rsid w:val="00F33B33"/>
    <w:rsid w:val="00F349C0"/>
    <w:rsid w:val="00F35A01"/>
    <w:rsid w:val="00F37355"/>
    <w:rsid w:val="00F40438"/>
    <w:rsid w:val="00F40A22"/>
    <w:rsid w:val="00F419BD"/>
    <w:rsid w:val="00F42012"/>
    <w:rsid w:val="00F42F6F"/>
    <w:rsid w:val="00F45AD4"/>
    <w:rsid w:val="00F45DCC"/>
    <w:rsid w:val="00F4632C"/>
    <w:rsid w:val="00F465EA"/>
    <w:rsid w:val="00F508A8"/>
    <w:rsid w:val="00F515A9"/>
    <w:rsid w:val="00F53E78"/>
    <w:rsid w:val="00F5581F"/>
    <w:rsid w:val="00F57646"/>
    <w:rsid w:val="00F6113F"/>
    <w:rsid w:val="00F621E6"/>
    <w:rsid w:val="00F635C1"/>
    <w:rsid w:val="00F63942"/>
    <w:rsid w:val="00F63B50"/>
    <w:rsid w:val="00F6614A"/>
    <w:rsid w:val="00F66FCF"/>
    <w:rsid w:val="00F7230B"/>
    <w:rsid w:val="00F7314A"/>
    <w:rsid w:val="00F75D7D"/>
    <w:rsid w:val="00F771CC"/>
    <w:rsid w:val="00F7751A"/>
    <w:rsid w:val="00F77BBE"/>
    <w:rsid w:val="00F80666"/>
    <w:rsid w:val="00F830D6"/>
    <w:rsid w:val="00F83304"/>
    <w:rsid w:val="00F83454"/>
    <w:rsid w:val="00F83C7D"/>
    <w:rsid w:val="00F8488E"/>
    <w:rsid w:val="00F84959"/>
    <w:rsid w:val="00F850CD"/>
    <w:rsid w:val="00F85A69"/>
    <w:rsid w:val="00F85D70"/>
    <w:rsid w:val="00F90DA7"/>
    <w:rsid w:val="00F90F7B"/>
    <w:rsid w:val="00F9405B"/>
    <w:rsid w:val="00F94FF3"/>
    <w:rsid w:val="00F9513F"/>
    <w:rsid w:val="00F954CA"/>
    <w:rsid w:val="00F958A9"/>
    <w:rsid w:val="00F96119"/>
    <w:rsid w:val="00F96CEC"/>
    <w:rsid w:val="00F97974"/>
    <w:rsid w:val="00FA018A"/>
    <w:rsid w:val="00FA03ED"/>
    <w:rsid w:val="00FA0A2B"/>
    <w:rsid w:val="00FA4073"/>
    <w:rsid w:val="00FA6166"/>
    <w:rsid w:val="00FA6EE4"/>
    <w:rsid w:val="00FB02EE"/>
    <w:rsid w:val="00FB206F"/>
    <w:rsid w:val="00FB2937"/>
    <w:rsid w:val="00FB2F1C"/>
    <w:rsid w:val="00FB3ACA"/>
    <w:rsid w:val="00FB3D2E"/>
    <w:rsid w:val="00FB6E9D"/>
    <w:rsid w:val="00FB7503"/>
    <w:rsid w:val="00FC1EAB"/>
    <w:rsid w:val="00FC3ED1"/>
    <w:rsid w:val="00FC46FA"/>
    <w:rsid w:val="00FC4C1B"/>
    <w:rsid w:val="00FC5186"/>
    <w:rsid w:val="00FC6286"/>
    <w:rsid w:val="00FC63BD"/>
    <w:rsid w:val="00FC756C"/>
    <w:rsid w:val="00FC7F3B"/>
    <w:rsid w:val="00FD0F39"/>
    <w:rsid w:val="00FD15B5"/>
    <w:rsid w:val="00FD2066"/>
    <w:rsid w:val="00FD53AC"/>
    <w:rsid w:val="00FD54CD"/>
    <w:rsid w:val="00FD6FE8"/>
    <w:rsid w:val="00FD7142"/>
    <w:rsid w:val="00FE09DA"/>
    <w:rsid w:val="00FE09FB"/>
    <w:rsid w:val="00FE1797"/>
    <w:rsid w:val="00FE1920"/>
    <w:rsid w:val="00FE2709"/>
    <w:rsid w:val="00FE5D0C"/>
    <w:rsid w:val="00FE5EB5"/>
    <w:rsid w:val="00FE7EEC"/>
    <w:rsid w:val="00FF14F8"/>
    <w:rsid w:val="00FF2575"/>
    <w:rsid w:val="00FF26B5"/>
    <w:rsid w:val="00FF36F1"/>
    <w:rsid w:val="00FF3D1A"/>
    <w:rsid w:val="00FF7D03"/>
  </w:rsids>
  <m:mathPr>
    <m:mathFont m:val="Cambria Math"/>
    <m:brkBin m:val="before"/>
    <m:brkBinSub m:val="--"/>
    <m:smallFrac m:val="0"/>
    <m:dispDef/>
    <m:lMargin m:val="0"/>
    <m:rMargin m:val="0"/>
    <m:defJc m:val="centerGroup"/>
    <m:wrapIndent m:val="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29957"/>
  <w15:chartTrackingRefBased/>
  <w15:docId w15:val="{D523D024-AFF4-42A2-9539-1BC347A9D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0"/>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Pr>
      <w:lang w:val="en-US"/>
    </w:rPr>
  </w:style>
  <w:style w:type="paragraph" w:styleId="berschrift1">
    <w:name w:val="heading 1"/>
    <w:basedOn w:val="Standard"/>
    <w:next w:val="Standard"/>
    <w:link w:val="berschrift1Zchn"/>
    <w:uiPriority w:val="9"/>
    <w:qFormat/>
    <w:rsid w:val="003322CD"/>
    <w:pPr>
      <w:keepNext/>
      <w:keepLines/>
      <w:spacing w:before="240" w:after="0"/>
      <w:jc w:val="both"/>
      <w:outlineLvl w:val="0"/>
    </w:pPr>
    <w:rPr>
      <w:rFonts w:asciiTheme="majorHAnsi" w:eastAsiaTheme="majorEastAsia" w:hAnsiTheme="majorHAnsi" w:cstheme="majorBidi"/>
      <w:color w:val="2E74B5" w:themeColor="accent1" w:themeShade="BF"/>
      <w:sz w:val="32"/>
      <w:szCs w:val="32"/>
      <w:lang w:val="fr-FR"/>
    </w:rPr>
  </w:style>
  <w:style w:type="paragraph" w:styleId="berschrift2">
    <w:name w:val="heading 2"/>
    <w:basedOn w:val="Standard"/>
    <w:next w:val="Standard"/>
    <w:link w:val="berschrift2Zchn"/>
    <w:uiPriority w:val="9"/>
    <w:unhideWhenUsed/>
    <w:qFormat/>
    <w:rsid w:val="003322CD"/>
    <w:pPr>
      <w:keepNext/>
      <w:keepLines/>
      <w:spacing w:before="40" w:after="0"/>
      <w:jc w:val="both"/>
      <w:outlineLvl w:val="1"/>
    </w:pPr>
    <w:rPr>
      <w:rFonts w:asciiTheme="majorHAnsi" w:eastAsiaTheme="majorEastAsia" w:hAnsiTheme="majorHAnsi" w:cstheme="majorBidi"/>
      <w:color w:val="2E74B5" w:themeColor="accent1" w:themeShade="BF"/>
      <w:sz w:val="26"/>
      <w:szCs w:val="26"/>
      <w:lang w:val="fr-FR"/>
    </w:rPr>
  </w:style>
  <w:style w:type="paragraph" w:styleId="berschrift3">
    <w:name w:val="heading 3"/>
    <w:basedOn w:val="Standard"/>
    <w:next w:val="Standard"/>
    <w:link w:val="berschrift3Zchn"/>
    <w:uiPriority w:val="9"/>
    <w:unhideWhenUsed/>
    <w:qFormat/>
    <w:rsid w:val="003322CD"/>
    <w:pPr>
      <w:keepNext/>
      <w:keepLines/>
      <w:spacing w:before="40" w:after="0"/>
      <w:jc w:val="both"/>
      <w:outlineLvl w:val="2"/>
    </w:pPr>
    <w:rPr>
      <w:rFonts w:asciiTheme="majorHAnsi" w:eastAsiaTheme="majorEastAsia" w:hAnsiTheme="majorHAnsi" w:cstheme="majorBidi"/>
      <w:color w:val="1F4D78" w:themeColor="accent1" w:themeShade="7F"/>
      <w:sz w:val="24"/>
      <w:szCs w:val="24"/>
      <w:lang w:val="fr-FR"/>
    </w:rPr>
  </w:style>
  <w:style w:type="paragraph" w:styleId="berschrift4">
    <w:name w:val="heading 4"/>
    <w:basedOn w:val="Standard"/>
    <w:next w:val="Standard"/>
    <w:link w:val="berschrift4Zchn"/>
    <w:uiPriority w:val="9"/>
    <w:semiHidden/>
    <w:unhideWhenUsed/>
    <w:qFormat/>
    <w:rsid w:val="003322CD"/>
    <w:pPr>
      <w:keepNext/>
      <w:keepLines/>
      <w:spacing w:before="200" w:after="0"/>
      <w:jc w:val="both"/>
      <w:outlineLvl w:val="3"/>
    </w:pPr>
    <w:rPr>
      <w:rFonts w:asciiTheme="majorHAnsi" w:eastAsiaTheme="majorEastAsia" w:hAnsiTheme="majorHAnsi" w:cstheme="majorBidi"/>
      <w:b/>
      <w:bCs/>
      <w:i/>
      <w:iCs/>
      <w:color w:val="5B9BD5" w:themeColor="accent1"/>
      <w:sz w:val="20"/>
      <w:lang w:val="fr-FR"/>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322CD"/>
    <w:rPr>
      <w:rFonts w:asciiTheme="majorHAnsi" w:eastAsiaTheme="majorEastAsia" w:hAnsiTheme="majorHAnsi" w:cstheme="majorBidi"/>
      <w:color w:val="2E74B5" w:themeColor="accent1" w:themeShade="BF"/>
      <w:sz w:val="32"/>
      <w:szCs w:val="32"/>
      <w:lang w:val="fr-FR"/>
    </w:rPr>
  </w:style>
  <w:style w:type="character" w:customStyle="1" w:styleId="berschrift2Zchn">
    <w:name w:val="Überschrift 2 Zchn"/>
    <w:basedOn w:val="Absatz-Standardschriftart"/>
    <w:link w:val="berschrift2"/>
    <w:uiPriority w:val="9"/>
    <w:rsid w:val="003322CD"/>
    <w:rPr>
      <w:rFonts w:asciiTheme="majorHAnsi" w:eastAsiaTheme="majorEastAsia" w:hAnsiTheme="majorHAnsi" w:cstheme="majorBidi"/>
      <w:color w:val="2E74B5" w:themeColor="accent1" w:themeShade="BF"/>
      <w:sz w:val="26"/>
      <w:szCs w:val="26"/>
      <w:lang w:val="fr-FR"/>
    </w:rPr>
  </w:style>
  <w:style w:type="character" w:customStyle="1" w:styleId="berschrift3Zchn">
    <w:name w:val="Überschrift 3 Zchn"/>
    <w:basedOn w:val="Absatz-Standardschriftart"/>
    <w:link w:val="berschrift3"/>
    <w:uiPriority w:val="9"/>
    <w:rsid w:val="003322CD"/>
    <w:rPr>
      <w:rFonts w:asciiTheme="majorHAnsi" w:eastAsiaTheme="majorEastAsia" w:hAnsiTheme="majorHAnsi" w:cstheme="majorBidi"/>
      <w:color w:val="1F4D78" w:themeColor="accent1" w:themeShade="7F"/>
      <w:sz w:val="24"/>
      <w:szCs w:val="24"/>
      <w:lang w:val="fr-FR"/>
    </w:rPr>
  </w:style>
  <w:style w:type="character" w:customStyle="1" w:styleId="berschrift4Zchn">
    <w:name w:val="Überschrift 4 Zchn"/>
    <w:basedOn w:val="Absatz-Standardschriftart"/>
    <w:link w:val="berschrift4"/>
    <w:uiPriority w:val="9"/>
    <w:semiHidden/>
    <w:rsid w:val="003322CD"/>
    <w:rPr>
      <w:rFonts w:asciiTheme="majorHAnsi" w:eastAsiaTheme="majorEastAsia" w:hAnsiTheme="majorHAnsi" w:cstheme="majorBidi"/>
      <w:b/>
      <w:bCs/>
      <w:i/>
      <w:iCs/>
      <w:color w:val="5B9BD5" w:themeColor="accent1"/>
      <w:sz w:val="20"/>
      <w:lang w:val="fr-FR"/>
    </w:rPr>
  </w:style>
  <w:style w:type="paragraph" w:styleId="Kopfzeile">
    <w:name w:val="header"/>
    <w:basedOn w:val="Standard"/>
    <w:link w:val="KopfzeileZchn"/>
    <w:uiPriority w:val="99"/>
    <w:unhideWhenUsed/>
    <w:rsid w:val="003322CD"/>
    <w:pPr>
      <w:tabs>
        <w:tab w:val="center" w:pos="4536"/>
        <w:tab w:val="right" w:pos="9072"/>
      </w:tabs>
      <w:spacing w:after="0" w:line="240" w:lineRule="auto"/>
      <w:jc w:val="both"/>
    </w:pPr>
    <w:rPr>
      <w:rFonts w:ascii="Arial" w:hAnsi="Arial"/>
      <w:sz w:val="20"/>
      <w:lang w:val="fr-FR"/>
    </w:rPr>
  </w:style>
  <w:style w:type="character" w:customStyle="1" w:styleId="KopfzeileZchn">
    <w:name w:val="Kopfzeile Zchn"/>
    <w:basedOn w:val="Absatz-Standardschriftart"/>
    <w:link w:val="Kopfzeile"/>
    <w:uiPriority w:val="99"/>
    <w:rsid w:val="003322CD"/>
    <w:rPr>
      <w:rFonts w:ascii="Arial" w:hAnsi="Arial"/>
      <w:sz w:val="20"/>
      <w:lang w:val="fr-FR"/>
    </w:rPr>
  </w:style>
  <w:style w:type="paragraph" w:styleId="Fuzeile">
    <w:name w:val="footer"/>
    <w:basedOn w:val="Standard"/>
    <w:link w:val="FuzeileZchn"/>
    <w:uiPriority w:val="99"/>
    <w:unhideWhenUsed/>
    <w:rsid w:val="003322CD"/>
    <w:pPr>
      <w:tabs>
        <w:tab w:val="center" w:pos="4536"/>
        <w:tab w:val="right" w:pos="9072"/>
      </w:tabs>
      <w:spacing w:after="0" w:line="240" w:lineRule="auto"/>
      <w:jc w:val="both"/>
    </w:pPr>
    <w:rPr>
      <w:rFonts w:ascii="Arial" w:hAnsi="Arial"/>
      <w:sz w:val="20"/>
      <w:lang w:val="fr-FR"/>
    </w:rPr>
  </w:style>
  <w:style w:type="character" w:customStyle="1" w:styleId="FuzeileZchn">
    <w:name w:val="Fußzeile Zchn"/>
    <w:basedOn w:val="Absatz-Standardschriftart"/>
    <w:link w:val="Fuzeile"/>
    <w:uiPriority w:val="99"/>
    <w:rsid w:val="003322CD"/>
    <w:rPr>
      <w:rFonts w:ascii="Arial" w:hAnsi="Arial"/>
      <w:sz w:val="20"/>
      <w:lang w:val="fr-FR"/>
    </w:rPr>
  </w:style>
  <w:style w:type="paragraph" w:customStyle="1" w:styleId="ReMIX-1">
    <w:name w:val="ReMIX - 1"/>
    <w:basedOn w:val="Standard"/>
    <w:link w:val="ReMIX-1Car"/>
    <w:qFormat/>
    <w:rsid w:val="003322CD"/>
    <w:pPr>
      <w:jc w:val="both"/>
    </w:pPr>
    <w:rPr>
      <w:rFonts w:ascii="Arial" w:hAnsi="Arial" w:cs="Arial"/>
      <w:b/>
      <w:color w:val="006A14"/>
      <w:sz w:val="30"/>
      <w:szCs w:val="30"/>
      <w:lang w:val="en-GB"/>
    </w:rPr>
  </w:style>
  <w:style w:type="character" w:customStyle="1" w:styleId="ReMIX-1Car">
    <w:name w:val="ReMIX - 1 Car"/>
    <w:basedOn w:val="Absatz-Standardschriftart"/>
    <w:link w:val="ReMIX-1"/>
    <w:rsid w:val="003322CD"/>
    <w:rPr>
      <w:rFonts w:ascii="Arial" w:hAnsi="Arial" w:cs="Arial"/>
      <w:b/>
      <w:color w:val="006A14"/>
      <w:sz w:val="30"/>
      <w:szCs w:val="30"/>
      <w:lang w:val="en-GB"/>
    </w:rPr>
  </w:style>
  <w:style w:type="paragraph" w:styleId="Listenabsatz">
    <w:name w:val="List Paragraph"/>
    <w:aliases w:val="Viñetas (Inicio Parrafo),Paragrafo elenco,3 Txt tabla,Zerrenda-paragrafoa"/>
    <w:basedOn w:val="Standard"/>
    <w:link w:val="ListenabsatzZchn"/>
    <w:uiPriority w:val="34"/>
    <w:qFormat/>
    <w:rsid w:val="003322CD"/>
    <w:pPr>
      <w:ind w:left="720"/>
      <w:contextualSpacing/>
      <w:jc w:val="both"/>
    </w:pPr>
    <w:rPr>
      <w:rFonts w:ascii="Arial" w:hAnsi="Arial"/>
      <w:sz w:val="20"/>
      <w:lang w:val="fr-FR"/>
    </w:rPr>
  </w:style>
  <w:style w:type="character" w:customStyle="1" w:styleId="ListenabsatzZchn">
    <w:name w:val="Listenabsatz Zchn"/>
    <w:aliases w:val="Viñetas (Inicio Parrafo) Zchn,Paragrafo elenco Zchn,3 Txt tabla Zchn,Zerrenda-paragrafoa Zchn"/>
    <w:basedOn w:val="Absatz-Standardschriftart"/>
    <w:link w:val="Listenabsatz"/>
    <w:uiPriority w:val="34"/>
    <w:rsid w:val="003322CD"/>
    <w:rPr>
      <w:rFonts w:ascii="Arial" w:hAnsi="Arial"/>
      <w:sz w:val="20"/>
      <w:lang w:val="fr-FR"/>
    </w:rPr>
  </w:style>
  <w:style w:type="paragraph" w:customStyle="1" w:styleId="ReMIX-2">
    <w:name w:val="ReMIX - 2"/>
    <w:basedOn w:val="Listenabsatz"/>
    <w:link w:val="ReMIX-2Car"/>
    <w:qFormat/>
    <w:rsid w:val="003322CD"/>
    <w:pPr>
      <w:numPr>
        <w:numId w:val="1"/>
      </w:numPr>
      <w:tabs>
        <w:tab w:val="left" w:pos="6148"/>
      </w:tabs>
      <w:spacing w:after="0"/>
      <w:ind w:left="284" w:hanging="142"/>
    </w:pPr>
    <w:rPr>
      <w:b/>
      <w:color w:val="006A14"/>
      <w:sz w:val="30"/>
      <w:szCs w:val="24"/>
      <w:lang w:val="en-GB"/>
    </w:rPr>
  </w:style>
  <w:style w:type="character" w:customStyle="1" w:styleId="ReMIX-2Car">
    <w:name w:val="ReMIX - 2 Car"/>
    <w:basedOn w:val="ListenabsatzZchn"/>
    <w:link w:val="ReMIX-2"/>
    <w:rsid w:val="003322CD"/>
    <w:rPr>
      <w:rFonts w:ascii="Arial" w:hAnsi="Arial"/>
      <w:b/>
      <w:color w:val="006A14"/>
      <w:sz w:val="30"/>
      <w:szCs w:val="24"/>
      <w:lang w:val="en-GB"/>
    </w:rPr>
  </w:style>
  <w:style w:type="paragraph" w:customStyle="1" w:styleId="ReMIX-3">
    <w:name w:val="ReMIX - 3"/>
    <w:basedOn w:val="Listenabsatz"/>
    <w:link w:val="ReMIX-3Car"/>
    <w:qFormat/>
    <w:rsid w:val="003322CD"/>
    <w:pPr>
      <w:numPr>
        <w:numId w:val="2"/>
      </w:numPr>
      <w:tabs>
        <w:tab w:val="left" w:pos="6148"/>
      </w:tabs>
      <w:spacing w:after="0"/>
    </w:pPr>
    <w:rPr>
      <w:b/>
      <w:sz w:val="24"/>
      <w:szCs w:val="24"/>
      <w:lang w:val="en-GB"/>
    </w:rPr>
  </w:style>
  <w:style w:type="character" w:customStyle="1" w:styleId="ReMIX-3Car">
    <w:name w:val="ReMIX - 3 Car"/>
    <w:basedOn w:val="ListenabsatzZchn"/>
    <w:link w:val="ReMIX-3"/>
    <w:rsid w:val="003322CD"/>
    <w:rPr>
      <w:rFonts w:ascii="Arial" w:hAnsi="Arial"/>
      <w:b/>
      <w:sz w:val="24"/>
      <w:szCs w:val="24"/>
      <w:lang w:val="en-GB"/>
    </w:rPr>
  </w:style>
  <w:style w:type="character" w:styleId="Hyperlink">
    <w:name w:val="Hyperlink"/>
    <w:basedOn w:val="Absatz-Standardschriftart"/>
    <w:uiPriority w:val="99"/>
    <w:unhideWhenUsed/>
    <w:rsid w:val="003322CD"/>
    <w:rPr>
      <w:color w:val="0563C1" w:themeColor="hyperlink"/>
      <w:u w:val="single"/>
    </w:rPr>
  </w:style>
  <w:style w:type="paragraph" w:styleId="Verzeichnis1">
    <w:name w:val="toc 1"/>
    <w:basedOn w:val="Standard"/>
    <w:next w:val="Standard"/>
    <w:autoRedefine/>
    <w:uiPriority w:val="39"/>
    <w:unhideWhenUsed/>
    <w:rsid w:val="003322CD"/>
    <w:pPr>
      <w:tabs>
        <w:tab w:val="left" w:pos="480"/>
        <w:tab w:val="right" w:leader="dot" w:pos="9628"/>
      </w:tabs>
      <w:spacing w:after="100"/>
      <w:jc w:val="both"/>
    </w:pPr>
    <w:rPr>
      <w:rFonts w:ascii="Arial" w:hAnsi="Arial"/>
      <w:b/>
      <w:noProof/>
      <w:sz w:val="20"/>
      <w:lang w:val="fr-FR"/>
    </w:rPr>
  </w:style>
  <w:style w:type="paragraph" w:styleId="Verzeichnis2">
    <w:name w:val="toc 2"/>
    <w:basedOn w:val="Standard"/>
    <w:next w:val="Standard"/>
    <w:autoRedefine/>
    <w:uiPriority w:val="39"/>
    <w:unhideWhenUsed/>
    <w:rsid w:val="003322CD"/>
    <w:pPr>
      <w:spacing w:after="100"/>
      <w:ind w:left="200"/>
      <w:jc w:val="both"/>
    </w:pPr>
    <w:rPr>
      <w:rFonts w:ascii="Arial" w:hAnsi="Arial"/>
      <w:sz w:val="20"/>
      <w:lang w:val="fr-FR"/>
    </w:rPr>
  </w:style>
  <w:style w:type="character" w:customStyle="1" w:styleId="apple-style-span">
    <w:name w:val="apple-style-span"/>
    <w:basedOn w:val="Absatz-Standardschriftart"/>
    <w:rsid w:val="003322CD"/>
  </w:style>
  <w:style w:type="paragraph" w:customStyle="1" w:styleId="Default">
    <w:name w:val="Default"/>
    <w:rsid w:val="003322CD"/>
    <w:pPr>
      <w:autoSpaceDE w:val="0"/>
      <w:autoSpaceDN w:val="0"/>
      <w:adjustRightInd w:val="0"/>
      <w:spacing w:after="0" w:line="240" w:lineRule="auto"/>
    </w:pPr>
    <w:rPr>
      <w:rFonts w:ascii="Times New Roman" w:hAnsi="Times New Roman" w:cs="Times New Roman"/>
      <w:color w:val="000000"/>
      <w:sz w:val="24"/>
      <w:szCs w:val="24"/>
      <w:lang w:val="fr-FR"/>
    </w:rPr>
  </w:style>
  <w:style w:type="paragraph" w:customStyle="1" w:styleId="ReMIX-4">
    <w:name w:val="ReMIX - 4"/>
    <w:basedOn w:val="Listenabsatz"/>
    <w:link w:val="ReMIX-4Car"/>
    <w:qFormat/>
    <w:rsid w:val="003322CD"/>
    <w:pPr>
      <w:numPr>
        <w:ilvl w:val="1"/>
        <w:numId w:val="3"/>
      </w:numPr>
      <w:tabs>
        <w:tab w:val="left" w:pos="6148"/>
      </w:tabs>
      <w:spacing w:after="0"/>
    </w:pPr>
    <w:rPr>
      <w:rFonts w:cs="Arial"/>
      <w:b/>
      <w:lang w:val="en-GB"/>
    </w:rPr>
  </w:style>
  <w:style w:type="character" w:customStyle="1" w:styleId="ReMIX-4Car">
    <w:name w:val="ReMIX - 4 Car"/>
    <w:basedOn w:val="ListenabsatzZchn"/>
    <w:link w:val="ReMIX-4"/>
    <w:rsid w:val="003322CD"/>
    <w:rPr>
      <w:rFonts w:ascii="Arial" w:hAnsi="Arial" w:cs="Arial"/>
      <w:b/>
      <w:sz w:val="20"/>
      <w:lang w:val="en-GB"/>
    </w:rPr>
  </w:style>
  <w:style w:type="paragraph" w:styleId="Kommentartext">
    <w:name w:val="annotation text"/>
    <w:basedOn w:val="Standard"/>
    <w:link w:val="KommentartextZchn"/>
    <w:uiPriority w:val="99"/>
    <w:unhideWhenUsed/>
    <w:rsid w:val="003322CD"/>
    <w:pPr>
      <w:spacing w:after="0" w:line="240" w:lineRule="auto"/>
      <w:jc w:val="both"/>
    </w:pPr>
    <w:rPr>
      <w:rFonts w:ascii="Times New Roman" w:eastAsia="MS Mincho" w:hAnsi="Times New Roman" w:cs="Times New Roman"/>
      <w:sz w:val="20"/>
      <w:szCs w:val="20"/>
      <w:lang w:val="es-ES_tradnl" w:eastAsia="es-ES_tradnl"/>
    </w:rPr>
  </w:style>
  <w:style w:type="character" w:customStyle="1" w:styleId="KommentartextZchn">
    <w:name w:val="Kommentartext Zchn"/>
    <w:basedOn w:val="Absatz-Standardschriftart"/>
    <w:link w:val="Kommentartext"/>
    <w:uiPriority w:val="99"/>
    <w:rsid w:val="003322CD"/>
    <w:rPr>
      <w:rFonts w:ascii="Times New Roman" w:eastAsia="MS Mincho" w:hAnsi="Times New Roman" w:cs="Times New Roman"/>
      <w:sz w:val="20"/>
      <w:szCs w:val="20"/>
      <w:lang w:val="es-ES_tradnl" w:eastAsia="es-ES_tradnl"/>
    </w:rPr>
  </w:style>
  <w:style w:type="paragraph" w:styleId="Sprechblasentext">
    <w:name w:val="Balloon Text"/>
    <w:basedOn w:val="Standard"/>
    <w:link w:val="SprechblasentextZchn"/>
    <w:uiPriority w:val="99"/>
    <w:unhideWhenUsed/>
    <w:rsid w:val="003322CD"/>
    <w:pPr>
      <w:spacing w:after="0" w:line="240" w:lineRule="auto"/>
      <w:jc w:val="both"/>
    </w:pPr>
    <w:rPr>
      <w:rFonts w:ascii="Tahoma" w:hAnsi="Tahoma" w:cs="Tahoma"/>
      <w:sz w:val="16"/>
      <w:szCs w:val="16"/>
      <w:lang w:val="fr-FR"/>
    </w:rPr>
  </w:style>
  <w:style w:type="character" w:customStyle="1" w:styleId="SprechblasentextZchn">
    <w:name w:val="Sprechblasentext Zchn"/>
    <w:basedOn w:val="Absatz-Standardschriftart"/>
    <w:link w:val="Sprechblasentext"/>
    <w:uiPriority w:val="99"/>
    <w:rsid w:val="003322CD"/>
    <w:rPr>
      <w:rFonts w:ascii="Tahoma" w:hAnsi="Tahoma" w:cs="Tahoma"/>
      <w:sz w:val="16"/>
      <w:szCs w:val="16"/>
      <w:lang w:val="fr-FR"/>
    </w:rPr>
  </w:style>
  <w:style w:type="paragraph" w:styleId="StandardWeb">
    <w:name w:val="Normal (Web)"/>
    <w:basedOn w:val="Standard"/>
    <w:uiPriority w:val="99"/>
    <w:unhideWhenUsed/>
    <w:rsid w:val="003322CD"/>
    <w:pPr>
      <w:spacing w:before="100" w:beforeAutospacing="1" w:after="100" w:afterAutospacing="1" w:line="240" w:lineRule="auto"/>
      <w:jc w:val="both"/>
    </w:pPr>
    <w:rPr>
      <w:rFonts w:ascii="Times New Roman" w:eastAsia="Times New Roman" w:hAnsi="Times New Roman" w:cs="Times New Roman"/>
      <w:sz w:val="24"/>
      <w:szCs w:val="24"/>
      <w:lang w:val="es-ES" w:eastAsia="es-ES"/>
    </w:rPr>
  </w:style>
  <w:style w:type="character" w:styleId="Fett">
    <w:name w:val="Strong"/>
    <w:basedOn w:val="Absatz-Standardschriftart"/>
    <w:uiPriority w:val="22"/>
    <w:qFormat/>
    <w:rsid w:val="003322CD"/>
    <w:rPr>
      <w:b/>
      <w:bCs/>
    </w:rPr>
  </w:style>
  <w:style w:type="character" w:styleId="Hervorhebung">
    <w:name w:val="Emphasis"/>
    <w:basedOn w:val="Absatz-Standardschriftart"/>
    <w:uiPriority w:val="20"/>
    <w:qFormat/>
    <w:rsid w:val="003322CD"/>
    <w:rPr>
      <w:i/>
      <w:iCs/>
    </w:rPr>
  </w:style>
  <w:style w:type="character" w:customStyle="1" w:styleId="KommentarthemaZchn">
    <w:name w:val="Kommentarthema Zchn"/>
    <w:basedOn w:val="KommentartextZchn"/>
    <w:link w:val="Kommentarthema"/>
    <w:uiPriority w:val="99"/>
    <w:semiHidden/>
    <w:rsid w:val="003322CD"/>
    <w:rPr>
      <w:rFonts w:ascii="Arial" w:eastAsia="MS Mincho" w:hAnsi="Arial" w:cs="Times New Roman"/>
      <w:b/>
      <w:bCs/>
      <w:sz w:val="20"/>
      <w:szCs w:val="20"/>
      <w:lang w:val="fr-FR" w:eastAsia="es-ES_tradnl"/>
    </w:rPr>
  </w:style>
  <w:style w:type="paragraph" w:styleId="Kommentarthema">
    <w:name w:val="annotation subject"/>
    <w:basedOn w:val="Kommentartext"/>
    <w:next w:val="Kommentartext"/>
    <w:link w:val="KommentarthemaZchn"/>
    <w:uiPriority w:val="99"/>
    <w:semiHidden/>
    <w:unhideWhenUsed/>
    <w:rsid w:val="003322CD"/>
    <w:pPr>
      <w:spacing w:after="160"/>
    </w:pPr>
    <w:rPr>
      <w:rFonts w:ascii="Arial" w:eastAsiaTheme="minorHAnsi" w:hAnsi="Arial" w:cstheme="minorBidi"/>
      <w:b/>
      <w:bCs/>
      <w:lang w:val="fr-FR" w:eastAsia="en-US"/>
    </w:rPr>
  </w:style>
  <w:style w:type="paragraph" w:styleId="Beschriftung">
    <w:name w:val="caption"/>
    <w:aliases w:val="label,figure,Picture,topic,c,C,Legend,topic1,topic2,topic3,3559Caption,topic4,c1,C1,Legend1,topic11,topic21,topic31,3559Caption1,Légende italique,Légende italique Char,kuvateksti Char,kuvateksti,Table,Figure No,Figure-caption,CAPTION,HB"/>
    <w:basedOn w:val="Standard"/>
    <w:next w:val="Standard"/>
    <w:link w:val="BeschriftungZchn"/>
    <w:uiPriority w:val="35"/>
    <w:unhideWhenUsed/>
    <w:qFormat/>
    <w:rsid w:val="003322CD"/>
    <w:pPr>
      <w:spacing w:before="120" w:after="200" w:line="240" w:lineRule="auto"/>
      <w:jc w:val="both"/>
    </w:pPr>
    <w:rPr>
      <w:rFonts w:ascii="Arial" w:eastAsiaTheme="minorEastAsia" w:hAnsi="Arial"/>
      <w:b/>
      <w:bCs/>
      <w:color w:val="5B9BD5" w:themeColor="accent1"/>
      <w:sz w:val="18"/>
      <w:szCs w:val="18"/>
      <w:lang w:val="es-ES_tradnl" w:eastAsia="es-ES"/>
    </w:rPr>
  </w:style>
  <w:style w:type="character" w:customStyle="1" w:styleId="BeschriftungZchn">
    <w:name w:val="Beschriftung Zchn"/>
    <w:aliases w:val="label Zchn,figure Zchn,Picture Zchn,topic Zchn,c Zchn,C Zchn,Legend Zchn,topic1 Zchn,topic2 Zchn,topic3 Zchn,3559Caption Zchn,topic4 Zchn,c1 Zchn,C1 Zchn,Legend1 Zchn,topic11 Zchn,topic21 Zchn,topic31 Zchn,3559Caption1 Zchn,Table Zchn"/>
    <w:link w:val="Beschriftung"/>
    <w:uiPriority w:val="35"/>
    <w:locked/>
    <w:rsid w:val="003322CD"/>
    <w:rPr>
      <w:rFonts w:ascii="Arial" w:eastAsiaTheme="minorEastAsia" w:hAnsi="Arial"/>
      <w:b/>
      <w:bCs/>
      <w:color w:val="5B9BD5" w:themeColor="accent1"/>
      <w:sz w:val="18"/>
      <w:szCs w:val="18"/>
      <w:lang w:val="es-ES_tradnl" w:eastAsia="es-ES"/>
    </w:rPr>
  </w:style>
  <w:style w:type="paragraph" w:styleId="KeinLeerraum">
    <w:name w:val="No Spacing"/>
    <w:link w:val="KeinLeerraumZchn"/>
    <w:uiPriority w:val="1"/>
    <w:qFormat/>
    <w:rsid w:val="003322CD"/>
    <w:pPr>
      <w:spacing w:after="0" w:line="240" w:lineRule="auto"/>
    </w:pPr>
    <w:rPr>
      <w:rFonts w:ascii="PMingLiU" w:eastAsiaTheme="minorEastAsia" w:hAnsi="PMingLiU"/>
      <w:lang w:val="es-ES_tradnl" w:eastAsia="es-ES"/>
    </w:rPr>
  </w:style>
  <w:style w:type="character" w:customStyle="1" w:styleId="KeinLeerraumZchn">
    <w:name w:val="Kein Leerraum Zchn"/>
    <w:basedOn w:val="Absatz-Standardschriftart"/>
    <w:link w:val="KeinLeerraum"/>
    <w:uiPriority w:val="1"/>
    <w:rsid w:val="003322CD"/>
    <w:rPr>
      <w:rFonts w:ascii="PMingLiU" w:eastAsiaTheme="minorEastAsia" w:hAnsi="PMingLiU"/>
      <w:lang w:val="es-ES_tradnl" w:eastAsia="es-ES"/>
    </w:rPr>
  </w:style>
  <w:style w:type="paragraph" w:styleId="Inhaltsverzeichnisberschrift">
    <w:name w:val="TOC Heading"/>
    <w:basedOn w:val="berschrift1"/>
    <w:next w:val="Standard"/>
    <w:uiPriority w:val="39"/>
    <w:unhideWhenUsed/>
    <w:qFormat/>
    <w:rsid w:val="003322CD"/>
    <w:pPr>
      <w:spacing w:after="120" w:line="276" w:lineRule="auto"/>
      <w:outlineLvl w:val="9"/>
    </w:pPr>
    <w:rPr>
      <w:rFonts w:ascii="Arial" w:hAnsi="Arial"/>
      <w:b/>
      <w:bCs/>
      <w:sz w:val="28"/>
      <w:szCs w:val="28"/>
      <w:lang w:val="es-ES_tradnl" w:eastAsia="es-ES"/>
    </w:rPr>
  </w:style>
  <w:style w:type="paragraph" w:styleId="Verzeichnis3">
    <w:name w:val="toc 3"/>
    <w:basedOn w:val="Standard"/>
    <w:next w:val="Standard"/>
    <w:autoRedefine/>
    <w:uiPriority w:val="39"/>
    <w:unhideWhenUsed/>
    <w:rsid w:val="003322CD"/>
    <w:pPr>
      <w:spacing w:before="120" w:after="0" w:line="240" w:lineRule="auto"/>
      <w:ind w:left="480"/>
      <w:jc w:val="both"/>
    </w:pPr>
    <w:rPr>
      <w:rFonts w:ascii="Arial" w:eastAsiaTheme="minorEastAsia" w:hAnsi="Arial"/>
      <w:lang w:val="es-ES_tradnl" w:eastAsia="es-ES"/>
    </w:rPr>
  </w:style>
  <w:style w:type="paragraph" w:customStyle="1" w:styleId="Prrafobsico">
    <w:name w:val="[Párrafo básico]"/>
    <w:basedOn w:val="Standard"/>
    <w:uiPriority w:val="99"/>
    <w:rsid w:val="003322CD"/>
    <w:pPr>
      <w:widowControl w:val="0"/>
      <w:autoSpaceDE w:val="0"/>
      <w:autoSpaceDN w:val="0"/>
      <w:adjustRightInd w:val="0"/>
      <w:spacing w:before="120" w:after="0" w:line="288" w:lineRule="auto"/>
      <w:jc w:val="both"/>
      <w:textAlignment w:val="center"/>
    </w:pPr>
    <w:rPr>
      <w:rFonts w:ascii="MinionPro-Regular" w:eastAsiaTheme="minorEastAsia" w:hAnsi="MinionPro-Regular" w:cs="MinionPro-Regular"/>
      <w:color w:val="000000"/>
      <w:szCs w:val="24"/>
      <w:lang w:val="es-ES_tradnl" w:eastAsia="es-ES"/>
    </w:rPr>
  </w:style>
  <w:style w:type="paragraph" w:customStyle="1" w:styleId="Encabezadodetabladecontenido">
    <w:name w:val="Encabezado de tabla de contenido"/>
    <w:basedOn w:val="berschrift1"/>
    <w:next w:val="Standard"/>
    <w:uiPriority w:val="39"/>
    <w:unhideWhenUsed/>
    <w:qFormat/>
    <w:rsid w:val="003322CD"/>
    <w:pPr>
      <w:spacing w:before="120" w:after="240" w:line="276" w:lineRule="auto"/>
      <w:outlineLvl w:val="9"/>
    </w:pPr>
    <w:rPr>
      <w:rFonts w:ascii="Arial" w:eastAsia="MS Mincho" w:hAnsi="Arial" w:cs="Times New Roman"/>
      <w:b/>
      <w:bCs/>
      <w:color w:val="365F91"/>
      <w:sz w:val="28"/>
      <w:szCs w:val="28"/>
      <w:lang w:val="es-ES" w:eastAsia="es-ES"/>
    </w:rPr>
  </w:style>
  <w:style w:type="character" w:customStyle="1" w:styleId="username">
    <w:name w:val="username"/>
    <w:basedOn w:val="Absatz-Standardschriftart"/>
    <w:rsid w:val="003322CD"/>
  </w:style>
  <w:style w:type="paragraph" w:customStyle="1" w:styleId="EndNoteBibliographyTitle">
    <w:name w:val="EndNote Bibliography Title"/>
    <w:basedOn w:val="Standard"/>
    <w:link w:val="EndNoteBibliographyTitleChar"/>
    <w:rsid w:val="003322CD"/>
    <w:pPr>
      <w:spacing w:after="0"/>
      <w:jc w:val="center"/>
    </w:pPr>
    <w:rPr>
      <w:rFonts w:ascii="Arial" w:hAnsi="Arial" w:cs="Arial"/>
      <w:noProof/>
      <w:sz w:val="20"/>
    </w:rPr>
  </w:style>
  <w:style w:type="character" w:customStyle="1" w:styleId="EndNoteBibliographyTitleChar">
    <w:name w:val="EndNote Bibliography Title Char"/>
    <w:basedOn w:val="Absatz-Standardschriftart"/>
    <w:link w:val="EndNoteBibliographyTitle"/>
    <w:rsid w:val="003322CD"/>
    <w:rPr>
      <w:rFonts w:ascii="Arial" w:hAnsi="Arial" w:cs="Arial"/>
      <w:noProof/>
      <w:sz w:val="20"/>
      <w:lang w:val="en-US"/>
    </w:rPr>
  </w:style>
  <w:style w:type="paragraph" w:customStyle="1" w:styleId="EndNoteBibliography">
    <w:name w:val="EndNote Bibliography"/>
    <w:basedOn w:val="Standard"/>
    <w:link w:val="EndNoteBibliographyChar"/>
    <w:rsid w:val="003322CD"/>
    <w:pPr>
      <w:spacing w:line="240" w:lineRule="auto"/>
      <w:jc w:val="both"/>
    </w:pPr>
    <w:rPr>
      <w:rFonts w:ascii="Arial" w:hAnsi="Arial" w:cs="Arial"/>
      <w:noProof/>
      <w:sz w:val="20"/>
    </w:rPr>
  </w:style>
  <w:style w:type="character" w:customStyle="1" w:styleId="EndNoteBibliographyChar">
    <w:name w:val="EndNote Bibliography Char"/>
    <w:basedOn w:val="Absatz-Standardschriftart"/>
    <w:link w:val="EndNoteBibliography"/>
    <w:rsid w:val="003322CD"/>
    <w:rPr>
      <w:rFonts w:ascii="Arial" w:hAnsi="Arial" w:cs="Arial"/>
      <w:noProof/>
      <w:sz w:val="20"/>
      <w:lang w:val="en-US"/>
    </w:rPr>
  </w:style>
  <w:style w:type="character" w:styleId="Kommentarzeichen">
    <w:name w:val="annotation reference"/>
    <w:basedOn w:val="Absatz-Standardschriftart"/>
    <w:uiPriority w:val="99"/>
    <w:semiHidden/>
    <w:unhideWhenUsed/>
    <w:rsid w:val="00697A6E"/>
    <w:rPr>
      <w:sz w:val="16"/>
      <w:szCs w:val="16"/>
    </w:rPr>
  </w:style>
  <w:style w:type="table" w:styleId="Tabellenraster">
    <w:name w:val="Table Grid"/>
    <w:basedOn w:val="NormaleTabelle"/>
    <w:uiPriority w:val="59"/>
    <w:rsid w:val="009E3D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basedOn w:val="Absatz-Standardschriftart"/>
    <w:uiPriority w:val="99"/>
    <w:semiHidden/>
    <w:unhideWhenUsed/>
    <w:rsid w:val="00C81A22"/>
    <w:rPr>
      <w:color w:val="954F72" w:themeColor="followedHyperlink"/>
      <w:u w:val="single"/>
    </w:rPr>
  </w:style>
  <w:style w:type="character" w:styleId="Platzhaltertext">
    <w:name w:val="Placeholder Text"/>
    <w:basedOn w:val="Absatz-Standardschriftart"/>
    <w:uiPriority w:val="99"/>
    <w:semiHidden/>
    <w:rsid w:val="00522DAE"/>
    <w:rPr>
      <w:color w:val="808080"/>
    </w:rPr>
  </w:style>
  <w:style w:type="paragraph" w:styleId="berarbeitung">
    <w:name w:val="Revision"/>
    <w:hidden/>
    <w:uiPriority w:val="99"/>
    <w:semiHidden/>
    <w:rsid w:val="00D15616"/>
    <w:pPr>
      <w:spacing w:after="0" w:line="240" w:lineRule="auto"/>
    </w:pPr>
    <w:rPr>
      <w:lang w:val="en-US"/>
    </w:rPr>
  </w:style>
  <w:style w:type="character" w:styleId="Zeilennummer">
    <w:name w:val="line number"/>
    <w:basedOn w:val="Absatz-Standardschriftart"/>
    <w:uiPriority w:val="99"/>
    <w:semiHidden/>
    <w:unhideWhenUsed/>
    <w:rsid w:val="00FA61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6789">
      <w:bodyDiv w:val="1"/>
      <w:marLeft w:val="0"/>
      <w:marRight w:val="0"/>
      <w:marTop w:val="0"/>
      <w:marBottom w:val="0"/>
      <w:divBdr>
        <w:top w:val="none" w:sz="0" w:space="0" w:color="auto"/>
        <w:left w:val="none" w:sz="0" w:space="0" w:color="auto"/>
        <w:bottom w:val="none" w:sz="0" w:space="0" w:color="auto"/>
        <w:right w:val="none" w:sz="0" w:space="0" w:color="auto"/>
      </w:divBdr>
      <w:divsChild>
        <w:div w:id="586693332">
          <w:marLeft w:val="0"/>
          <w:marRight w:val="0"/>
          <w:marTop w:val="0"/>
          <w:marBottom w:val="0"/>
          <w:divBdr>
            <w:top w:val="none" w:sz="0" w:space="0" w:color="auto"/>
            <w:left w:val="none" w:sz="0" w:space="0" w:color="auto"/>
            <w:bottom w:val="none" w:sz="0" w:space="0" w:color="auto"/>
            <w:right w:val="none" w:sz="0" w:space="0" w:color="auto"/>
          </w:divBdr>
        </w:div>
      </w:divsChild>
    </w:div>
    <w:div w:id="64225811">
      <w:bodyDiv w:val="1"/>
      <w:marLeft w:val="0"/>
      <w:marRight w:val="0"/>
      <w:marTop w:val="0"/>
      <w:marBottom w:val="0"/>
      <w:divBdr>
        <w:top w:val="none" w:sz="0" w:space="0" w:color="auto"/>
        <w:left w:val="none" w:sz="0" w:space="0" w:color="auto"/>
        <w:bottom w:val="none" w:sz="0" w:space="0" w:color="auto"/>
        <w:right w:val="none" w:sz="0" w:space="0" w:color="auto"/>
      </w:divBdr>
    </w:div>
    <w:div w:id="76681324">
      <w:bodyDiv w:val="1"/>
      <w:marLeft w:val="0"/>
      <w:marRight w:val="0"/>
      <w:marTop w:val="0"/>
      <w:marBottom w:val="0"/>
      <w:divBdr>
        <w:top w:val="none" w:sz="0" w:space="0" w:color="auto"/>
        <w:left w:val="none" w:sz="0" w:space="0" w:color="auto"/>
        <w:bottom w:val="none" w:sz="0" w:space="0" w:color="auto"/>
        <w:right w:val="none" w:sz="0" w:space="0" w:color="auto"/>
      </w:divBdr>
    </w:div>
    <w:div w:id="142040217">
      <w:bodyDiv w:val="1"/>
      <w:marLeft w:val="0"/>
      <w:marRight w:val="0"/>
      <w:marTop w:val="0"/>
      <w:marBottom w:val="0"/>
      <w:divBdr>
        <w:top w:val="none" w:sz="0" w:space="0" w:color="auto"/>
        <w:left w:val="none" w:sz="0" w:space="0" w:color="auto"/>
        <w:bottom w:val="none" w:sz="0" w:space="0" w:color="auto"/>
        <w:right w:val="none" w:sz="0" w:space="0" w:color="auto"/>
      </w:divBdr>
    </w:div>
    <w:div w:id="200627468">
      <w:bodyDiv w:val="1"/>
      <w:marLeft w:val="0"/>
      <w:marRight w:val="0"/>
      <w:marTop w:val="0"/>
      <w:marBottom w:val="0"/>
      <w:divBdr>
        <w:top w:val="none" w:sz="0" w:space="0" w:color="auto"/>
        <w:left w:val="none" w:sz="0" w:space="0" w:color="auto"/>
        <w:bottom w:val="none" w:sz="0" w:space="0" w:color="auto"/>
        <w:right w:val="none" w:sz="0" w:space="0" w:color="auto"/>
      </w:divBdr>
    </w:div>
    <w:div w:id="258174723">
      <w:bodyDiv w:val="1"/>
      <w:marLeft w:val="0"/>
      <w:marRight w:val="0"/>
      <w:marTop w:val="0"/>
      <w:marBottom w:val="0"/>
      <w:divBdr>
        <w:top w:val="none" w:sz="0" w:space="0" w:color="auto"/>
        <w:left w:val="none" w:sz="0" w:space="0" w:color="auto"/>
        <w:bottom w:val="none" w:sz="0" w:space="0" w:color="auto"/>
        <w:right w:val="none" w:sz="0" w:space="0" w:color="auto"/>
      </w:divBdr>
    </w:div>
    <w:div w:id="287400019">
      <w:bodyDiv w:val="1"/>
      <w:marLeft w:val="0"/>
      <w:marRight w:val="0"/>
      <w:marTop w:val="0"/>
      <w:marBottom w:val="0"/>
      <w:divBdr>
        <w:top w:val="none" w:sz="0" w:space="0" w:color="auto"/>
        <w:left w:val="none" w:sz="0" w:space="0" w:color="auto"/>
        <w:bottom w:val="none" w:sz="0" w:space="0" w:color="auto"/>
        <w:right w:val="none" w:sz="0" w:space="0" w:color="auto"/>
      </w:divBdr>
    </w:div>
    <w:div w:id="301891285">
      <w:bodyDiv w:val="1"/>
      <w:marLeft w:val="0"/>
      <w:marRight w:val="0"/>
      <w:marTop w:val="0"/>
      <w:marBottom w:val="0"/>
      <w:divBdr>
        <w:top w:val="none" w:sz="0" w:space="0" w:color="auto"/>
        <w:left w:val="none" w:sz="0" w:space="0" w:color="auto"/>
        <w:bottom w:val="none" w:sz="0" w:space="0" w:color="auto"/>
        <w:right w:val="none" w:sz="0" w:space="0" w:color="auto"/>
      </w:divBdr>
      <w:divsChild>
        <w:div w:id="1659113500">
          <w:marLeft w:val="0"/>
          <w:marRight w:val="0"/>
          <w:marTop w:val="0"/>
          <w:marBottom w:val="0"/>
          <w:divBdr>
            <w:top w:val="none" w:sz="0" w:space="0" w:color="auto"/>
            <w:left w:val="none" w:sz="0" w:space="0" w:color="auto"/>
            <w:bottom w:val="none" w:sz="0" w:space="0" w:color="auto"/>
            <w:right w:val="none" w:sz="0" w:space="0" w:color="auto"/>
          </w:divBdr>
        </w:div>
      </w:divsChild>
    </w:div>
    <w:div w:id="329529392">
      <w:bodyDiv w:val="1"/>
      <w:marLeft w:val="0"/>
      <w:marRight w:val="0"/>
      <w:marTop w:val="0"/>
      <w:marBottom w:val="0"/>
      <w:divBdr>
        <w:top w:val="none" w:sz="0" w:space="0" w:color="auto"/>
        <w:left w:val="none" w:sz="0" w:space="0" w:color="auto"/>
        <w:bottom w:val="none" w:sz="0" w:space="0" w:color="auto"/>
        <w:right w:val="none" w:sz="0" w:space="0" w:color="auto"/>
      </w:divBdr>
    </w:div>
    <w:div w:id="392387201">
      <w:bodyDiv w:val="1"/>
      <w:marLeft w:val="0"/>
      <w:marRight w:val="0"/>
      <w:marTop w:val="0"/>
      <w:marBottom w:val="0"/>
      <w:divBdr>
        <w:top w:val="none" w:sz="0" w:space="0" w:color="auto"/>
        <w:left w:val="none" w:sz="0" w:space="0" w:color="auto"/>
        <w:bottom w:val="none" w:sz="0" w:space="0" w:color="auto"/>
        <w:right w:val="none" w:sz="0" w:space="0" w:color="auto"/>
      </w:divBdr>
    </w:div>
    <w:div w:id="412623598">
      <w:bodyDiv w:val="1"/>
      <w:marLeft w:val="0"/>
      <w:marRight w:val="0"/>
      <w:marTop w:val="0"/>
      <w:marBottom w:val="0"/>
      <w:divBdr>
        <w:top w:val="none" w:sz="0" w:space="0" w:color="auto"/>
        <w:left w:val="none" w:sz="0" w:space="0" w:color="auto"/>
        <w:bottom w:val="none" w:sz="0" w:space="0" w:color="auto"/>
        <w:right w:val="none" w:sz="0" w:space="0" w:color="auto"/>
      </w:divBdr>
    </w:div>
    <w:div w:id="448740668">
      <w:bodyDiv w:val="1"/>
      <w:marLeft w:val="0"/>
      <w:marRight w:val="0"/>
      <w:marTop w:val="0"/>
      <w:marBottom w:val="0"/>
      <w:divBdr>
        <w:top w:val="none" w:sz="0" w:space="0" w:color="auto"/>
        <w:left w:val="none" w:sz="0" w:space="0" w:color="auto"/>
        <w:bottom w:val="none" w:sz="0" w:space="0" w:color="auto"/>
        <w:right w:val="none" w:sz="0" w:space="0" w:color="auto"/>
      </w:divBdr>
    </w:div>
    <w:div w:id="466820325">
      <w:bodyDiv w:val="1"/>
      <w:marLeft w:val="0"/>
      <w:marRight w:val="0"/>
      <w:marTop w:val="0"/>
      <w:marBottom w:val="0"/>
      <w:divBdr>
        <w:top w:val="none" w:sz="0" w:space="0" w:color="auto"/>
        <w:left w:val="none" w:sz="0" w:space="0" w:color="auto"/>
        <w:bottom w:val="none" w:sz="0" w:space="0" w:color="auto"/>
        <w:right w:val="none" w:sz="0" w:space="0" w:color="auto"/>
      </w:divBdr>
    </w:div>
    <w:div w:id="494303388">
      <w:bodyDiv w:val="1"/>
      <w:marLeft w:val="0"/>
      <w:marRight w:val="0"/>
      <w:marTop w:val="0"/>
      <w:marBottom w:val="0"/>
      <w:divBdr>
        <w:top w:val="none" w:sz="0" w:space="0" w:color="auto"/>
        <w:left w:val="none" w:sz="0" w:space="0" w:color="auto"/>
        <w:bottom w:val="none" w:sz="0" w:space="0" w:color="auto"/>
        <w:right w:val="none" w:sz="0" w:space="0" w:color="auto"/>
      </w:divBdr>
    </w:div>
    <w:div w:id="514349737">
      <w:bodyDiv w:val="1"/>
      <w:marLeft w:val="0"/>
      <w:marRight w:val="0"/>
      <w:marTop w:val="0"/>
      <w:marBottom w:val="0"/>
      <w:divBdr>
        <w:top w:val="none" w:sz="0" w:space="0" w:color="auto"/>
        <w:left w:val="none" w:sz="0" w:space="0" w:color="auto"/>
        <w:bottom w:val="none" w:sz="0" w:space="0" w:color="auto"/>
        <w:right w:val="none" w:sz="0" w:space="0" w:color="auto"/>
      </w:divBdr>
    </w:div>
    <w:div w:id="581721085">
      <w:bodyDiv w:val="1"/>
      <w:marLeft w:val="0"/>
      <w:marRight w:val="0"/>
      <w:marTop w:val="0"/>
      <w:marBottom w:val="0"/>
      <w:divBdr>
        <w:top w:val="none" w:sz="0" w:space="0" w:color="auto"/>
        <w:left w:val="none" w:sz="0" w:space="0" w:color="auto"/>
        <w:bottom w:val="none" w:sz="0" w:space="0" w:color="auto"/>
        <w:right w:val="none" w:sz="0" w:space="0" w:color="auto"/>
      </w:divBdr>
    </w:div>
    <w:div w:id="583075079">
      <w:bodyDiv w:val="1"/>
      <w:marLeft w:val="0"/>
      <w:marRight w:val="0"/>
      <w:marTop w:val="0"/>
      <w:marBottom w:val="0"/>
      <w:divBdr>
        <w:top w:val="none" w:sz="0" w:space="0" w:color="auto"/>
        <w:left w:val="none" w:sz="0" w:space="0" w:color="auto"/>
        <w:bottom w:val="none" w:sz="0" w:space="0" w:color="auto"/>
        <w:right w:val="none" w:sz="0" w:space="0" w:color="auto"/>
      </w:divBdr>
    </w:div>
    <w:div w:id="597446183">
      <w:bodyDiv w:val="1"/>
      <w:marLeft w:val="0"/>
      <w:marRight w:val="0"/>
      <w:marTop w:val="0"/>
      <w:marBottom w:val="0"/>
      <w:divBdr>
        <w:top w:val="none" w:sz="0" w:space="0" w:color="auto"/>
        <w:left w:val="none" w:sz="0" w:space="0" w:color="auto"/>
        <w:bottom w:val="none" w:sz="0" w:space="0" w:color="auto"/>
        <w:right w:val="none" w:sz="0" w:space="0" w:color="auto"/>
      </w:divBdr>
    </w:div>
    <w:div w:id="613101624">
      <w:bodyDiv w:val="1"/>
      <w:marLeft w:val="0"/>
      <w:marRight w:val="0"/>
      <w:marTop w:val="0"/>
      <w:marBottom w:val="0"/>
      <w:divBdr>
        <w:top w:val="none" w:sz="0" w:space="0" w:color="auto"/>
        <w:left w:val="none" w:sz="0" w:space="0" w:color="auto"/>
        <w:bottom w:val="none" w:sz="0" w:space="0" w:color="auto"/>
        <w:right w:val="none" w:sz="0" w:space="0" w:color="auto"/>
      </w:divBdr>
    </w:div>
    <w:div w:id="621814535">
      <w:bodyDiv w:val="1"/>
      <w:marLeft w:val="0"/>
      <w:marRight w:val="0"/>
      <w:marTop w:val="0"/>
      <w:marBottom w:val="0"/>
      <w:divBdr>
        <w:top w:val="none" w:sz="0" w:space="0" w:color="auto"/>
        <w:left w:val="none" w:sz="0" w:space="0" w:color="auto"/>
        <w:bottom w:val="none" w:sz="0" w:space="0" w:color="auto"/>
        <w:right w:val="none" w:sz="0" w:space="0" w:color="auto"/>
      </w:divBdr>
    </w:div>
    <w:div w:id="661592094">
      <w:bodyDiv w:val="1"/>
      <w:marLeft w:val="0"/>
      <w:marRight w:val="0"/>
      <w:marTop w:val="0"/>
      <w:marBottom w:val="0"/>
      <w:divBdr>
        <w:top w:val="none" w:sz="0" w:space="0" w:color="auto"/>
        <w:left w:val="none" w:sz="0" w:space="0" w:color="auto"/>
        <w:bottom w:val="none" w:sz="0" w:space="0" w:color="auto"/>
        <w:right w:val="none" w:sz="0" w:space="0" w:color="auto"/>
      </w:divBdr>
    </w:div>
    <w:div w:id="666058562">
      <w:bodyDiv w:val="1"/>
      <w:marLeft w:val="0"/>
      <w:marRight w:val="0"/>
      <w:marTop w:val="0"/>
      <w:marBottom w:val="0"/>
      <w:divBdr>
        <w:top w:val="none" w:sz="0" w:space="0" w:color="auto"/>
        <w:left w:val="none" w:sz="0" w:space="0" w:color="auto"/>
        <w:bottom w:val="none" w:sz="0" w:space="0" w:color="auto"/>
        <w:right w:val="none" w:sz="0" w:space="0" w:color="auto"/>
      </w:divBdr>
    </w:div>
    <w:div w:id="710960375">
      <w:bodyDiv w:val="1"/>
      <w:marLeft w:val="0"/>
      <w:marRight w:val="0"/>
      <w:marTop w:val="0"/>
      <w:marBottom w:val="0"/>
      <w:divBdr>
        <w:top w:val="none" w:sz="0" w:space="0" w:color="auto"/>
        <w:left w:val="none" w:sz="0" w:space="0" w:color="auto"/>
        <w:bottom w:val="none" w:sz="0" w:space="0" w:color="auto"/>
        <w:right w:val="none" w:sz="0" w:space="0" w:color="auto"/>
      </w:divBdr>
    </w:div>
    <w:div w:id="715735119">
      <w:bodyDiv w:val="1"/>
      <w:marLeft w:val="0"/>
      <w:marRight w:val="0"/>
      <w:marTop w:val="0"/>
      <w:marBottom w:val="0"/>
      <w:divBdr>
        <w:top w:val="none" w:sz="0" w:space="0" w:color="auto"/>
        <w:left w:val="none" w:sz="0" w:space="0" w:color="auto"/>
        <w:bottom w:val="none" w:sz="0" w:space="0" w:color="auto"/>
        <w:right w:val="none" w:sz="0" w:space="0" w:color="auto"/>
      </w:divBdr>
      <w:divsChild>
        <w:div w:id="2028017700">
          <w:marLeft w:val="0"/>
          <w:marRight w:val="0"/>
          <w:marTop w:val="0"/>
          <w:marBottom w:val="0"/>
          <w:divBdr>
            <w:top w:val="none" w:sz="0" w:space="0" w:color="auto"/>
            <w:left w:val="none" w:sz="0" w:space="0" w:color="auto"/>
            <w:bottom w:val="none" w:sz="0" w:space="0" w:color="auto"/>
            <w:right w:val="none" w:sz="0" w:space="0" w:color="auto"/>
          </w:divBdr>
        </w:div>
      </w:divsChild>
    </w:div>
    <w:div w:id="726421515">
      <w:bodyDiv w:val="1"/>
      <w:marLeft w:val="0"/>
      <w:marRight w:val="0"/>
      <w:marTop w:val="0"/>
      <w:marBottom w:val="0"/>
      <w:divBdr>
        <w:top w:val="none" w:sz="0" w:space="0" w:color="auto"/>
        <w:left w:val="none" w:sz="0" w:space="0" w:color="auto"/>
        <w:bottom w:val="none" w:sz="0" w:space="0" w:color="auto"/>
        <w:right w:val="none" w:sz="0" w:space="0" w:color="auto"/>
      </w:divBdr>
    </w:div>
    <w:div w:id="727918966">
      <w:bodyDiv w:val="1"/>
      <w:marLeft w:val="0"/>
      <w:marRight w:val="0"/>
      <w:marTop w:val="0"/>
      <w:marBottom w:val="0"/>
      <w:divBdr>
        <w:top w:val="none" w:sz="0" w:space="0" w:color="auto"/>
        <w:left w:val="none" w:sz="0" w:space="0" w:color="auto"/>
        <w:bottom w:val="none" w:sz="0" w:space="0" w:color="auto"/>
        <w:right w:val="none" w:sz="0" w:space="0" w:color="auto"/>
      </w:divBdr>
    </w:div>
    <w:div w:id="747456063">
      <w:bodyDiv w:val="1"/>
      <w:marLeft w:val="0"/>
      <w:marRight w:val="0"/>
      <w:marTop w:val="0"/>
      <w:marBottom w:val="0"/>
      <w:divBdr>
        <w:top w:val="none" w:sz="0" w:space="0" w:color="auto"/>
        <w:left w:val="none" w:sz="0" w:space="0" w:color="auto"/>
        <w:bottom w:val="none" w:sz="0" w:space="0" w:color="auto"/>
        <w:right w:val="none" w:sz="0" w:space="0" w:color="auto"/>
      </w:divBdr>
    </w:div>
    <w:div w:id="754865820">
      <w:bodyDiv w:val="1"/>
      <w:marLeft w:val="0"/>
      <w:marRight w:val="0"/>
      <w:marTop w:val="0"/>
      <w:marBottom w:val="0"/>
      <w:divBdr>
        <w:top w:val="none" w:sz="0" w:space="0" w:color="auto"/>
        <w:left w:val="none" w:sz="0" w:space="0" w:color="auto"/>
        <w:bottom w:val="none" w:sz="0" w:space="0" w:color="auto"/>
        <w:right w:val="none" w:sz="0" w:space="0" w:color="auto"/>
      </w:divBdr>
      <w:divsChild>
        <w:div w:id="1889493550">
          <w:marLeft w:val="0"/>
          <w:marRight w:val="0"/>
          <w:marTop w:val="0"/>
          <w:marBottom w:val="0"/>
          <w:divBdr>
            <w:top w:val="none" w:sz="0" w:space="0" w:color="auto"/>
            <w:left w:val="none" w:sz="0" w:space="0" w:color="auto"/>
            <w:bottom w:val="none" w:sz="0" w:space="0" w:color="auto"/>
            <w:right w:val="none" w:sz="0" w:space="0" w:color="auto"/>
          </w:divBdr>
        </w:div>
      </w:divsChild>
    </w:div>
    <w:div w:id="781261815">
      <w:bodyDiv w:val="1"/>
      <w:marLeft w:val="0"/>
      <w:marRight w:val="0"/>
      <w:marTop w:val="0"/>
      <w:marBottom w:val="0"/>
      <w:divBdr>
        <w:top w:val="none" w:sz="0" w:space="0" w:color="auto"/>
        <w:left w:val="none" w:sz="0" w:space="0" w:color="auto"/>
        <w:bottom w:val="none" w:sz="0" w:space="0" w:color="auto"/>
        <w:right w:val="none" w:sz="0" w:space="0" w:color="auto"/>
      </w:divBdr>
    </w:div>
    <w:div w:id="816531686">
      <w:bodyDiv w:val="1"/>
      <w:marLeft w:val="0"/>
      <w:marRight w:val="0"/>
      <w:marTop w:val="0"/>
      <w:marBottom w:val="0"/>
      <w:divBdr>
        <w:top w:val="none" w:sz="0" w:space="0" w:color="auto"/>
        <w:left w:val="none" w:sz="0" w:space="0" w:color="auto"/>
        <w:bottom w:val="none" w:sz="0" w:space="0" w:color="auto"/>
        <w:right w:val="none" w:sz="0" w:space="0" w:color="auto"/>
      </w:divBdr>
      <w:divsChild>
        <w:div w:id="1035809970">
          <w:marLeft w:val="0"/>
          <w:marRight w:val="0"/>
          <w:marTop w:val="0"/>
          <w:marBottom w:val="0"/>
          <w:divBdr>
            <w:top w:val="none" w:sz="0" w:space="0" w:color="auto"/>
            <w:left w:val="none" w:sz="0" w:space="0" w:color="auto"/>
            <w:bottom w:val="none" w:sz="0" w:space="0" w:color="auto"/>
            <w:right w:val="none" w:sz="0" w:space="0" w:color="auto"/>
          </w:divBdr>
        </w:div>
      </w:divsChild>
    </w:div>
    <w:div w:id="850341576">
      <w:bodyDiv w:val="1"/>
      <w:marLeft w:val="0"/>
      <w:marRight w:val="0"/>
      <w:marTop w:val="0"/>
      <w:marBottom w:val="0"/>
      <w:divBdr>
        <w:top w:val="none" w:sz="0" w:space="0" w:color="auto"/>
        <w:left w:val="none" w:sz="0" w:space="0" w:color="auto"/>
        <w:bottom w:val="none" w:sz="0" w:space="0" w:color="auto"/>
        <w:right w:val="none" w:sz="0" w:space="0" w:color="auto"/>
      </w:divBdr>
    </w:div>
    <w:div w:id="858742023">
      <w:bodyDiv w:val="1"/>
      <w:marLeft w:val="0"/>
      <w:marRight w:val="0"/>
      <w:marTop w:val="0"/>
      <w:marBottom w:val="0"/>
      <w:divBdr>
        <w:top w:val="none" w:sz="0" w:space="0" w:color="auto"/>
        <w:left w:val="none" w:sz="0" w:space="0" w:color="auto"/>
        <w:bottom w:val="none" w:sz="0" w:space="0" w:color="auto"/>
        <w:right w:val="none" w:sz="0" w:space="0" w:color="auto"/>
      </w:divBdr>
    </w:div>
    <w:div w:id="860163082">
      <w:bodyDiv w:val="1"/>
      <w:marLeft w:val="0"/>
      <w:marRight w:val="0"/>
      <w:marTop w:val="0"/>
      <w:marBottom w:val="0"/>
      <w:divBdr>
        <w:top w:val="none" w:sz="0" w:space="0" w:color="auto"/>
        <w:left w:val="none" w:sz="0" w:space="0" w:color="auto"/>
        <w:bottom w:val="none" w:sz="0" w:space="0" w:color="auto"/>
        <w:right w:val="none" w:sz="0" w:space="0" w:color="auto"/>
      </w:divBdr>
    </w:div>
    <w:div w:id="909458737">
      <w:bodyDiv w:val="1"/>
      <w:marLeft w:val="0"/>
      <w:marRight w:val="0"/>
      <w:marTop w:val="0"/>
      <w:marBottom w:val="0"/>
      <w:divBdr>
        <w:top w:val="none" w:sz="0" w:space="0" w:color="auto"/>
        <w:left w:val="none" w:sz="0" w:space="0" w:color="auto"/>
        <w:bottom w:val="none" w:sz="0" w:space="0" w:color="auto"/>
        <w:right w:val="none" w:sz="0" w:space="0" w:color="auto"/>
      </w:divBdr>
      <w:divsChild>
        <w:div w:id="966859806">
          <w:marLeft w:val="0"/>
          <w:marRight w:val="0"/>
          <w:marTop w:val="0"/>
          <w:marBottom w:val="0"/>
          <w:divBdr>
            <w:top w:val="none" w:sz="0" w:space="0" w:color="auto"/>
            <w:left w:val="none" w:sz="0" w:space="0" w:color="auto"/>
            <w:bottom w:val="none" w:sz="0" w:space="0" w:color="auto"/>
            <w:right w:val="none" w:sz="0" w:space="0" w:color="auto"/>
          </w:divBdr>
        </w:div>
      </w:divsChild>
    </w:div>
    <w:div w:id="926570952">
      <w:bodyDiv w:val="1"/>
      <w:marLeft w:val="0"/>
      <w:marRight w:val="0"/>
      <w:marTop w:val="0"/>
      <w:marBottom w:val="0"/>
      <w:divBdr>
        <w:top w:val="none" w:sz="0" w:space="0" w:color="auto"/>
        <w:left w:val="none" w:sz="0" w:space="0" w:color="auto"/>
        <w:bottom w:val="none" w:sz="0" w:space="0" w:color="auto"/>
        <w:right w:val="none" w:sz="0" w:space="0" w:color="auto"/>
      </w:divBdr>
    </w:div>
    <w:div w:id="949434755">
      <w:bodyDiv w:val="1"/>
      <w:marLeft w:val="0"/>
      <w:marRight w:val="0"/>
      <w:marTop w:val="0"/>
      <w:marBottom w:val="0"/>
      <w:divBdr>
        <w:top w:val="none" w:sz="0" w:space="0" w:color="auto"/>
        <w:left w:val="none" w:sz="0" w:space="0" w:color="auto"/>
        <w:bottom w:val="none" w:sz="0" w:space="0" w:color="auto"/>
        <w:right w:val="none" w:sz="0" w:space="0" w:color="auto"/>
      </w:divBdr>
      <w:divsChild>
        <w:div w:id="662709168">
          <w:marLeft w:val="0"/>
          <w:marRight w:val="0"/>
          <w:marTop w:val="0"/>
          <w:marBottom w:val="0"/>
          <w:divBdr>
            <w:top w:val="none" w:sz="0" w:space="0" w:color="auto"/>
            <w:left w:val="none" w:sz="0" w:space="0" w:color="auto"/>
            <w:bottom w:val="none" w:sz="0" w:space="0" w:color="auto"/>
            <w:right w:val="none" w:sz="0" w:space="0" w:color="auto"/>
          </w:divBdr>
        </w:div>
      </w:divsChild>
    </w:div>
    <w:div w:id="968508059">
      <w:bodyDiv w:val="1"/>
      <w:marLeft w:val="0"/>
      <w:marRight w:val="0"/>
      <w:marTop w:val="0"/>
      <w:marBottom w:val="0"/>
      <w:divBdr>
        <w:top w:val="none" w:sz="0" w:space="0" w:color="auto"/>
        <w:left w:val="none" w:sz="0" w:space="0" w:color="auto"/>
        <w:bottom w:val="none" w:sz="0" w:space="0" w:color="auto"/>
        <w:right w:val="none" w:sz="0" w:space="0" w:color="auto"/>
      </w:divBdr>
    </w:div>
    <w:div w:id="985355411">
      <w:bodyDiv w:val="1"/>
      <w:marLeft w:val="0"/>
      <w:marRight w:val="0"/>
      <w:marTop w:val="0"/>
      <w:marBottom w:val="0"/>
      <w:divBdr>
        <w:top w:val="none" w:sz="0" w:space="0" w:color="auto"/>
        <w:left w:val="none" w:sz="0" w:space="0" w:color="auto"/>
        <w:bottom w:val="none" w:sz="0" w:space="0" w:color="auto"/>
        <w:right w:val="none" w:sz="0" w:space="0" w:color="auto"/>
      </w:divBdr>
      <w:divsChild>
        <w:div w:id="1502116831">
          <w:marLeft w:val="0"/>
          <w:marRight w:val="0"/>
          <w:marTop w:val="0"/>
          <w:marBottom w:val="0"/>
          <w:divBdr>
            <w:top w:val="none" w:sz="0" w:space="0" w:color="auto"/>
            <w:left w:val="none" w:sz="0" w:space="0" w:color="auto"/>
            <w:bottom w:val="none" w:sz="0" w:space="0" w:color="auto"/>
            <w:right w:val="none" w:sz="0" w:space="0" w:color="auto"/>
          </w:divBdr>
        </w:div>
      </w:divsChild>
    </w:div>
    <w:div w:id="1004674885">
      <w:bodyDiv w:val="1"/>
      <w:marLeft w:val="0"/>
      <w:marRight w:val="0"/>
      <w:marTop w:val="0"/>
      <w:marBottom w:val="0"/>
      <w:divBdr>
        <w:top w:val="none" w:sz="0" w:space="0" w:color="auto"/>
        <w:left w:val="none" w:sz="0" w:space="0" w:color="auto"/>
        <w:bottom w:val="none" w:sz="0" w:space="0" w:color="auto"/>
        <w:right w:val="none" w:sz="0" w:space="0" w:color="auto"/>
      </w:divBdr>
    </w:div>
    <w:div w:id="1012142003">
      <w:bodyDiv w:val="1"/>
      <w:marLeft w:val="0"/>
      <w:marRight w:val="0"/>
      <w:marTop w:val="0"/>
      <w:marBottom w:val="0"/>
      <w:divBdr>
        <w:top w:val="none" w:sz="0" w:space="0" w:color="auto"/>
        <w:left w:val="none" w:sz="0" w:space="0" w:color="auto"/>
        <w:bottom w:val="none" w:sz="0" w:space="0" w:color="auto"/>
        <w:right w:val="none" w:sz="0" w:space="0" w:color="auto"/>
      </w:divBdr>
    </w:div>
    <w:div w:id="1021005408">
      <w:bodyDiv w:val="1"/>
      <w:marLeft w:val="0"/>
      <w:marRight w:val="0"/>
      <w:marTop w:val="0"/>
      <w:marBottom w:val="0"/>
      <w:divBdr>
        <w:top w:val="none" w:sz="0" w:space="0" w:color="auto"/>
        <w:left w:val="none" w:sz="0" w:space="0" w:color="auto"/>
        <w:bottom w:val="none" w:sz="0" w:space="0" w:color="auto"/>
        <w:right w:val="none" w:sz="0" w:space="0" w:color="auto"/>
      </w:divBdr>
    </w:div>
    <w:div w:id="1084447700">
      <w:bodyDiv w:val="1"/>
      <w:marLeft w:val="0"/>
      <w:marRight w:val="0"/>
      <w:marTop w:val="0"/>
      <w:marBottom w:val="0"/>
      <w:divBdr>
        <w:top w:val="none" w:sz="0" w:space="0" w:color="auto"/>
        <w:left w:val="none" w:sz="0" w:space="0" w:color="auto"/>
        <w:bottom w:val="none" w:sz="0" w:space="0" w:color="auto"/>
        <w:right w:val="none" w:sz="0" w:space="0" w:color="auto"/>
      </w:divBdr>
    </w:div>
    <w:div w:id="1086074874">
      <w:bodyDiv w:val="1"/>
      <w:marLeft w:val="0"/>
      <w:marRight w:val="0"/>
      <w:marTop w:val="0"/>
      <w:marBottom w:val="0"/>
      <w:divBdr>
        <w:top w:val="none" w:sz="0" w:space="0" w:color="auto"/>
        <w:left w:val="none" w:sz="0" w:space="0" w:color="auto"/>
        <w:bottom w:val="none" w:sz="0" w:space="0" w:color="auto"/>
        <w:right w:val="none" w:sz="0" w:space="0" w:color="auto"/>
      </w:divBdr>
    </w:div>
    <w:div w:id="1087655932">
      <w:bodyDiv w:val="1"/>
      <w:marLeft w:val="0"/>
      <w:marRight w:val="0"/>
      <w:marTop w:val="0"/>
      <w:marBottom w:val="0"/>
      <w:divBdr>
        <w:top w:val="none" w:sz="0" w:space="0" w:color="auto"/>
        <w:left w:val="none" w:sz="0" w:space="0" w:color="auto"/>
        <w:bottom w:val="none" w:sz="0" w:space="0" w:color="auto"/>
        <w:right w:val="none" w:sz="0" w:space="0" w:color="auto"/>
      </w:divBdr>
    </w:div>
    <w:div w:id="1103038685">
      <w:bodyDiv w:val="1"/>
      <w:marLeft w:val="0"/>
      <w:marRight w:val="0"/>
      <w:marTop w:val="0"/>
      <w:marBottom w:val="0"/>
      <w:divBdr>
        <w:top w:val="none" w:sz="0" w:space="0" w:color="auto"/>
        <w:left w:val="none" w:sz="0" w:space="0" w:color="auto"/>
        <w:bottom w:val="none" w:sz="0" w:space="0" w:color="auto"/>
        <w:right w:val="none" w:sz="0" w:space="0" w:color="auto"/>
      </w:divBdr>
    </w:div>
    <w:div w:id="1136802084">
      <w:bodyDiv w:val="1"/>
      <w:marLeft w:val="0"/>
      <w:marRight w:val="0"/>
      <w:marTop w:val="0"/>
      <w:marBottom w:val="0"/>
      <w:divBdr>
        <w:top w:val="none" w:sz="0" w:space="0" w:color="auto"/>
        <w:left w:val="none" w:sz="0" w:space="0" w:color="auto"/>
        <w:bottom w:val="none" w:sz="0" w:space="0" w:color="auto"/>
        <w:right w:val="none" w:sz="0" w:space="0" w:color="auto"/>
      </w:divBdr>
    </w:div>
    <w:div w:id="1160194746">
      <w:bodyDiv w:val="1"/>
      <w:marLeft w:val="0"/>
      <w:marRight w:val="0"/>
      <w:marTop w:val="0"/>
      <w:marBottom w:val="0"/>
      <w:divBdr>
        <w:top w:val="none" w:sz="0" w:space="0" w:color="auto"/>
        <w:left w:val="none" w:sz="0" w:space="0" w:color="auto"/>
        <w:bottom w:val="none" w:sz="0" w:space="0" w:color="auto"/>
        <w:right w:val="none" w:sz="0" w:space="0" w:color="auto"/>
      </w:divBdr>
    </w:div>
    <w:div w:id="1184324346">
      <w:bodyDiv w:val="1"/>
      <w:marLeft w:val="0"/>
      <w:marRight w:val="0"/>
      <w:marTop w:val="0"/>
      <w:marBottom w:val="0"/>
      <w:divBdr>
        <w:top w:val="none" w:sz="0" w:space="0" w:color="auto"/>
        <w:left w:val="none" w:sz="0" w:space="0" w:color="auto"/>
        <w:bottom w:val="none" w:sz="0" w:space="0" w:color="auto"/>
        <w:right w:val="none" w:sz="0" w:space="0" w:color="auto"/>
      </w:divBdr>
    </w:div>
    <w:div w:id="1187256892">
      <w:bodyDiv w:val="1"/>
      <w:marLeft w:val="0"/>
      <w:marRight w:val="0"/>
      <w:marTop w:val="0"/>
      <w:marBottom w:val="0"/>
      <w:divBdr>
        <w:top w:val="none" w:sz="0" w:space="0" w:color="auto"/>
        <w:left w:val="none" w:sz="0" w:space="0" w:color="auto"/>
        <w:bottom w:val="none" w:sz="0" w:space="0" w:color="auto"/>
        <w:right w:val="none" w:sz="0" w:space="0" w:color="auto"/>
      </w:divBdr>
    </w:div>
    <w:div w:id="1190753380">
      <w:bodyDiv w:val="1"/>
      <w:marLeft w:val="0"/>
      <w:marRight w:val="0"/>
      <w:marTop w:val="0"/>
      <w:marBottom w:val="0"/>
      <w:divBdr>
        <w:top w:val="none" w:sz="0" w:space="0" w:color="auto"/>
        <w:left w:val="none" w:sz="0" w:space="0" w:color="auto"/>
        <w:bottom w:val="none" w:sz="0" w:space="0" w:color="auto"/>
        <w:right w:val="none" w:sz="0" w:space="0" w:color="auto"/>
      </w:divBdr>
    </w:div>
    <w:div w:id="1196431835">
      <w:bodyDiv w:val="1"/>
      <w:marLeft w:val="0"/>
      <w:marRight w:val="0"/>
      <w:marTop w:val="0"/>
      <w:marBottom w:val="0"/>
      <w:divBdr>
        <w:top w:val="none" w:sz="0" w:space="0" w:color="auto"/>
        <w:left w:val="none" w:sz="0" w:space="0" w:color="auto"/>
        <w:bottom w:val="none" w:sz="0" w:space="0" w:color="auto"/>
        <w:right w:val="none" w:sz="0" w:space="0" w:color="auto"/>
      </w:divBdr>
      <w:divsChild>
        <w:div w:id="906770351">
          <w:marLeft w:val="0"/>
          <w:marRight w:val="0"/>
          <w:marTop w:val="0"/>
          <w:marBottom w:val="0"/>
          <w:divBdr>
            <w:top w:val="none" w:sz="0" w:space="0" w:color="auto"/>
            <w:left w:val="none" w:sz="0" w:space="0" w:color="auto"/>
            <w:bottom w:val="none" w:sz="0" w:space="0" w:color="auto"/>
            <w:right w:val="none" w:sz="0" w:space="0" w:color="auto"/>
          </w:divBdr>
        </w:div>
      </w:divsChild>
    </w:div>
    <w:div w:id="1201866613">
      <w:bodyDiv w:val="1"/>
      <w:marLeft w:val="0"/>
      <w:marRight w:val="0"/>
      <w:marTop w:val="0"/>
      <w:marBottom w:val="0"/>
      <w:divBdr>
        <w:top w:val="none" w:sz="0" w:space="0" w:color="auto"/>
        <w:left w:val="none" w:sz="0" w:space="0" w:color="auto"/>
        <w:bottom w:val="none" w:sz="0" w:space="0" w:color="auto"/>
        <w:right w:val="none" w:sz="0" w:space="0" w:color="auto"/>
      </w:divBdr>
    </w:div>
    <w:div w:id="1215241418">
      <w:bodyDiv w:val="1"/>
      <w:marLeft w:val="0"/>
      <w:marRight w:val="0"/>
      <w:marTop w:val="0"/>
      <w:marBottom w:val="0"/>
      <w:divBdr>
        <w:top w:val="none" w:sz="0" w:space="0" w:color="auto"/>
        <w:left w:val="none" w:sz="0" w:space="0" w:color="auto"/>
        <w:bottom w:val="none" w:sz="0" w:space="0" w:color="auto"/>
        <w:right w:val="none" w:sz="0" w:space="0" w:color="auto"/>
      </w:divBdr>
      <w:divsChild>
        <w:div w:id="1200511865">
          <w:marLeft w:val="0"/>
          <w:marRight w:val="0"/>
          <w:marTop w:val="0"/>
          <w:marBottom w:val="0"/>
          <w:divBdr>
            <w:top w:val="none" w:sz="0" w:space="0" w:color="auto"/>
            <w:left w:val="none" w:sz="0" w:space="0" w:color="auto"/>
            <w:bottom w:val="none" w:sz="0" w:space="0" w:color="auto"/>
            <w:right w:val="none" w:sz="0" w:space="0" w:color="auto"/>
          </w:divBdr>
        </w:div>
      </w:divsChild>
    </w:div>
    <w:div w:id="1296567530">
      <w:bodyDiv w:val="1"/>
      <w:marLeft w:val="0"/>
      <w:marRight w:val="0"/>
      <w:marTop w:val="0"/>
      <w:marBottom w:val="0"/>
      <w:divBdr>
        <w:top w:val="none" w:sz="0" w:space="0" w:color="auto"/>
        <w:left w:val="none" w:sz="0" w:space="0" w:color="auto"/>
        <w:bottom w:val="none" w:sz="0" w:space="0" w:color="auto"/>
        <w:right w:val="none" w:sz="0" w:space="0" w:color="auto"/>
      </w:divBdr>
    </w:div>
    <w:div w:id="1326937267">
      <w:bodyDiv w:val="1"/>
      <w:marLeft w:val="0"/>
      <w:marRight w:val="0"/>
      <w:marTop w:val="0"/>
      <w:marBottom w:val="0"/>
      <w:divBdr>
        <w:top w:val="none" w:sz="0" w:space="0" w:color="auto"/>
        <w:left w:val="none" w:sz="0" w:space="0" w:color="auto"/>
        <w:bottom w:val="none" w:sz="0" w:space="0" w:color="auto"/>
        <w:right w:val="none" w:sz="0" w:space="0" w:color="auto"/>
      </w:divBdr>
    </w:div>
    <w:div w:id="1367440790">
      <w:bodyDiv w:val="1"/>
      <w:marLeft w:val="0"/>
      <w:marRight w:val="0"/>
      <w:marTop w:val="0"/>
      <w:marBottom w:val="0"/>
      <w:divBdr>
        <w:top w:val="none" w:sz="0" w:space="0" w:color="auto"/>
        <w:left w:val="none" w:sz="0" w:space="0" w:color="auto"/>
        <w:bottom w:val="none" w:sz="0" w:space="0" w:color="auto"/>
        <w:right w:val="none" w:sz="0" w:space="0" w:color="auto"/>
      </w:divBdr>
    </w:div>
    <w:div w:id="1393192315">
      <w:bodyDiv w:val="1"/>
      <w:marLeft w:val="0"/>
      <w:marRight w:val="0"/>
      <w:marTop w:val="0"/>
      <w:marBottom w:val="0"/>
      <w:divBdr>
        <w:top w:val="none" w:sz="0" w:space="0" w:color="auto"/>
        <w:left w:val="none" w:sz="0" w:space="0" w:color="auto"/>
        <w:bottom w:val="none" w:sz="0" w:space="0" w:color="auto"/>
        <w:right w:val="none" w:sz="0" w:space="0" w:color="auto"/>
      </w:divBdr>
    </w:div>
    <w:div w:id="1477917429">
      <w:bodyDiv w:val="1"/>
      <w:marLeft w:val="0"/>
      <w:marRight w:val="0"/>
      <w:marTop w:val="0"/>
      <w:marBottom w:val="0"/>
      <w:divBdr>
        <w:top w:val="none" w:sz="0" w:space="0" w:color="auto"/>
        <w:left w:val="none" w:sz="0" w:space="0" w:color="auto"/>
        <w:bottom w:val="none" w:sz="0" w:space="0" w:color="auto"/>
        <w:right w:val="none" w:sz="0" w:space="0" w:color="auto"/>
      </w:divBdr>
    </w:div>
    <w:div w:id="1501921214">
      <w:bodyDiv w:val="1"/>
      <w:marLeft w:val="0"/>
      <w:marRight w:val="0"/>
      <w:marTop w:val="0"/>
      <w:marBottom w:val="0"/>
      <w:divBdr>
        <w:top w:val="none" w:sz="0" w:space="0" w:color="auto"/>
        <w:left w:val="none" w:sz="0" w:space="0" w:color="auto"/>
        <w:bottom w:val="none" w:sz="0" w:space="0" w:color="auto"/>
        <w:right w:val="none" w:sz="0" w:space="0" w:color="auto"/>
      </w:divBdr>
    </w:div>
    <w:div w:id="1512839113">
      <w:bodyDiv w:val="1"/>
      <w:marLeft w:val="0"/>
      <w:marRight w:val="0"/>
      <w:marTop w:val="0"/>
      <w:marBottom w:val="0"/>
      <w:divBdr>
        <w:top w:val="none" w:sz="0" w:space="0" w:color="auto"/>
        <w:left w:val="none" w:sz="0" w:space="0" w:color="auto"/>
        <w:bottom w:val="none" w:sz="0" w:space="0" w:color="auto"/>
        <w:right w:val="none" w:sz="0" w:space="0" w:color="auto"/>
      </w:divBdr>
    </w:div>
    <w:div w:id="1555391637">
      <w:bodyDiv w:val="1"/>
      <w:marLeft w:val="0"/>
      <w:marRight w:val="0"/>
      <w:marTop w:val="0"/>
      <w:marBottom w:val="0"/>
      <w:divBdr>
        <w:top w:val="none" w:sz="0" w:space="0" w:color="auto"/>
        <w:left w:val="none" w:sz="0" w:space="0" w:color="auto"/>
        <w:bottom w:val="none" w:sz="0" w:space="0" w:color="auto"/>
        <w:right w:val="none" w:sz="0" w:space="0" w:color="auto"/>
      </w:divBdr>
    </w:div>
    <w:div w:id="1587417224">
      <w:bodyDiv w:val="1"/>
      <w:marLeft w:val="0"/>
      <w:marRight w:val="0"/>
      <w:marTop w:val="0"/>
      <w:marBottom w:val="0"/>
      <w:divBdr>
        <w:top w:val="none" w:sz="0" w:space="0" w:color="auto"/>
        <w:left w:val="none" w:sz="0" w:space="0" w:color="auto"/>
        <w:bottom w:val="none" w:sz="0" w:space="0" w:color="auto"/>
        <w:right w:val="none" w:sz="0" w:space="0" w:color="auto"/>
      </w:divBdr>
    </w:div>
    <w:div w:id="1610119994">
      <w:bodyDiv w:val="1"/>
      <w:marLeft w:val="0"/>
      <w:marRight w:val="0"/>
      <w:marTop w:val="0"/>
      <w:marBottom w:val="0"/>
      <w:divBdr>
        <w:top w:val="none" w:sz="0" w:space="0" w:color="auto"/>
        <w:left w:val="none" w:sz="0" w:space="0" w:color="auto"/>
        <w:bottom w:val="none" w:sz="0" w:space="0" w:color="auto"/>
        <w:right w:val="none" w:sz="0" w:space="0" w:color="auto"/>
      </w:divBdr>
    </w:div>
    <w:div w:id="1629819032">
      <w:bodyDiv w:val="1"/>
      <w:marLeft w:val="0"/>
      <w:marRight w:val="0"/>
      <w:marTop w:val="0"/>
      <w:marBottom w:val="0"/>
      <w:divBdr>
        <w:top w:val="none" w:sz="0" w:space="0" w:color="auto"/>
        <w:left w:val="none" w:sz="0" w:space="0" w:color="auto"/>
        <w:bottom w:val="none" w:sz="0" w:space="0" w:color="auto"/>
        <w:right w:val="none" w:sz="0" w:space="0" w:color="auto"/>
      </w:divBdr>
      <w:divsChild>
        <w:div w:id="1997411612">
          <w:marLeft w:val="0"/>
          <w:marRight w:val="0"/>
          <w:marTop w:val="0"/>
          <w:marBottom w:val="0"/>
          <w:divBdr>
            <w:top w:val="none" w:sz="0" w:space="0" w:color="auto"/>
            <w:left w:val="none" w:sz="0" w:space="0" w:color="auto"/>
            <w:bottom w:val="none" w:sz="0" w:space="0" w:color="auto"/>
            <w:right w:val="none" w:sz="0" w:space="0" w:color="auto"/>
          </w:divBdr>
        </w:div>
      </w:divsChild>
    </w:div>
    <w:div w:id="1682270490">
      <w:bodyDiv w:val="1"/>
      <w:marLeft w:val="0"/>
      <w:marRight w:val="0"/>
      <w:marTop w:val="0"/>
      <w:marBottom w:val="0"/>
      <w:divBdr>
        <w:top w:val="none" w:sz="0" w:space="0" w:color="auto"/>
        <w:left w:val="none" w:sz="0" w:space="0" w:color="auto"/>
        <w:bottom w:val="none" w:sz="0" w:space="0" w:color="auto"/>
        <w:right w:val="none" w:sz="0" w:space="0" w:color="auto"/>
      </w:divBdr>
    </w:div>
    <w:div w:id="1735856368">
      <w:bodyDiv w:val="1"/>
      <w:marLeft w:val="0"/>
      <w:marRight w:val="0"/>
      <w:marTop w:val="0"/>
      <w:marBottom w:val="0"/>
      <w:divBdr>
        <w:top w:val="none" w:sz="0" w:space="0" w:color="auto"/>
        <w:left w:val="none" w:sz="0" w:space="0" w:color="auto"/>
        <w:bottom w:val="none" w:sz="0" w:space="0" w:color="auto"/>
        <w:right w:val="none" w:sz="0" w:space="0" w:color="auto"/>
      </w:divBdr>
    </w:div>
    <w:div w:id="1774548080">
      <w:bodyDiv w:val="1"/>
      <w:marLeft w:val="0"/>
      <w:marRight w:val="0"/>
      <w:marTop w:val="0"/>
      <w:marBottom w:val="0"/>
      <w:divBdr>
        <w:top w:val="none" w:sz="0" w:space="0" w:color="auto"/>
        <w:left w:val="none" w:sz="0" w:space="0" w:color="auto"/>
        <w:bottom w:val="none" w:sz="0" w:space="0" w:color="auto"/>
        <w:right w:val="none" w:sz="0" w:space="0" w:color="auto"/>
      </w:divBdr>
    </w:div>
    <w:div w:id="1785274007">
      <w:bodyDiv w:val="1"/>
      <w:marLeft w:val="0"/>
      <w:marRight w:val="0"/>
      <w:marTop w:val="0"/>
      <w:marBottom w:val="0"/>
      <w:divBdr>
        <w:top w:val="none" w:sz="0" w:space="0" w:color="auto"/>
        <w:left w:val="none" w:sz="0" w:space="0" w:color="auto"/>
        <w:bottom w:val="none" w:sz="0" w:space="0" w:color="auto"/>
        <w:right w:val="none" w:sz="0" w:space="0" w:color="auto"/>
      </w:divBdr>
      <w:divsChild>
        <w:div w:id="694618078">
          <w:marLeft w:val="0"/>
          <w:marRight w:val="0"/>
          <w:marTop w:val="0"/>
          <w:marBottom w:val="0"/>
          <w:divBdr>
            <w:top w:val="none" w:sz="0" w:space="0" w:color="auto"/>
            <w:left w:val="none" w:sz="0" w:space="0" w:color="auto"/>
            <w:bottom w:val="none" w:sz="0" w:space="0" w:color="auto"/>
            <w:right w:val="none" w:sz="0" w:space="0" w:color="auto"/>
          </w:divBdr>
        </w:div>
      </w:divsChild>
    </w:div>
    <w:div w:id="1798261086">
      <w:bodyDiv w:val="1"/>
      <w:marLeft w:val="0"/>
      <w:marRight w:val="0"/>
      <w:marTop w:val="0"/>
      <w:marBottom w:val="0"/>
      <w:divBdr>
        <w:top w:val="none" w:sz="0" w:space="0" w:color="auto"/>
        <w:left w:val="none" w:sz="0" w:space="0" w:color="auto"/>
        <w:bottom w:val="none" w:sz="0" w:space="0" w:color="auto"/>
        <w:right w:val="none" w:sz="0" w:space="0" w:color="auto"/>
      </w:divBdr>
    </w:div>
    <w:div w:id="1804811533">
      <w:bodyDiv w:val="1"/>
      <w:marLeft w:val="0"/>
      <w:marRight w:val="0"/>
      <w:marTop w:val="0"/>
      <w:marBottom w:val="0"/>
      <w:divBdr>
        <w:top w:val="none" w:sz="0" w:space="0" w:color="auto"/>
        <w:left w:val="none" w:sz="0" w:space="0" w:color="auto"/>
        <w:bottom w:val="none" w:sz="0" w:space="0" w:color="auto"/>
        <w:right w:val="none" w:sz="0" w:space="0" w:color="auto"/>
      </w:divBdr>
    </w:div>
    <w:div w:id="1814173682">
      <w:bodyDiv w:val="1"/>
      <w:marLeft w:val="0"/>
      <w:marRight w:val="0"/>
      <w:marTop w:val="0"/>
      <w:marBottom w:val="0"/>
      <w:divBdr>
        <w:top w:val="none" w:sz="0" w:space="0" w:color="auto"/>
        <w:left w:val="none" w:sz="0" w:space="0" w:color="auto"/>
        <w:bottom w:val="none" w:sz="0" w:space="0" w:color="auto"/>
        <w:right w:val="none" w:sz="0" w:space="0" w:color="auto"/>
      </w:divBdr>
    </w:div>
    <w:div w:id="1835997540">
      <w:bodyDiv w:val="1"/>
      <w:marLeft w:val="0"/>
      <w:marRight w:val="0"/>
      <w:marTop w:val="0"/>
      <w:marBottom w:val="0"/>
      <w:divBdr>
        <w:top w:val="none" w:sz="0" w:space="0" w:color="auto"/>
        <w:left w:val="none" w:sz="0" w:space="0" w:color="auto"/>
        <w:bottom w:val="none" w:sz="0" w:space="0" w:color="auto"/>
        <w:right w:val="none" w:sz="0" w:space="0" w:color="auto"/>
      </w:divBdr>
    </w:div>
    <w:div w:id="1859082823">
      <w:bodyDiv w:val="1"/>
      <w:marLeft w:val="0"/>
      <w:marRight w:val="0"/>
      <w:marTop w:val="0"/>
      <w:marBottom w:val="0"/>
      <w:divBdr>
        <w:top w:val="none" w:sz="0" w:space="0" w:color="auto"/>
        <w:left w:val="none" w:sz="0" w:space="0" w:color="auto"/>
        <w:bottom w:val="none" w:sz="0" w:space="0" w:color="auto"/>
        <w:right w:val="none" w:sz="0" w:space="0" w:color="auto"/>
      </w:divBdr>
    </w:div>
    <w:div w:id="1895893819">
      <w:bodyDiv w:val="1"/>
      <w:marLeft w:val="0"/>
      <w:marRight w:val="0"/>
      <w:marTop w:val="0"/>
      <w:marBottom w:val="0"/>
      <w:divBdr>
        <w:top w:val="none" w:sz="0" w:space="0" w:color="auto"/>
        <w:left w:val="none" w:sz="0" w:space="0" w:color="auto"/>
        <w:bottom w:val="none" w:sz="0" w:space="0" w:color="auto"/>
        <w:right w:val="none" w:sz="0" w:space="0" w:color="auto"/>
      </w:divBdr>
    </w:div>
    <w:div w:id="1900283976">
      <w:bodyDiv w:val="1"/>
      <w:marLeft w:val="0"/>
      <w:marRight w:val="0"/>
      <w:marTop w:val="0"/>
      <w:marBottom w:val="0"/>
      <w:divBdr>
        <w:top w:val="none" w:sz="0" w:space="0" w:color="auto"/>
        <w:left w:val="none" w:sz="0" w:space="0" w:color="auto"/>
        <w:bottom w:val="none" w:sz="0" w:space="0" w:color="auto"/>
        <w:right w:val="none" w:sz="0" w:space="0" w:color="auto"/>
      </w:divBdr>
    </w:div>
    <w:div w:id="1929775697">
      <w:bodyDiv w:val="1"/>
      <w:marLeft w:val="0"/>
      <w:marRight w:val="0"/>
      <w:marTop w:val="0"/>
      <w:marBottom w:val="0"/>
      <w:divBdr>
        <w:top w:val="none" w:sz="0" w:space="0" w:color="auto"/>
        <w:left w:val="none" w:sz="0" w:space="0" w:color="auto"/>
        <w:bottom w:val="none" w:sz="0" w:space="0" w:color="auto"/>
        <w:right w:val="none" w:sz="0" w:space="0" w:color="auto"/>
      </w:divBdr>
      <w:divsChild>
        <w:div w:id="439297803">
          <w:marLeft w:val="0"/>
          <w:marRight w:val="0"/>
          <w:marTop w:val="0"/>
          <w:marBottom w:val="0"/>
          <w:divBdr>
            <w:top w:val="none" w:sz="0" w:space="0" w:color="auto"/>
            <w:left w:val="none" w:sz="0" w:space="0" w:color="auto"/>
            <w:bottom w:val="none" w:sz="0" w:space="0" w:color="auto"/>
            <w:right w:val="none" w:sz="0" w:space="0" w:color="auto"/>
          </w:divBdr>
        </w:div>
      </w:divsChild>
    </w:div>
    <w:div w:id="1951932692">
      <w:bodyDiv w:val="1"/>
      <w:marLeft w:val="0"/>
      <w:marRight w:val="0"/>
      <w:marTop w:val="0"/>
      <w:marBottom w:val="0"/>
      <w:divBdr>
        <w:top w:val="none" w:sz="0" w:space="0" w:color="auto"/>
        <w:left w:val="none" w:sz="0" w:space="0" w:color="auto"/>
        <w:bottom w:val="none" w:sz="0" w:space="0" w:color="auto"/>
        <w:right w:val="none" w:sz="0" w:space="0" w:color="auto"/>
      </w:divBdr>
    </w:div>
    <w:div w:id="1969430942">
      <w:bodyDiv w:val="1"/>
      <w:marLeft w:val="0"/>
      <w:marRight w:val="0"/>
      <w:marTop w:val="0"/>
      <w:marBottom w:val="0"/>
      <w:divBdr>
        <w:top w:val="none" w:sz="0" w:space="0" w:color="auto"/>
        <w:left w:val="none" w:sz="0" w:space="0" w:color="auto"/>
        <w:bottom w:val="none" w:sz="0" w:space="0" w:color="auto"/>
        <w:right w:val="none" w:sz="0" w:space="0" w:color="auto"/>
      </w:divBdr>
    </w:div>
    <w:div w:id="1971547739">
      <w:bodyDiv w:val="1"/>
      <w:marLeft w:val="0"/>
      <w:marRight w:val="0"/>
      <w:marTop w:val="0"/>
      <w:marBottom w:val="0"/>
      <w:divBdr>
        <w:top w:val="none" w:sz="0" w:space="0" w:color="auto"/>
        <w:left w:val="none" w:sz="0" w:space="0" w:color="auto"/>
        <w:bottom w:val="none" w:sz="0" w:space="0" w:color="auto"/>
        <w:right w:val="none" w:sz="0" w:space="0" w:color="auto"/>
      </w:divBdr>
    </w:div>
    <w:div w:id="1991206531">
      <w:bodyDiv w:val="1"/>
      <w:marLeft w:val="0"/>
      <w:marRight w:val="0"/>
      <w:marTop w:val="0"/>
      <w:marBottom w:val="0"/>
      <w:divBdr>
        <w:top w:val="none" w:sz="0" w:space="0" w:color="auto"/>
        <w:left w:val="none" w:sz="0" w:space="0" w:color="auto"/>
        <w:bottom w:val="none" w:sz="0" w:space="0" w:color="auto"/>
        <w:right w:val="none" w:sz="0" w:space="0" w:color="auto"/>
      </w:divBdr>
    </w:div>
    <w:div w:id="2006543695">
      <w:bodyDiv w:val="1"/>
      <w:marLeft w:val="0"/>
      <w:marRight w:val="0"/>
      <w:marTop w:val="0"/>
      <w:marBottom w:val="0"/>
      <w:divBdr>
        <w:top w:val="none" w:sz="0" w:space="0" w:color="auto"/>
        <w:left w:val="none" w:sz="0" w:space="0" w:color="auto"/>
        <w:bottom w:val="none" w:sz="0" w:space="0" w:color="auto"/>
        <w:right w:val="none" w:sz="0" w:space="0" w:color="auto"/>
      </w:divBdr>
    </w:div>
    <w:div w:id="2010669166">
      <w:bodyDiv w:val="1"/>
      <w:marLeft w:val="0"/>
      <w:marRight w:val="0"/>
      <w:marTop w:val="0"/>
      <w:marBottom w:val="0"/>
      <w:divBdr>
        <w:top w:val="none" w:sz="0" w:space="0" w:color="auto"/>
        <w:left w:val="none" w:sz="0" w:space="0" w:color="auto"/>
        <w:bottom w:val="none" w:sz="0" w:space="0" w:color="auto"/>
        <w:right w:val="none" w:sz="0" w:space="0" w:color="auto"/>
      </w:divBdr>
    </w:div>
    <w:div w:id="2021424262">
      <w:bodyDiv w:val="1"/>
      <w:marLeft w:val="0"/>
      <w:marRight w:val="0"/>
      <w:marTop w:val="0"/>
      <w:marBottom w:val="0"/>
      <w:divBdr>
        <w:top w:val="none" w:sz="0" w:space="0" w:color="auto"/>
        <w:left w:val="none" w:sz="0" w:space="0" w:color="auto"/>
        <w:bottom w:val="none" w:sz="0" w:space="0" w:color="auto"/>
        <w:right w:val="none" w:sz="0" w:space="0" w:color="auto"/>
      </w:divBdr>
    </w:div>
    <w:div w:id="2036880730">
      <w:bodyDiv w:val="1"/>
      <w:marLeft w:val="0"/>
      <w:marRight w:val="0"/>
      <w:marTop w:val="0"/>
      <w:marBottom w:val="0"/>
      <w:divBdr>
        <w:top w:val="none" w:sz="0" w:space="0" w:color="auto"/>
        <w:left w:val="none" w:sz="0" w:space="0" w:color="auto"/>
        <w:bottom w:val="none" w:sz="0" w:space="0" w:color="auto"/>
        <w:right w:val="none" w:sz="0" w:space="0" w:color="auto"/>
      </w:divBdr>
    </w:div>
    <w:div w:id="2052604549">
      <w:bodyDiv w:val="1"/>
      <w:marLeft w:val="0"/>
      <w:marRight w:val="0"/>
      <w:marTop w:val="0"/>
      <w:marBottom w:val="0"/>
      <w:divBdr>
        <w:top w:val="none" w:sz="0" w:space="0" w:color="auto"/>
        <w:left w:val="none" w:sz="0" w:space="0" w:color="auto"/>
        <w:bottom w:val="none" w:sz="0" w:space="0" w:color="auto"/>
        <w:right w:val="none" w:sz="0" w:space="0" w:color="auto"/>
      </w:divBdr>
    </w:div>
    <w:div w:id="2060394703">
      <w:bodyDiv w:val="1"/>
      <w:marLeft w:val="0"/>
      <w:marRight w:val="0"/>
      <w:marTop w:val="0"/>
      <w:marBottom w:val="0"/>
      <w:divBdr>
        <w:top w:val="none" w:sz="0" w:space="0" w:color="auto"/>
        <w:left w:val="none" w:sz="0" w:space="0" w:color="auto"/>
        <w:bottom w:val="none" w:sz="0" w:space="0" w:color="auto"/>
        <w:right w:val="none" w:sz="0" w:space="0" w:color="auto"/>
      </w:divBdr>
    </w:div>
    <w:div w:id="2072344676">
      <w:bodyDiv w:val="1"/>
      <w:marLeft w:val="0"/>
      <w:marRight w:val="0"/>
      <w:marTop w:val="0"/>
      <w:marBottom w:val="0"/>
      <w:divBdr>
        <w:top w:val="none" w:sz="0" w:space="0" w:color="auto"/>
        <w:left w:val="none" w:sz="0" w:space="0" w:color="auto"/>
        <w:bottom w:val="none" w:sz="0" w:space="0" w:color="auto"/>
        <w:right w:val="none" w:sz="0" w:space="0" w:color="auto"/>
      </w:divBdr>
    </w:div>
    <w:div w:id="2077195203">
      <w:bodyDiv w:val="1"/>
      <w:marLeft w:val="0"/>
      <w:marRight w:val="0"/>
      <w:marTop w:val="0"/>
      <w:marBottom w:val="0"/>
      <w:divBdr>
        <w:top w:val="none" w:sz="0" w:space="0" w:color="auto"/>
        <w:left w:val="none" w:sz="0" w:space="0" w:color="auto"/>
        <w:bottom w:val="none" w:sz="0" w:space="0" w:color="auto"/>
        <w:right w:val="none" w:sz="0" w:space="0" w:color="auto"/>
      </w:divBdr>
    </w:div>
    <w:div w:id="2079084363">
      <w:bodyDiv w:val="1"/>
      <w:marLeft w:val="0"/>
      <w:marRight w:val="0"/>
      <w:marTop w:val="0"/>
      <w:marBottom w:val="0"/>
      <w:divBdr>
        <w:top w:val="none" w:sz="0" w:space="0" w:color="auto"/>
        <w:left w:val="none" w:sz="0" w:space="0" w:color="auto"/>
        <w:bottom w:val="none" w:sz="0" w:space="0" w:color="auto"/>
        <w:right w:val="none" w:sz="0" w:space="0" w:color="auto"/>
      </w:divBdr>
    </w:div>
    <w:div w:id="2087222412">
      <w:bodyDiv w:val="1"/>
      <w:marLeft w:val="0"/>
      <w:marRight w:val="0"/>
      <w:marTop w:val="0"/>
      <w:marBottom w:val="0"/>
      <w:divBdr>
        <w:top w:val="none" w:sz="0" w:space="0" w:color="auto"/>
        <w:left w:val="none" w:sz="0" w:space="0" w:color="auto"/>
        <w:bottom w:val="none" w:sz="0" w:space="0" w:color="auto"/>
        <w:right w:val="none" w:sz="0" w:space="0" w:color="auto"/>
      </w:divBdr>
      <w:divsChild>
        <w:div w:id="1172722604">
          <w:marLeft w:val="0"/>
          <w:marRight w:val="0"/>
          <w:marTop w:val="0"/>
          <w:marBottom w:val="0"/>
          <w:divBdr>
            <w:top w:val="none" w:sz="0" w:space="0" w:color="auto"/>
            <w:left w:val="none" w:sz="0" w:space="0" w:color="auto"/>
            <w:bottom w:val="none" w:sz="0" w:space="0" w:color="auto"/>
            <w:right w:val="none" w:sz="0" w:space="0" w:color="auto"/>
          </w:divBdr>
        </w:div>
      </w:divsChild>
    </w:div>
    <w:div w:id="2110275654">
      <w:bodyDiv w:val="1"/>
      <w:marLeft w:val="0"/>
      <w:marRight w:val="0"/>
      <w:marTop w:val="0"/>
      <w:marBottom w:val="0"/>
      <w:divBdr>
        <w:top w:val="none" w:sz="0" w:space="0" w:color="auto"/>
        <w:left w:val="none" w:sz="0" w:space="0" w:color="auto"/>
        <w:bottom w:val="none" w:sz="0" w:space="0" w:color="auto"/>
        <w:right w:val="none" w:sz="0" w:space="0" w:color="auto"/>
      </w:divBdr>
    </w:div>
    <w:div w:id="2145074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footer" Target="footer3.xml"/><Relationship Id="rId10" Type="http://schemas.openxmlformats.org/officeDocument/2006/relationships/image" Target="media/image3.tiff"/><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E97B31-09C8-4F2C-9DFD-97FDCF0C10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1389</Words>
  <Characters>7918</Characters>
  <Application>Microsoft Office Word</Application>
  <DocSecurity>0</DocSecurity>
  <Lines>65</Lines>
  <Paragraphs>18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smunz</cp:lastModifiedBy>
  <cp:revision>3</cp:revision>
  <cp:lastPrinted>2023-01-12T11:37:00Z</cp:lastPrinted>
  <dcterms:created xsi:type="dcterms:W3CDTF">2023-09-25T13:33:00Z</dcterms:created>
  <dcterms:modified xsi:type="dcterms:W3CDTF">2023-09-25T13:35:00Z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Remapped">
    <vt:lpwstr>true</vt:lpwstr>
  </property>
  <property fmtid="{D5CDD505-2E9C-101B-9397-08002B2CF9AE}" pid="3" name="GrammarlyDocumentId">
    <vt:lpwstr>a932ae7501f2098c18852cf4da0cc7f32acd9d7bde4c3d513c1c552e8cb1b723</vt:lpwstr>
  </property>
</Properties>
</file>