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577048" w14:textId="77777777" w:rsidR="00E409C2" w:rsidRPr="009B61C0" w:rsidRDefault="00E409C2" w:rsidP="0062289E">
      <w:pPr>
        <w:pStyle w:val="Heading1"/>
        <w:keepNext w:val="0"/>
        <w:keepLines w:val="0"/>
        <w:spacing w:before="0" w:after="160" w:line="259" w:lineRule="auto"/>
        <w:ind w:left="720"/>
        <w:contextualSpacing/>
      </w:pPr>
      <w:bookmarkStart w:id="0" w:name="_GoBack"/>
      <w:bookmarkEnd w:id="0"/>
      <w:r w:rsidRPr="009B61C0">
        <w:t>Supplementary material</w:t>
      </w:r>
    </w:p>
    <w:p w14:paraId="4C7B1F2C" w14:textId="77777777" w:rsidR="00E409C2" w:rsidRPr="009B61C0" w:rsidRDefault="00E409C2" w:rsidP="00E409C2"/>
    <w:p w14:paraId="2A67AA7C" w14:textId="77777777" w:rsidR="00E409C2" w:rsidRPr="009B61C0" w:rsidRDefault="00E409C2" w:rsidP="00E409C2">
      <w:pPr>
        <w:spacing w:line="360" w:lineRule="auto"/>
        <w:jc w:val="both"/>
        <w:rPr>
          <w:rFonts w:ascii="Times New Roman" w:hAnsi="Times New Roman" w:cs="Times New Roman"/>
        </w:rPr>
      </w:pPr>
      <w:r w:rsidRPr="009B61C0">
        <w:rPr>
          <w:rFonts w:ascii="Times New Roman" w:hAnsi="Times New Roman" w:cs="Times New Roman"/>
        </w:rPr>
        <w:t>6.1 Design of experiment information</w:t>
      </w:r>
    </w:p>
    <w:p w14:paraId="6604262B" w14:textId="77777777" w:rsidR="00E409C2" w:rsidRPr="009B61C0" w:rsidRDefault="00E409C2" w:rsidP="00E409C2">
      <w:pPr>
        <w:pStyle w:val="Caption"/>
        <w:keepNext/>
        <w:spacing w:line="360" w:lineRule="auto"/>
        <w:rPr>
          <w:rFonts w:ascii="Times New Roman" w:hAnsi="Times New Roman" w:cs="Times New Roman"/>
          <w:i w:val="0"/>
          <w:iCs w:val="0"/>
          <w:color w:val="auto"/>
          <w:sz w:val="24"/>
          <w:szCs w:val="24"/>
        </w:rPr>
      </w:pPr>
      <w:r w:rsidRPr="009B61C0">
        <w:rPr>
          <w:rFonts w:ascii="Times New Roman" w:hAnsi="Times New Roman" w:cs="Times New Roman"/>
          <w:i w:val="0"/>
          <w:iCs w:val="0"/>
          <w:color w:val="auto"/>
          <w:sz w:val="24"/>
          <w:szCs w:val="24"/>
        </w:rPr>
        <w:t>Table S1: IN ANOVA for the Quadratic model.</w:t>
      </w:r>
    </w:p>
    <w:p w14:paraId="483938A1" w14:textId="77777777" w:rsidR="00E409C2" w:rsidRPr="009B61C0" w:rsidRDefault="00E409C2" w:rsidP="00E409C2">
      <w:pPr>
        <w:spacing w:line="360" w:lineRule="auto"/>
      </w:pP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525"/>
        <w:gridCol w:w="1670"/>
        <w:gridCol w:w="314"/>
        <w:gridCol w:w="1436"/>
        <w:gridCol w:w="834"/>
        <w:gridCol w:w="821"/>
        <w:gridCol w:w="1455"/>
      </w:tblGrid>
      <w:tr w:rsidR="00E409C2" w:rsidRPr="009B61C0" w14:paraId="426AC388" w14:textId="77777777" w:rsidTr="0011381F">
        <w:trPr>
          <w:tblCellSpacing w:w="15" w:type="dxa"/>
        </w:trPr>
        <w:tc>
          <w:tcPr>
            <w:tcW w:w="0" w:type="auto"/>
            <w:tcBorders>
              <w:top w:val="nil"/>
              <w:bottom w:val="single" w:sz="4" w:space="0" w:color="auto"/>
            </w:tcBorders>
            <w:shd w:val="clear" w:color="auto" w:fill="FFFFFF"/>
            <w:vAlign w:val="center"/>
            <w:hideMark/>
          </w:tcPr>
          <w:p w14:paraId="563E5FBD"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Source</w:t>
            </w:r>
          </w:p>
        </w:tc>
        <w:tc>
          <w:tcPr>
            <w:tcW w:w="0" w:type="auto"/>
            <w:tcBorders>
              <w:top w:val="nil"/>
              <w:bottom w:val="single" w:sz="4" w:space="0" w:color="auto"/>
            </w:tcBorders>
            <w:shd w:val="clear" w:color="auto" w:fill="FFFFFF"/>
            <w:vAlign w:val="center"/>
            <w:hideMark/>
          </w:tcPr>
          <w:p w14:paraId="31EBBB0A"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Sum of Squares</w:t>
            </w:r>
          </w:p>
        </w:tc>
        <w:tc>
          <w:tcPr>
            <w:tcW w:w="0" w:type="auto"/>
            <w:tcBorders>
              <w:top w:val="nil"/>
              <w:bottom w:val="single" w:sz="4" w:space="0" w:color="auto"/>
            </w:tcBorders>
            <w:shd w:val="clear" w:color="auto" w:fill="FFFFFF"/>
            <w:vAlign w:val="center"/>
            <w:hideMark/>
          </w:tcPr>
          <w:p w14:paraId="3B733F42" w14:textId="77777777" w:rsidR="00E409C2" w:rsidRPr="009B61C0" w:rsidRDefault="00E409C2" w:rsidP="0011381F">
            <w:pPr>
              <w:spacing w:after="0" w:line="360" w:lineRule="auto"/>
              <w:jc w:val="center"/>
              <w:rPr>
                <w:rFonts w:ascii="Times New Roman" w:hAnsi="Times New Roman" w:cs="Times New Roman"/>
                <w:b/>
                <w:bCs/>
                <w:color w:val="000000"/>
              </w:rPr>
            </w:pPr>
            <w:proofErr w:type="spellStart"/>
            <w:r w:rsidRPr="009B61C0">
              <w:rPr>
                <w:rFonts w:ascii="Times New Roman" w:hAnsi="Times New Roman" w:cs="Times New Roman"/>
                <w:b/>
                <w:bCs/>
                <w:color w:val="000000"/>
              </w:rPr>
              <w:t>Df</w:t>
            </w:r>
            <w:proofErr w:type="spellEnd"/>
          </w:p>
        </w:tc>
        <w:tc>
          <w:tcPr>
            <w:tcW w:w="0" w:type="auto"/>
            <w:tcBorders>
              <w:top w:val="nil"/>
              <w:bottom w:val="single" w:sz="4" w:space="0" w:color="auto"/>
            </w:tcBorders>
            <w:shd w:val="clear" w:color="auto" w:fill="FFFFFF"/>
            <w:vAlign w:val="center"/>
            <w:hideMark/>
          </w:tcPr>
          <w:p w14:paraId="4F4E8B89"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Mean Square</w:t>
            </w:r>
          </w:p>
        </w:tc>
        <w:tc>
          <w:tcPr>
            <w:tcW w:w="0" w:type="auto"/>
            <w:tcBorders>
              <w:top w:val="nil"/>
              <w:bottom w:val="single" w:sz="4" w:space="0" w:color="auto"/>
            </w:tcBorders>
            <w:shd w:val="clear" w:color="auto" w:fill="FFFFFF"/>
            <w:vAlign w:val="center"/>
            <w:hideMark/>
          </w:tcPr>
          <w:p w14:paraId="134BE854"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F-value</w:t>
            </w:r>
          </w:p>
        </w:tc>
        <w:tc>
          <w:tcPr>
            <w:tcW w:w="0" w:type="auto"/>
            <w:tcBorders>
              <w:top w:val="nil"/>
              <w:bottom w:val="single" w:sz="4" w:space="0" w:color="auto"/>
            </w:tcBorders>
            <w:shd w:val="clear" w:color="auto" w:fill="FFFFFF"/>
            <w:vAlign w:val="center"/>
            <w:hideMark/>
          </w:tcPr>
          <w:p w14:paraId="621CA505"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p-value</w:t>
            </w:r>
          </w:p>
        </w:tc>
        <w:tc>
          <w:tcPr>
            <w:tcW w:w="0" w:type="auto"/>
            <w:tcBorders>
              <w:top w:val="nil"/>
              <w:bottom w:val="single" w:sz="4" w:space="0" w:color="auto"/>
            </w:tcBorders>
            <w:shd w:val="clear" w:color="auto" w:fill="FFFFFF"/>
            <w:vAlign w:val="center"/>
            <w:hideMark/>
          </w:tcPr>
          <w:p w14:paraId="7FF3AE18" w14:textId="77777777" w:rsidR="00E409C2" w:rsidRPr="009B61C0" w:rsidRDefault="00E409C2" w:rsidP="0011381F">
            <w:pPr>
              <w:spacing w:after="0" w:line="360" w:lineRule="auto"/>
              <w:jc w:val="center"/>
              <w:rPr>
                <w:rFonts w:ascii="Times New Roman" w:hAnsi="Times New Roman" w:cs="Times New Roman"/>
                <w:b/>
                <w:bCs/>
                <w:color w:val="000000"/>
              </w:rPr>
            </w:pPr>
          </w:p>
        </w:tc>
      </w:tr>
      <w:tr w:rsidR="00E409C2" w:rsidRPr="009B61C0" w14:paraId="29C14280" w14:textId="77777777" w:rsidTr="0011381F">
        <w:trPr>
          <w:tblCellSpacing w:w="15" w:type="dxa"/>
        </w:trPr>
        <w:tc>
          <w:tcPr>
            <w:tcW w:w="0" w:type="auto"/>
            <w:shd w:val="clear" w:color="auto" w:fill="FFFFFF"/>
            <w:vAlign w:val="center"/>
            <w:hideMark/>
          </w:tcPr>
          <w:p w14:paraId="14DC1924"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Model</w:t>
            </w:r>
          </w:p>
        </w:tc>
        <w:tc>
          <w:tcPr>
            <w:tcW w:w="0" w:type="auto"/>
            <w:shd w:val="clear" w:color="auto" w:fill="FFFFFF"/>
            <w:vAlign w:val="center"/>
            <w:hideMark/>
          </w:tcPr>
          <w:p w14:paraId="5ABD40A9"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2.663E+05</w:t>
            </w:r>
          </w:p>
        </w:tc>
        <w:tc>
          <w:tcPr>
            <w:tcW w:w="0" w:type="auto"/>
            <w:shd w:val="clear" w:color="auto" w:fill="FFFFFF"/>
            <w:vAlign w:val="center"/>
            <w:hideMark/>
          </w:tcPr>
          <w:p w14:paraId="29667148"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9</w:t>
            </w:r>
          </w:p>
        </w:tc>
        <w:tc>
          <w:tcPr>
            <w:tcW w:w="0" w:type="auto"/>
            <w:shd w:val="clear" w:color="auto" w:fill="FFFFFF"/>
            <w:vAlign w:val="center"/>
            <w:hideMark/>
          </w:tcPr>
          <w:p w14:paraId="5A14A17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29585.66</w:t>
            </w:r>
          </w:p>
        </w:tc>
        <w:tc>
          <w:tcPr>
            <w:tcW w:w="0" w:type="auto"/>
            <w:shd w:val="clear" w:color="auto" w:fill="FFFFFF"/>
            <w:vAlign w:val="center"/>
            <w:hideMark/>
          </w:tcPr>
          <w:p w14:paraId="6483F314"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5.48</w:t>
            </w:r>
          </w:p>
        </w:tc>
        <w:tc>
          <w:tcPr>
            <w:tcW w:w="0" w:type="auto"/>
            <w:shd w:val="clear" w:color="auto" w:fill="FFFFFF"/>
            <w:vAlign w:val="center"/>
            <w:hideMark/>
          </w:tcPr>
          <w:p w14:paraId="351128B9"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0.0069</w:t>
            </w:r>
          </w:p>
        </w:tc>
        <w:tc>
          <w:tcPr>
            <w:tcW w:w="0" w:type="auto"/>
            <w:shd w:val="clear" w:color="auto" w:fill="FFFFFF"/>
            <w:vAlign w:val="center"/>
            <w:hideMark/>
          </w:tcPr>
          <w:p w14:paraId="6E540E9B"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Significant</w:t>
            </w:r>
          </w:p>
        </w:tc>
      </w:tr>
      <w:tr w:rsidR="00E409C2" w:rsidRPr="009B61C0" w14:paraId="6C08986D" w14:textId="77777777" w:rsidTr="0011381F">
        <w:trPr>
          <w:tblCellSpacing w:w="15" w:type="dxa"/>
        </w:trPr>
        <w:tc>
          <w:tcPr>
            <w:tcW w:w="0" w:type="auto"/>
            <w:shd w:val="clear" w:color="auto" w:fill="FFFFFF"/>
            <w:vAlign w:val="center"/>
            <w:hideMark/>
          </w:tcPr>
          <w:p w14:paraId="7620FB71"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R-Temperature</w:t>
            </w:r>
          </w:p>
        </w:tc>
        <w:tc>
          <w:tcPr>
            <w:tcW w:w="0" w:type="auto"/>
            <w:shd w:val="clear" w:color="auto" w:fill="FFFFFF"/>
            <w:vAlign w:val="center"/>
            <w:hideMark/>
          </w:tcPr>
          <w:p w14:paraId="6A5B212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54956.43</w:t>
            </w:r>
          </w:p>
        </w:tc>
        <w:tc>
          <w:tcPr>
            <w:tcW w:w="0" w:type="auto"/>
            <w:shd w:val="clear" w:color="auto" w:fill="FFFFFF"/>
            <w:vAlign w:val="center"/>
            <w:hideMark/>
          </w:tcPr>
          <w:p w14:paraId="45149064"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40F42C63"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54956.43</w:t>
            </w:r>
          </w:p>
        </w:tc>
        <w:tc>
          <w:tcPr>
            <w:tcW w:w="0" w:type="auto"/>
            <w:shd w:val="clear" w:color="auto" w:fill="FFFFFF"/>
            <w:vAlign w:val="center"/>
            <w:hideMark/>
          </w:tcPr>
          <w:p w14:paraId="7257A68E"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10.18</w:t>
            </w:r>
          </w:p>
        </w:tc>
        <w:tc>
          <w:tcPr>
            <w:tcW w:w="0" w:type="auto"/>
            <w:shd w:val="clear" w:color="auto" w:fill="FFFFFF"/>
            <w:vAlign w:val="center"/>
            <w:hideMark/>
          </w:tcPr>
          <w:p w14:paraId="279D9890"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0.0097</w:t>
            </w:r>
          </w:p>
        </w:tc>
        <w:tc>
          <w:tcPr>
            <w:tcW w:w="0" w:type="auto"/>
            <w:shd w:val="clear" w:color="auto" w:fill="FFFFFF"/>
            <w:vAlign w:val="center"/>
            <w:hideMark/>
          </w:tcPr>
          <w:p w14:paraId="63F29345"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2CE51612" w14:textId="77777777" w:rsidTr="0011381F">
        <w:trPr>
          <w:tblCellSpacing w:w="15" w:type="dxa"/>
        </w:trPr>
        <w:tc>
          <w:tcPr>
            <w:tcW w:w="0" w:type="auto"/>
            <w:shd w:val="clear" w:color="auto" w:fill="FFFFFF"/>
            <w:vAlign w:val="center"/>
            <w:hideMark/>
          </w:tcPr>
          <w:p w14:paraId="20CC900D"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T-Ratio</w:t>
            </w:r>
          </w:p>
        </w:tc>
        <w:tc>
          <w:tcPr>
            <w:tcW w:w="0" w:type="auto"/>
            <w:shd w:val="clear" w:color="auto" w:fill="FFFFFF"/>
            <w:vAlign w:val="center"/>
            <w:hideMark/>
          </w:tcPr>
          <w:p w14:paraId="62BEFF56"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47150.17</w:t>
            </w:r>
          </w:p>
        </w:tc>
        <w:tc>
          <w:tcPr>
            <w:tcW w:w="0" w:type="auto"/>
            <w:shd w:val="clear" w:color="auto" w:fill="FFFFFF"/>
            <w:vAlign w:val="center"/>
            <w:hideMark/>
          </w:tcPr>
          <w:p w14:paraId="5456846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1622F895"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47150.17</w:t>
            </w:r>
          </w:p>
        </w:tc>
        <w:tc>
          <w:tcPr>
            <w:tcW w:w="0" w:type="auto"/>
            <w:shd w:val="clear" w:color="auto" w:fill="FFFFFF"/>
            <w:vAlign w:val="center"/>
            <w:hideMark/>
          </w:tcPr>
          <w:p w14:paraId="56A71B55"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8.73</w:t>
            </w:r>
          </w:p>
        </w:tc>
        <w:tc>
          <w:tcPr>
            <w:tcW w:w="0" w:type="auto"/>
            <w:shd w:val="clear" w:color="auto" w:fill="FFFFFF"/>
            <w:vAlign w:val="center"/>
            <w:hideMark/>
          </w:tcPr>
          <w:p w14:paraId="63D0765A"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0.0144</w:t>
            </w:r>
          </w:p>
        </w:tc>
        <w:tc>
          <w:tcPr>
            <w:tcW w:w="0" w:type="auto"/>
            <w:shd w:val="clear" w:color="auto" w:fill="FFFFFF"/>
            <w:vAlign w:val="center"/>
            <w:hideMark/>
          </w:tcPr>
          <w:p w14:paraId="4F5938CE"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401E8777" w14:textId="77777777" w:rsidTr="0011381F">
        <w:trPr>
          <w:tblCellSpacing w:w="15" w:type="dxa"/>
        </w:trPr>
        <w:tc>
          <w:tcPr>
            <w:tcW w:w="0" w:type="auto"/>
            <w:shd w:val="clear" w:color="auto" w:fill="FFFFFF"/>
            <w:vAlign w:val="center"/>
            <w:hideMark/>
          </w:tcPr>
          <w:p w14:paraId="6B8C8535"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RT-Time</w:t>
            </w:r>
          </w:p>
        </w:tc>
        <w:tc>
          <w:tcPr>
            <w:tcW w:w="0" w:type="auto"/>
            <w:shd w:val="clear" w:color="auto" w:fill="FFFFFF"/>
            <w:vAlign w:val="center"/>
            <w:hideMark/>
          </w:tcPr>
          <w:p w14:paraId="08DF25D6"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1105.55</w:t>
            </w:r>
          </w:p>
        </w:tc>
        <w:tc>
          <w:tcPr>
            <w:tcW w:w="0" w:type="auto"/>
            <w:shd w:val="clear" w:color="auto" w:fill="FFFFFF"/>
            <w:vAlign w:val="center"/>
            <w:hideMark/>
          </w:tcPr>
          <w:p w14:paraId="73BB45A6"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726BF95F"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1105.55</w:t>
            </w:r>
          </w:p>
        </w:tc>
        <w:tc>
          <w:tcPr>
            <w:tcW w:w="0" w:type="auto"/>
            <w:shd w:val="clear" w:color="auto" w:fill="FFFFFF"/>
            <w:vAlign w:val="center"/>
            <w:hideMark/>
          </w:tcPr>
          <w:p w14:paraId="334AAC52"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0.2047</w:t>
            </w:r>
          </w:p>
        </w:tc>
        <w:tc>
          <w:tcPr>
            <w:tcW w:w="0" w:type="auto"/>
            <w:shd w:val="clear" w:color="auto" w:fill="FFFFFF"/>
            <w:vAlign w:val="center"/>
            <w:hideMark/>
          </w:tcPr>
          <w:p w14:paraId="52C1948A"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0.6606</w:t>
            </w:r>
          </w:p>
        </w:tc>
        <w:tc>
          <w:tcPr>
            <w:tcW w:w="0" w:type="auto"/>
            <w:shd w:val="clear" w:color="auto" w:fill="FFFFFF"/>
            <w:vAlign w:val="center"/>
            <w:hideMark/>
          </w:tcPr>
          <w:p w14:paraId="676C484C"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15E264DF" w14:textId="77777777" w:rsidTr="0011381F">
        <w:trPr>
          <w:tblCellSpacing w:w="15" w:type="dxa"/>
        </w:trPr>
        <w:tc>
          <w:tcPr>
            <w:tcW w:w="0" w:type="auto"/>
            <w:shd w:val="clear" w:color="auto" w:fill="FFFFFF"/>
            <w:vAlign w:val="center"/>
            <w:hideMark/>
          </w:tcPr>
          <w:p w14:paraId="6E3FC3B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R*T</w:t>
            </w:r>
          </w:p>
        </w:tc>
        <w:tc>
          <w:tcPr>
            <w:tcW w:w="0" w:type="auto"/>
            <w:shd w:val="clear" w:color="auto" w:fill="FFFFFF"/>
            <w:vAlign w:val="center"/>
            <w:hideMark/>
          </w:tcPr>
          <w:p w14:paraId="1F44E588"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1864.16</w:t>
            </w:r>
          </w:p>
        </w:tc>
        <w:tc>
          <w:tcPr>
            <w:tcW w:w="0" w:type="auto"/>
            <w:shd w:val="clear" w:color="auto" w:fill="FFFFFF"/>
            <w:vAlign w:val="center"/>
            <w:hideMark/>
          </w:tcPr>
          <w:p w14:paraId="31264AFA"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251737FB"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1864.16</w:t>
            </w:r>
          </w:p>
        </w:tc>
        <w:tc>
          <w:tcPr>
            <w:tcW w:w="0" w:type="auto"/>
            <w:shd w:val="clear" w:color="auto" w:fill="FFFFFF"/>
            <w:vAlign w:val="center"/>
            <w:hideMark/>
          </w:tcPr>
          <w:p w14:paraId="06CB65E3"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0.3452</w:t>
            </w:r>
          </w:p>
        </w:tc>
        <w:tc>
          <w:tcPr>
            <w:tcW w:w="0" w:type="auto"/>
            <w:shd w:val="clear" w:color="auto" w:fill="FFFFFF"/>
            <w:vAlign w:val="center"/>
            <w:hideMark/>
          </w:tcPr>
          <w:p w14:paraId="441076CD"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0.5699</w:t>
            </w:r>
          </w:p>
        </w:tc>
        <w:tc>
          <w:tcPr>
            <w:tcW w:w="0" w:type="auto"/>
            <w:shd w:val="clear" w:color="auto" w:fill="FFFFFF"/>
            <w:vAlign w:val="center"/>
            <w:hideMark/>
          </w:tcPr>
          <w:p w14:paraId="46AA7F4C"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452E6AD2" w14:textId="77777777" w:rsidTr="0011381F">
        <w:trPr>
          <w:tblCellSpacing w:w="15" w:type="dxa"/>
        </w:trPr>
        <w:tc>
          <w:tcPr>
            <w:tcW w:w="0" w:type="auto"/>
            <w:shd w:val="clear" w:color="auto" w:fill="FFFFFF"/>
            <w:vAlign w:val="center"/>
            <w:hideMark/>
          </w:tcPr>
          <w:p w14:paraId="294485D2"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R*RT</w:t>
            </w:r>
          </w:p>
        </w:tc>
        <w:tc>
          <w:tcPr>
            <w:tcW w:w="0" w:type="auto"/>
            <w:shd w:val="clear" w:color="auto" w:fill="FFFFFF"/>
            <w:vAlign w:val="center"/>
            <w:hideMark/>
          </w:tcPr>
          <w:p w14:paraId="44CE95B7"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500.54</w:t>
            </w:r>
          </w:p>
        </w:tc>
        <w:tc>
          <w:tcPr>
            <w:tcW w:w="0" w:type="auto"/>
            <w:shd w:val="clear" w:color="auto" w:fill="FFFFFF"/>
            <w:vAlign w:val="center"/>
            <w:hideMark/>
          </w:tcPr>
          <w:p w14:paraId="445271CF"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29E4F45B"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500.54</w:t>
            </w:r>
          </w:p>
        </w:tc>
        <w:tc>
          <w:tcPr>
            <w:tcW w:w="0" w:type="auto"/>
            <w:shd w:val="clear" w:color="auto" w:fill="FFFFFF"/>
            <w:vAlign w:val="center"/>
            <w:hideMark/>
          </w:tcPr>
          <w:p w14:paraId="4F7F1EF3"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0.0927</w:t>
            </w:r>
          </w:p>
        </w:tc>
        <w:tc>
          <w:tcPr>
            <w:tcW w:w="0" w:type="auto"/>
            <w:shd w:val="clear" w:color="auto" w:fill="FFFFFF"/>
            <w:vAlign w:val="center"/>
            <w:hideMark/>
          </w:tcPr>
          <w:p w14:paraId="5AD32C96"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0.7670</w:t>
            </w:r>
          </w:p>
        </w:tc>
        <w:tc>
          <w:tcPr>
            <w:tcW w:w="0" w:type="auto"/>
            <w:shd w:val="clear" w:color="auto" w:fill="FFFFFF"/>
            <w:vAlign w:val="center"/>
            <w:hideMark/>
          </w:tcPr>
          <w:p w14:paraId="72626E4D"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25C7DE31" w14:textId="77777777" w:rsidTr="0011381F">
        <w:trPr>
          <w:tblCellSpacing w:w="15" w:type="dxa"/>
        </w:trPr>
        <w:tc>
          <w:tcPr>
            <w:tcW w:w="0" w:type="auto"/>
            <w:shd w:val="clear" w:color="auto" w:fill="FFFFFF"/>
            <w:vAlign w:val="center"/>
            <w:hideMark/>
          </w:tcPr>
          <w:p w14:paraId="20C4D508"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T*RT</w:t>
            </w:r>
          </w:p>
        </w:tc>
        <w:tc>
          <w:tcPr>
            <w:tcW w:w="0" w:type="auto"/>
            <w:shd w:val="clear" w:color="auto" w:fill="FFFFFF"/>
            <w:vAlign w:val="center"/>
            <w:hideMark/>
          </w:tcPr>
          <w:p w14:paraId="3A2D461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526.83</w:t>
            </w:r>
          </w:p>
        </w:tc>
        <w:tc>
          <w:tcPr>
            <w:tcW w:w="0" w:type="auto"/>
            <w:shd w:val="clear" w:color="auto" w:fill="FFFFFF"/>
            <w:vAlign w:val="center"/>
            <w:hideMark/>
          </w:tcPr>
          <w:p w14:paraId="75E76E78"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4A85EAAD"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526.83</w:t>
            </w:r>
          </w:p>
        </w:tc>
        <w:tc>
          <w:tcPr>
            <w:tcW w:w="0" w:type="auto"/>
            <w:shd w:val="clear" w:color="auto" w:fill="FFFFFF"/>
            <w:vAlign w:val="center"/>
            <w:hideMark/>
          </w:tcPr>
          <w:p w14:paraId="0E88DD12"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0.0976</w:t>
            </w:r>
          </w:p>
        </w:tc>
        <w:tc>
          <w:tcPr>
            <w:tcW w:w="0" w:type="auto"/>
            <w:shd w:val="clear" w:color="auto" w:fill="FFFFFF"/>
            <w:vAlign w:val="center"/>
            <w:hideMark/>
          </w:tcPr>
          <w:p w14:paraId="3395B66F"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0.7612</w:t>
            </w:r>
          </w:p>
        </w:tc>
        <w:tc>
          <w:tcPr>
            <w:tcW w:w="0" w:type="auto"/>
            <w:shd w:val="clear" w:color="auto" w:fill="FFFFFF"/>
            <w:vAlign w:val="center"/>
            <w:hideMark/>
          </w:tcPr>
          <w:p w14:paraId="11849153"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1A30D0FA" w14:textId="77777777" w:rsidTr="0011381F">
        <w:trPr>
          <w:tblCellSpacing w:w="15" w:type="dxa"/>
        </w:trPr>
        <w:tc>
          <w:tcPr>
            <w:tcW w:w="0" w:type="auto"/>
            <w:shd w:val="clear" w:color="auto" w:fill="FFFFFF"/>
            <w:vAlign w:val="center"/>
            <w:hideMark/>
          </w:tcPr>
          <w:p w14:paraId="7FA3CAC0"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R²</w:t>
            </w:r>
          </w:p>
        </w:tc>
        <w:tc>
          <w:tcPr>
            <w:tcW w:w="0" w:type="auto"/>
            <w:shd w:val="clear" w:color="auto" w:fill="FFFFFF"/>
            <w:vAlign w:val="center"/>
            <w:hideMark/>
          </w:tcPr>
          <w:p w14:paraId="49A6167E"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1.064E+05</w:t>
            </w:r>
          </w:p>
        </w:tc>
        <w:tc>
          <w:tcPr>
            <w:tcW w:w="0" w:type="auto"/>
            <w:shd w:val="clear" w:color="auto" w:fill="FFFFFF"/>
            <w:vAlign w:val="center"/>
            <w:hideMark/>
          </w:tcPr>
          <w:p w14:paraId="03B9CB99"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09C46EA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1.064E+05</w:t>
            </w:r>
          </w:p>
        </w:tc>
        <w:tc>
          <w:tcPr>
            <w:tcW w:w="0" w:type="auto"/>
            <w:shd w:val="clear" w:color="auto" w:fill="FFFFFF"/>
            <w:vAlign w:val="center"/>
            <w:hideMark/>
          </w:tcPr>
          <w:p w14:paraId="4FD677E7"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19.71</w:t>
            </w:r>
          </w:p>
        </w:tc>
        <w:tc>
          <w:tcPr>
            <w:tcW w:w="0" w:type="auto"/>
            <w:shd w:val="clear" w:color="auto" w:fill="FFFFFF"/>
            <w:vAlign w:val="center"/>
            <w:hideMark/>
          </w:tcPr>
          <w:p w14:paraId="71C2B454"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0.0013</w:t>
            </w:r>
          </w:p>
        </w:tc>
        <w:tc>
          <w:tcPr>
            <w:tcW w:w="0" w:type="auto"/>
            <w:shd w:val="clear" w:color="auto" w:fill="FFFFFF"/>
            <w:vAlign w:val="center"/>
            <w:hideMark/>
          </w:tcPr>
          <w:p w14:paraId="558CEB6E"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75EFF555" w14:textId="77777777" w:rsidTr="0011381F">
        <w:trPr>
          <w:tblCellSpacing w:w="15" w:type="dxa"/>
        </w:trPr>
        <w:tc>
          <w:tcPr>
            <w:tcW w:w="0" w:type="auto"/>
            <w:shd w:val="clear" w:color="auto" w:fill="FFFFFF"/>
            <w:vAlign w:val="center"/>
            <w:hideMark/>
          </w:tcPr>
          <w:p w14:paraId="5DCDBD84"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T²</w:t>
            </w:r>
          </w:p>
        </w:tc>
        <w:tc>
          <w:tcPr>
            <w:tcW w:w="0" w:type="auto"/>
            <w:shd w:val="clear" w:color="auto" w:fill="FFFFFF"/>
            <w:vAlign w:val="center"/>
            <w:hideMark/>
          </w:tcPr>
          <w:p w14:paraId="38EC61B9"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38287.70</w:t>
            </w:r>
          </w:p>
        </w:tc>
        <w:tc>
          <w:tcPr>
            <w:tcW w:w="0" w:type="auto"/>
            <w:shd w:val="clear" w:color="auto" w:fill="FFFFFF"/>
            <w:vAlign w:val="center"/>
            <w:hideMark/>
          </w:tcPr>
          <w:p w14:paraId="5F6DB7D8"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0F32B7CF"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38287.70</w:t>
            </w:r>
          </w:p>
        </w:tc>
        <w:tc>
          <w:tcPr>
            <w:tcW w:w="0" w:type="auto"/>
            <w:shd w:val="clear" w:color="auto" w:fill="FFFFFF"/>
            <w:vAlign w:val="center"/>
            <w:hideMark/>
          </w:tcPr>
          <w:p w14:paraId="27C2279D"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7.09</w:t>
            </w:r>
          </w:p>
        </w:tc>
        <w:tc>
          <w:tcPr>
            <w:tcW w:w="0" w:type="auto"/>
            <w:shd w:val="clear" w:color="auto" w:fill="FFFFFF"/>
            <w:vAlign w:val="center"/>
            <w:hideMark/>
          </w:tcPr>
          <w:p w14:paraId="5E767A57"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0.0238</w:t>
            </w:r>
          </w:p>
        </w:tc>
        <w:tc>
          <w:tcPr>
            <w:tcW w:w="0" w:type="auto"/>
            <w:shd w:val="clear" w:color="auto" w:fill="FFFFFF"/>
            <w:vAlign w:val="center"/>
            <w:hideMark/>
          </w:tcPr>
          <w:p w14:paraId="02404050"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0F101DDA" w14:textId="77777777" w:rsidTr="0011381F">
        <w:trPr>
          <w:tblCellSpacing w:w="15" w:type="dxa"/>
        </w:trPr>
        <w:tc>
          <w:tcPr>
            <w:tcW w:w="0" w:type="auto"/>
            <w:shd w:val="clear" w:color="auto" w:fill="FFFFFF"/>
            <w:vAlign w:val="center"/>
            <w:hideMark/>
          </w:tcPr>
          <w:p w14:paraId="11A3A789"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RT²</w:t>
            </w:r>
          </w:p>
        </w:tc>
        <w:tc>
          <w:tcPr>
            <w:tcW w:w="0" w:type="auto"/>
            <w:shd w:val="clear" w:color="auto" w:fill="FFFFFF"/>
            <w:vAlign w:val="center"/>
            <w:hideMark/>
          </w:tcPr>
          <w:p w14:paraId="4E5EDB4E"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42325.49</w:t>
            </w:r>
          </w:p>
        </w:tc>
        <w:tc>
          <w:tcPr>
            <w:tcW w:w="0" w:type="auto"/>
            <w:shd w:val="clear" w:color="auto" w:fill="FFFFFF"/>
            <w:vAlign w:val="center"/>
            <w:hideMark/>
          </w:tcPr>
          <w:p w14:paraId="28102371"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0E2C734E"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42325.49</w:t>
            </w:r>
          </w:p>
        </w:tc>
        <w:tc>
          <w:tcPr>
            <w:tcW w:w="0" w:type="auto"/>
            <w:shd w:val="clear" w:color="auto" w:fill="FFFFFF"/>
            <w:vAlign w:val="center"/>
            <w:hideMark/>
          </w:tcPr>
          <w:p w14:paraId="5A50353A"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7.84</w:t>
            </w:r>
          </w:p>
        </w:tc>
        <w:tc>
          <w:tcPr>
            <w:tcW w:w="0" w:type="auto"/>
            <w:shd w:val="clear" w:color="auto" w:fill="FFFFFF"/>
            <w:vAlign w:val="center"/>
            <w:hideMark/>
          </w:tcPr>
          <w:p w14:paraId="5216CD42"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0.0188</w:t>
            </w:r>
          </w:p>
        </w:tc>
        <w:tc>
          <w:tcPr>
            <w:tcW w:w="0" w:type="auto"/>
            <w:shd w:val="clear" w:color="auto" w:fill="FFFFFF"/>
            <w:vAlign w:val="center"/>
            <w:hideMark/>
          </w:tcPr>
          <w:p w14:paraId="4FCD38FD"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452C0750" w14:textId="77777777" w:rsidTr="0011381F">
        <w:trPr>
          <w:tblCellSpacing w:w="15" w:type="dxa"/>
        </w:trPr>
        <w:tc>
          <w:tcPr>
            <w:tcW w:w="0" w:type="auto"/>
            <w:shd w:val="clear" w:color="auto" w:fill="FFFFFF"/>
            <w:vAlign w:val="center"/>
            <w:hideMark/>
          </w:tcPr>
          <w:p w14:paraId="7855E2CC"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Residual</w:t>
            </w:r>
          </w:p>
        </w:tc>
        <w:tc>
          <w:tcPr>
            <w:tcW w:w="0" w:type="auto"/>
            <w:shd w:val="clear" w:color="auto" w:fill="FFFFFF"/>
            <w:vAlign w:val="center"/>
            <w:hideMark/>
          </w:tcPr>
          <w:p w14:paraId="11EAAB91"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53997.76</w:t>
            </w:r>
          </w:p>
        </w:tc>
        <w:tc>
          <w:tcPr>
            <w:tcW w:w="0" w:type="auto"/>
            <w:shd w:val="clear" w:color="auto" w:fill="FFFFFF"/>
            <w:vAlign w:val="center"/>
            <w:hideMark/>
          </w:tcPr>
          <w:p w14:paraId="72C48C1A"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10</w:t>
            </w:r>
          </w:p>
        </w:tc>
        <w:tc>
          <w:tcPr>
            <w:tcW w:w="0" w:type="auto"/>
            <w:shd w:val="clear" w:color="auto" w:fill="FFFFFF"/>
            <w:vAlign w:val="center"/>
            <w:hideMark/>
          </w:tcPr>
          <w:p w14:paraId="793FA4A6"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5399.78</w:t>
            </w:r>
          </w:p>
        </w:tc>
        <w:tc>
          <w:tcPr>
            <w:tcW w:w="0" w:type="auto"/>
            <w:shd w:val="clear" w:color="auto" w:fill="FFFFFF"/>
            <w:vAlign w:val="center"/>
            <w:hideMark/>
          </w:tcPr>
          <w:p w14:paraId="199C6107" w14:textId="77777777" w:rsidR="00E409C2" w:rsidRPr="009B61C0" w:rsidRDefault="00E409C2" w:rsidP="0011381F">
            <w:pPr>
              <w:spacing w:after="0" w:line="360" w:lineRule="auto"/>
              <w:jc w:val="center"/>
              <w:rPr>
                <w:rFonts w:ascii="Times New Roman" w:hAnsi="Times New Roman" w:cs="Times New Roman"/>
                <w:color w:val="000000"/>
              </w:rPr>
            </w:pPr>
          </w:p>
        </w:tc>
        <w:tc>
          <w:tcPr>
            <w:tcW w:w="0" w:type="auto"/>
            <w:shd w:val="clear" w:color="auto" w:fill="FFFFFF"/>
            <w:vAlign w:val="center"/>
            <w:hideMark/>
          </w:tcPr>
          <w:p w14:paraId="1F43129A" w14:textId="77777777" w:rsidR="00E409C2" w:rsidRPr="009B61C0" w:rsidRDefault="00E409C2" w:rsidP="0011381F">
            <w:pPr>
              <w:spacing w:after="0" w:line="360" w:lineRule="auto"/>
              <w:jc w:val="center"/>
              <w:rPr>
                <w:rFonts w:ascii="Times New Roman" w:hAnsi="Times New Roman" w:cs="Times New Roman"/>
              </w:rPr>
            </w:pPr>
          </w:p>
        </w:tc>
        <w:tc>
          <w:tcPr>
            <w:tcW w:w="0" w:type="auto"/>
            <w:shd w:val="clear" w:color="auto" w:fill="FFFFFF"/>
            <w:vAlign w:val="center"/>
            <w:hideMark/>
          </w:tcPr>
          <w:p w14:paraId="6B2D553D" w14:textId="77777777" w:rsidR="00E409C2" w:rsidRPr="009B61C0" w:rsidRDefault="00E409C2" w:rsidP="0011381F">
            <w:pPr>
              <w:spacing w:after="0" w:line="360" w:lineRule="auto"/>
              <w:jc w:val="center"/>
              <w:rPr>
                <w:rFonts w:ascii="Times New Roman" w:hAnsi="Times New Roman" w:cs="Times New Roman"/>
              </w:rPr>
            </w:pPr>
          </w:p>
        </w:tc>
      </w:tr>
      <w:tr w:rsidR="00E409C2" w:rsidRPr="009B61C0" w14:paraId="78149F93" w14:textId="77777777" w:rsidTr="0011381F">
        <w:trPr>
          <w:tblCellSpacing w:w="15" w:type="dxa"/>
        </w:trPr>
        <w:tc>
          <w:tcPr>
            <w:tcW w:w="0" w:type="auto"/>
            <w:shd w:val="clear" w:color="auto" w:fill="FFFFFF"/>
            <w:vAlign w:val="center"/>
            <w:hideMark/>
          </w:tcPr>
          <w:p w14:paraId="45214F2B"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Lack of Fit</w:t>
            </w:r>
          </w:p>
        </w:tc>
        <w:tc>
          <w:tcPr>
            <w:tcW w:w="0" w:type="auto"/>
            <w:shd w:val="clear" w:color="auto" w:fill="FFFFFF"/>
            <w:vAlign w:val="center"/>
            <w:hideMark/>
          </w:tcPr>
          <w:p w14:paraId="29E70CE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44823.13</w:t>
            </w:r>
          </w:p>
        </w:tc>
        <w:tc>
          <w:tcPr>
            <w:tcW w:w="0" w:type="auto"/>
            <w:shd w:val="clear" w:color="auto" w:fill="FFFFFF"/>
            <w:vAlign w:val="center"/>
            <w:hideMark/>
          </w:tcPr>
          <w:p w14:paraId="1FE78D95"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w:t>
            </w:r>
          </w:p>
        </w:tc>
        <w:tc>
          <w:tcPr>
            <w:tcW w:w="0" w:type="auto"/>
            <w:shd w:val="clear" w:color="auto" w:fill="FFFFFF"/>
            <w:vAlign w:val="center"/>
            <w:hideMark/>
          </w:tcPr>
          <w:p w14:paraId="112F4A6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8964.63</w:t>
            </w:r>
          </w:p>
        </w:tc>
        <w:tc>
          <w:tcPr>
            <w:tcW w:w="0" w:type="auto"/>
            <w:shd w:val="clear" w:color="auto" w:fill="FFFFFF"/>
            <w:vAlign w:val="center"/>
            <w:hideMark/>
          </w:tcPr>
          <w:p w14:paraId="5E46DB0A"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4.89</w:t>
            </w:r>
          </w:p>
        </w:tc>
        <w:tc>
          <w:tcPr>
            <w:tcW w:w="0" w:type="auto"/>
            <w:shd w:val="clear" w:color="auto" w:fill="FFFFFF"/>
            <w:vAlign w:val="center"/>
            <w:hideMark/>
          </w:tcPr>
          <w:p w14:paraId="5F4DE540"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0.0533</w:t>
            </w:r>
          </w:p>
        </w:tc>
        <w:tc>
          <w:tcPr>
            <w:tcW w:w="0" w:type="auto"/>
            <w:shd w:val="clear" w:color="auto" w:fill="FFFFFF"/>
            <w:vAlign w:val="center"/>
            <w:hideMark/>
          </w:tcPr>
          <w:p w14:paraId="4A60A131"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not significant</w:t>
            </w:r>
          </w:p>
        </w:tc>
      </w:tr>
      <w:tr w:rsidR="00E409C2" w:rsidRPr="009B61C0" w14:paraId="538F4C5B" w14:textId="77777777" w:rsidTr="0011381F">
        <w:trPr>
          <w:tblCellSpacing w:w="15" w:type="dxa"/>
        </w:trPr>
        <w:tc>
          <w:tcPr>
            <w:tcW w:w="0" w:type="auto"/>
            <w:shd w:val="clear" w:color="auto" w:fill="FFFFFF"/>
            <w:vAlign w:val="center"/>
            <w:hideMark/>
          </w:tcPr>
          <w:p w14:paraId="4A3AD53F"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Pure Error</w:t>
            </w:r>
          </w:p>
        </w:tc>
        <w:tc>
          <w:tcPr>
            <w:tcW w:w="0" w:type="auto"/>
            <w:shd w:val="clear" w:color="auto" w:fill="FFFFFF"/>
            <w:vAlign w:val="center"/>
            <w:hideMark/>
          </w:tcPr>
          <w:p w14:paraId="4E139BB1"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9174.63</w:t>
            </w:r>
          </w:p>
        </w:tc>
        <w:tc>
          <w:tcPr>
            <w:tcW w:w="0" w:type="auto"/>
            <w:shd w:val="clear" w:color="auto" w:fill="FFFFFF"/>
            <w:vAlign w:val="center"/>
            <w:hideMark/>
          </w:tcPr>
          <w:p w14:paraId="6148ABEB"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w:t>
            </w:r>
          </w:p>
        </w:tc>
        <w:tc>
          <w:tcPr>
            <w:tcW w:w="0" w:type="auto"/>
            <w:shd w:val="clear" w:color="auto" w:fill="FFFFFF"/>
            <w:vAlign w:val="center"/>
            <w:hideMark/>
          </w:tcPr>
          <w:p w14:paraId="3BF82F50"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1834.93</w:t>
            </w:r>
          </w:p>
        </w:tc>
        <w:tc>
          <w:tcPr>
            <w:tcW w:w="0" w:type="auto"/>
            <w:shd w:val="clear" w:color="auto" w:fill="FFFFFF"/>
            <w:vAlign w:val="center"/>
            <w:hideMark/>
          </w:tcPr>
          <w:p w14:paraId="3B3BDAD7" w14:textId="77777777" w:rsidR="00E409C2" w:rsidRPr="009B61C0" w:rsidRDefault="00E409C2" w:rsidP="0011381F">
            <w:pPr>
              <w:spacing w:after="0" w:line="360" w:lineRule="auto"/>
              <w:jc w:val="center"/>
              <w:rPr>
                <w:rFonts w:ascii="Times New Roman" w:hAnsi="Times New Roman" w:cs="Times New Roman"/>
                <w:color w:val="000000"/>
              </w:rPr>
            </w:pPr>
          </w:p>
        </w:tc>
        <w:tc>
          <w:tcPr>
            <w:tcW w:w="0" w:type="auto"/>
            <w:shd w:val="clear" w:color="auto" w:fill="FFFFFF"/>
            <w:vAlign w:val="center"/>
            <w:hideMark/>
          </w:tcPr>
          <w:p w14:paraId="02474E97" w14:textId="77777777" w:rsidR="00E409C2" w:rsidRPr="009B61C0" w:rsidRDefault="00E409C2" w:rsidP="0011381F">
            <w:pPr>
              <w:spacing w:after="0" w:line="360" w:lineRule="auto"/>
              <w:jc w:val="center"/>
              <w:rPr>
                <w:rFonts w:ascii="Times New Roman" w:hAnsi="Times New Roman" w:cs="Times New Roman"/>
              </w:rPr>
            </w:pPr>
          </w:p>
        </w:tc>
        <w:tc>
          <w:tcPr>
            <w:tcW w:w="0" w:type="auto"/>
            <w:shd w:val="clear" w:color="auto" w:fill="FFFFFF"/>
            <w:vAlign w:val="center"/>
            <w:hideMark/>
          </w:tcPr>
          <w:p w14:paraId="049E9A3A" w14:textId="77777777" w:rsidR="00E409C2" w:rsidRPr="009B61C0" w:rsidRDefault="00E409C2" w:rsidP="0011381F">
            <w:pPr>
              <w:spacing w:after="0" w:line="360" w:lineRule="auto"/>
              <w:jc w:val="center"/>
              <w:rPr>
                <w:rFonts w:ascii="Times New Roman" w:hAnsi="Times New Roman" w:cs="Times New Roman"/>
              </w:rPr>
            </w:pPr>
          </w:p>
        </w:tc>
      </w:tr>
      <w:tr w:rsidR="00E409C2" w:rsidRPr="009B61C0" w14:paraId="1A66CEB6" w14:textId="77777777" w:rsidTr="0011381F">
        <w:trPr>
          <w:tblCellSpacing w:w="15" w:type="dxa"/>
        </w:trPr>
        <w:tc>
          <w:tcPr>
            <w:tcW w:w="0" w:type="auto"/>
            <w:shd w:val="clear" w:color="auto" w:fill="FFFFFF"/>
            <w:vAlign w:val="center"/>
            <w:hideMark/>
          </w:tcPr>
          <w:p w14:paraId="3B71331D" w14:textId="77777777" w:rsidR="00E409C2" w:rsidRPr="009B61C0" w:rsidRDefault="00E409C2" w:rsidP="0011381F">
            <w:pPr>
              <w:spacing w:after="0" w:line="360" w:lineRule="auto"/>
              <w:jc w:val="center"/>
              <w:rPr>
                <w:rFonts w:ascii="Times New Roman" w:hAnsi="Times New Roman" w:cs="Times New Roman"/>
                <w:b/>
                <w:bCs/>
                <w:color w:val="000000"/>
              </w:rPr>
            </w:pPr>
            <w:proofErr w:type="spellStart"/>
            <w:r w:rsidRPr="009B61C0">
              <w:rPr>
                <w:rFonts w:ascii="Times New Roman" w:hAnsi="Times New Roman" w:cs="Times New Roman"/>
                <w:b/>
                <w:bCs/>
                <w:color w:val="000000"/>
              </w:rPr>
              <w:t>Cor</w:t>
            </w:r>
            <w:proofErr w:type="spellEnd"/>
            <w:r w:rsidRPr="009B61C0">
              <w:rPr>
                <w:rFonts w:ascii="Times New Roman" w:hAnsi="Times New Roman" w:cs="Times New Roman"/>
                <w:b/>
                <w:bCs/>
                <w:color w:val="000000"/>
              </w:rPr>
              <w:t xml:space="preserve"> Total</w:t>
            </w:r>
          </w:p>
        </w:tc>
        <w:tc>
          <w:tcPr>
            <w:tcW w:w="0" w:type="auto"/>
            <w:shd w:val="clear" w:color="auto" w:fill="FFFFFF"/>
            <w:vAlign w:val="center"/>
            <w:hideMark/>
          </w:tcPr>
          <w:p w14:paraId="00C2B7F4"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3.203E+05</w:t>
            </w:r>
          </w:p>
        </w:tc>
        <w:tc>
          <w:tcPr>
            <w:tcW w:w="0" w:type="auto"/>
            <w:shd w:val="clear" w:color="auto" w:fill="FFFFFF"/>
            <w:vAlign w:val="center"/>
            <w:hideMark/>
          </w:tcPr>
          <w:p w14:paraId="4917CC01"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19</w:t>
            </w:r>
          </w:p>
        </w:tc>
        <w:tc>
          <w:tcPr>
            <w:tcW w:w="0" w:type="auto"/>
            <w:shd w:val="clear" w:color="auto" w:fill="FFFFFF"/>
            <w:vAlign w:val="center"/>
            <w:hideMark/>
          </w:tcPr>
          <w:p w14:paraId="30FA1D54" w14:textId="77777777" w:rsidR="00E409C2" w:rsidRPr="009B61C0" w:rsidRDefault="00E409C2" w:rsidP="0011381F">
            <w:pPr>
              <w:spacing w:after="0" w:line="360" w:lineRule="auto"/>
              <w:jc w:val="center"/>
              <w:rPr>
                <w:rFonts w:ascii="Times New Roman" w:hAnsi="Times New Roman" w:cs="Times New Roman"/>
                <w:color w:val="000000"/>
              </w:rPr>
            </w:pPr>
          </w:p>
        </w:tc>
        <w:tc>
          <w:tcPr>
            <w:tcW w:w="0" w:type="auto"/>
            <w:shd w:val="clear" w:color="auto" w:fill="FFFFFF"/>
            <w:vAlign w:val="center"/>
            <w:hideMark/>
          </w:tcPr>
          <w:p w14:paraId="0643F217" w14:textId="77777777" w:rsidR="00E409C2" w:rsidRPr="009B61C0" w:rsidRDefault="00E409C2" w:rsidP="0011381F">
            <w:pPr>
              <w:spacing w:after="0" w:line="360" w:lineRule="auto"/>
              <w:jc w:val="center"/>
              <w:rPr>
                <w:rFonts w:ascii="Times New Roman" w:hAnsi="Times New Roman" w:cs="Times New Roman"/>
              </w:rPr>
            </w:pPr>
          </w:p>
        </w:tc>
        <w:tc>
          <w:tcPr>
            <w:tcW w:w="0" w:type="auto"/>
            <w:shd w:val="clear" w:color="auto" w:fill="FFFFFF"/>
            <w:vAlign w:val="center"/>
            <w:hideMark/>
          </w:tcPr>
          <w:p w14:paraId="77AB1646" w14:textId="77777777" w:rsidR="00E409C2" w:rsidRPr="009B61C0" w:rsidRDefault="00E409C2" w:rsidP="0011381F">
            <w:pPr>
              <w:spacing w:after="0" w:line="360" w:lineRule="auto"/>
              <w:jc w:val="center"/>
              <w:rPr>
                <w:rFonts w:ascii="Times New Roman" w:hAnsi="Times New Roman" w:cs="Times New Roman"/>
              </w:rPr>
            </w:pPr>
          </w:p>
        </w:tc>
        <w:tc>
          <w:tcPr>
            <w:tcW w:w="0" w:type="auto"/>
            <w:shd w:val="clear" w:color="auto" w:fill="FFFFFF"/>
            <w:vAlign w:val="center"/>
            <w:hideMark/>
          </w:tcPr>
          <w:p w14:paraId="798264ED" w14:textId="77777777" w:rsidR="00E409C2" w:rsidRPr="009B61C0" w:rsidRDefault="00E409C2" w:rsidP="0011381F">
            <w:pPr>
              <w:spacing w:after="0" w:line="360" w:lineRule="auto"/>
              <w:jc w:val="center"/>
              <w:rPr>
                <w:rFonts w:ascii="Times New Roman" w:hAnsi="Times New Roman" w:cs="Times New Roman"/>
              </w:rPr>
            </w:pPr>
          </w:p>
        </w:tc>
      </w:tr>
    </w:tbl>
    <w:p w14:paraId="7514E445" w14:textId="77777777" w:rsidR="00E409C2" w:rsidRPr="009B61C0" w:rsidRDefault="00E409C2" w:rsidP="00E409C2">
      <w:pPr>
        <w:spacing w:line="360" w:lineRule="auto"/>
      </w:pPr>
      <w:r w:rsidRPr="009B61C0">
        <w:rPr>
          <w:rFonts w:ascii="Times New Roman" w:hAnsi="Times New Roman" w:cs="Times New Roman"/>
        </w:rPr>
        <w:t>*T is the temperature, R is the impregnation ratio, and RT is the pyrolysis reaction time</w:t>
      </w:r>
    </w:p>
    <w:p w14:paraId="3D862832" w14:textId="77777777" w:rsidR="00E409C2" w:rsidRPr="009B61C0" w:rsidRDefault="00E409C2" w:rsidP="00E409C2">
      <w:pPr>
        <w:pStyle w:val="Caption"/>
        <w:keepNext/>
        <w:spacing w:line="360" w:lineRule="auto"/>
        <w:rPr>
          <w:rFonts w:ascii="Times New Roman" w:hAnsi="Times New Roman" w:cs="Times New Roman"/>
          <w:i w:val="0"/>
          <w:iCs w:val="0"/>
          <w:color w:val="auto"/>
          <w:sz w:val="24"/>
          <w:szCs w:val="24"/>
        </w:rPr>
      </w:pPr>
      <w:r w:rsidRPr="009B61C0">
        <w:rPr>
          <w:rFonts w:ascii="Times New Roman" w:hAnsi="Times New Roman" w:cs="Times New Roman"/>
          <w:i w:val="0"/>
          <w:iCs w:val="0"/>
          <w:color w:val="auto"/>
          <w:sz w:val="24"/>
          <w:szCs w:val="24"/>
        </w:rPr>
        <w:t>Table S2 IN fit statistics for the Quadratic model.</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624"/>
        <w:gridCol w:w="840"/>
        <w:gridCol w:w="81"/>
      </w:tblGrid>
      <w:tr w:rsidR="00E409C2" w:rsidRPr="009B61C0" w14:paraId="503C874E" w14:textId="77777777" w:rsidTr="0011381F">
        <w:trPr>
          <w:tblCellSpacing w:w="15" w:type="dxa"/>
        </w:trPr>
        <w:tc>
          <w:tcPr>
            <w:tcW w:w="0" w:type="auto"/>
            <w:shd w:val="clear" w:color="auto" w:fill="FFFFFF"/>
            <w:vAlign w:val="center"/>
            <w:hideMark/>
          </w:tcPr>
          <w:p w14:paraId="5EC0ED30"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Std. Dev.</w:t>
            </w:r>
          </w:p>
        </w:tc>
        <w:tc>
          <w:tcPr>
            <w:tcW w:w="0" w:type="auto"/>
            <w:shd w:val="clear" w:color="auto" w:fill="FFFFFF"/>
            <w:vAlign w:val="center"/>
            <w:hideMark/>
          </w:tcPr>
          <w:p w14:paraId="2A584147"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73.48</w:t>
            </w:r>
          </w:p>
        </w:tc>
        <w:tc>
          <w:tcPr>
            <w:tcW w:w="0" w:type="auto"/>
            <w:shd w:val="clear" w:color="auto" w:fill="FFFFFF"/>
            <w:vAlign w:val="center"/>
            <w:hideMark/>
          </w:tcPr>
          <w:p w14:paraId="16CCF76B" w14:textId="77777777" w:rsidR="00E409C2" w:rsidRPr="009B61C0" w:rsidRDefault="00E409C2" w:rsidP="0011381F">
            <w:pPr>
              <w:spacing w:after="0" w:line="360" w:lineRule="auto"/>
              <w:jc w:val="right"/>
              <w:rPr>
                <w:color w:val="000000"/>
              </w:rPr>
            </w:pPr>
          </w:p>
        </w:tc>
      </w:tr>
      <w:tr w:rsidR="00E409C2" w:rsidRPr="009B61C0" w14:paraId="6929BEF4" w14:textId="77777777" w:rsidTr="0011381F">
        <w:trPr>
          <w:tblCellSpacing w:w="15" w:type="dxa"/>
        </w:trPr>
        <w:tc>
          <w:tcPr>
            <w:tcW w:w="0" w:type="auto"/>
            <w:shd w:val="clear" w:color="auto" w:fill="FFFFFF"/>
            <w:vAlign w:val="center"/>
            <w:hideMark/>
          </w:tcPr>
          <w:p w14:paraId="3D1FA775"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Mean</w:t>
            </w:r>
          </w:p>
        </w:tc>
        <w:tc>
          <w:tcPr>
            <w:tcW w:w="0" w:type="auto"/>
            <w:shd w:val="clear" w:color="auto" w:fill="FFFFFF"/>
            <w:vAlign w:val="center"/>
            <w:hideMark/>
          </w:tcPr>
          <w:p w14:paraId="02681178"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1464.60</w:t>
            </w:r>
          </w:p>
        </w:tc>
        <w:tc>
          <w:tcPr>
            <w:tcW w:w="0" w:type="auto"/>
            <w:shd w:val="clear" w:color="auto" w:fill="FFFFFF"/>
            <w:vAlign w:val="center"/>
            <w:hideMark/>
          </w:tcPr>
          <w:p w14:paraId="6D72D386" w14:textId="77777777" w:rsidR="00E409C2" w:rsidRPr="009B61C0" w:rsidRDefault="00E409C2" w:rsidP="0011381F">
            <w:pPr>
              <w:spacing w:after="0" w:line="360" w:lineRule="auto"/>
              <w:jc w:val="right"/>
              <w:rPr>
                <w:color w:val="000000"/>
              </w:rPr>
            </w:pPr>
          </w:p>
        </w:tc>
      </w:tr>
      <w:tr w:rsidR="00E409C2" w:rsidRPr="009B61C0" w14:paraId="6AD1A866" w14:textId="77777777" w:rsidTr="0011381F">
        <w:trPr>
          <w:tblCellSpacing w:w="15" w:type="dxa"/>
        </w:trPr>
        <w:tc>
          <w:tcPr>
            <w:tcW w:w="0" w:type="auto"/>
            <w:shd w:val="clear" w:color="auto" w:fill="FFFFFF"/>
            <w:vAlign w:val="center"/>
            <w:hideMark/>
          </w:tcPr>
          <w:p w14:paraId="018F908E"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CV %</w:t>
            </w:r>
          </w:p>
        </w:tc>
        <w:tc>
          <w:tcPr>
            <w:tcW w:w="0" w:type="auto"/>
            <w:shd w:val="clear" w:color="auto" w:fill="FFFFFF"/>
            <w:vAlign w:val="center"/>
            <w:hideMark/>
          </w:tcPr>
          <w:p w14:paraId="7BA93900"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5.02</w:t>
            </w:r>
          </w:p>
        </w:tc>
        <w:tc>
          <w:tcPr>
            <w:tcW w:w="0" w:type="auto"/>
            <w:shd w:val="clear" w:color="auto" w:fill="FFFFFF"/>
            <w:vAlign w:val="center"/>
            <w:hideMark/>
          </w:tcPr>
          <w:p w14:paraId="25FCB5A8" w14:textId="77777777" w:rsidR="00E409C2" w:rsidRPr="009B61C0" w:rsidRDefault="00E409C2" w:rsidP="0011381F">
            <w:pPr>
              <w:spacing w:after="0" w:line="360" w:lineRule="auto"/>
              <w:jc w:val="right"/>
              <w:rPr>
                <w:color w:val="000000"/>
              </w:rPr>
            </w:pPr>
          </w:p>
        </w:tc>
      </w:tr>
      <w:tr w:rsidR="00E409C2" w:rsidRPr="009B61C0" w14:paraId="0D0EB190" w14:textId="77777777" w:rsidTr="0011381F">
        <w:trPr>
          <w:tblCellSpacing w:w="15" w:type="dxa"/>
        </w:trPr>
        <w:tc>
          <w:tcPr>
            <w:tcW w:w="0" w:type="auto"/>
            <w:shd w:val="clear" w:color="auto" w:fill="FFFFFF"/>
            <w:vAlign w:val="center"/>
            <w:hideMark/>
          </w:tcPr>
          <w:p w14:paraId="08363E01"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b/>
                <w:bCs/>
                <w:color w:val="000000"/>
              </w:rPr>
              <w:t>R²</w:t>
            </w:r>
          </w:p>
        </w:tc>
        <w:tc>
          <w:tcPr>
            <w:tcW w:w="0" w:type="auto"/>
            <w:shd w:val="clear" w:color="auto" w:fill="FFFFFF"/>
            <w:vAlign w:val="center"/>
            <w:hideMark/>
          </w:tcPr>
          <w:p w14:paraId="23F56409" w14:textId="77777777" w:rsidR="00E409C2" w:rsidRPr="009B61C0" w:rsidRDefault="00E409C2" w:rsidP="0011381F">
            <w:pPr>
              <w:spacing w:after="0" w:line="360" w:lineRule="auto"/>
              <w:jc w:val="center"/>
              <w:rPr>
                <w:rFonts w:ascii="Times New Roman" w:hAnsi="Times New Roman" w:cs="Times New Roman"/>
              </w:rPr>
            </w:pPr>
            <w:r w:rsidRPr="009B61C0">
              <w:rPr>
                <w:rFonts w:ascii="Times New Roman" w:hAnsi="Times New Roman" w:cs="Times New Roman"/>
                <w:color w:val="000000"/>
              </w:rPr>
              <w:t>0.8314</w:t>
            </w:r>
          </w:p>
        </w:tc>
        <w:tc>
          <w:tcPr>
            <w:tcW w:w="0" w:type="auto"/>
            <w:shd w:val="clear" w:color="auto" w:fill="FFFFFF"/>
            <w:vAlign w:val="center"/>
            <w:hideMark/>
          </w:tcPr>
          <w:p w14:paraId="180B858A" w14:textId="77777777" w:rsidR="00E409C2" w:rsidRPr="009B61C0" w:rsidRDefault="00E409C2" w:rsidP="0011381F">
            <w:pPr>
              <w:spacing w:after="0" w:line="360" w:lineRule="auto"/>
              <w:rPr>
                <w:sz w:val="20"/>
                <w:szCs w:val="20"/>
              </w:rPr>
            </w:pPr>
          </w:p>
        </w:tc>
      </w:tr>
      <w:tr w:rsidR="00E409C2" w:rsidRPr="009B61C0" w14:paraId="17E51CE5" w14:textId="77777777" w:rsidTr="0011381F">
        <w:trPr>
          <w:tblCellSpacing w:w="15" w:type="dxa"/>
        </w:trPr>
        <w:tc>
          <w:tcPr>
            <w:tcW w:w="0" w:type="auto"/>
            <w:shd w:val="clear" w:color="auto" w:fill="FFFFFF"/>
            <w:vAlign w:val="center"/>
          </w:tcPr>
          <w:p w14:paraId="07BE9E28"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Adjusted R²</w:t>
            </w:r>
          </w:p>
        </w:tc>
        <w:tc>
          <w:tcPr>
            <w:tcW w:w="0" w:type="auto"/>
            <w:shd w:val="clear" w:color="auto" w:fill="FFFFFF"/>
            <w:vAlign w:val="center"/>
          </w:tcPr>
          <w:p w14:paraId="36C62AE4"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0.6797</w:t>
            </w:r>
          </w:p>
        </w:tc>
        <w:tc>
          <w:tcPr>
            <w:tcW w:w="0" w:type="auto"/>
            <w:shd w:val="clear" w:color="auto" w:fill="FFFFFF"/>
            <w:vAlign w:val="center"/>
          </w:tcPr>
          <w:p w14:paraId="6B6835CE" w14:textId="77777777" w:rsidR="00E409C2" w:rsidRPr="009B61C0" w:rsidRDefault="00E409C2" w:rsidP="0011381F">
            <w:pPr>
              <w:spacing w:after="0" w:line="360" w:lineRule="auto"/>
              <w:rPr>
                <w:sz w:val="20"/>
                <w:szCs w:val="20"/>
              </w:rPr>
            </w:pPr>
          </w:p>
        </w:tc>
      </w:tr>
      <w:tr w:rsidR="00E409C2" w:rsidRPr="009B61C0" w14:paraId="35707791" w14:textId="77777777" w:rsidTr="0011381F">
        <w:trPr>
          <w:tblCellSpacing w:w="15" w:type="dxa"/>
        </w:trPr>
        <w:tc>
          <w:tcPr>
            <w:tcW w:w="0" w:type="auto"/>
            <w:shd w:val="clear" w:color="auto" w:fill="FFFFFF"/>
            <w:vAlign w:val="center"/>
          </w:tcPr>
          <w:p w14:paraId="4B9236D0"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Predicted R²</w:t>
            </w:r>
          </w:p>
        </w:tc>
        <w:tc>
          <w:tcPr>
            <w:tcW w:w="0" w:type="auto"/>
            <w:shd w:val="clear" w:color="auto" w:fill="FFFFFF"/>
            <w:vAlign w:val="center"/>
          </w:tcPr>
          <w:p w14:paraId="434D9730"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-0.1037</w:t>
            </w:r>
          </w:p>
        </w:tc>
        <w:tc>
          <w:tcPr>
            <w:tcW w:w="0" w:type="auto"/>
            <w:shd w:val="clear" w:color="auto" w:fill="FFFFFF"/>
            <w:vAlign w:val="center"/>
          </w:tcPr>
          <w:p w14:paraId="12ADED2C" w14:textId="77777777" w:rsidR="00E409C2" w:rsidRPr="009B61C0" w:rsidRDefault="00E409C2" w:rsidP="0011381F">
            <w:pPr>
              <w:spacing w:after="0" w:line="360" w:lineRule="auto"/>
              <w:rPr>
                <w:sz w:val="20"/>
                <w:szCs w:val="20"/>
              </w:rPr>
            </w:pPr>
          </w:p>
        </w:tc>
      </w:tr>
      <w:tr w:rsidR="00E409C2" w:rsidRPr="009B61C0" w14:paraId="6D785420" w14:textId="77777777" w:rsidTr="0011381F">
        <w:trPr>
          <w:tblCellSpacing w:w="15" w:type="dxa"/>
        </w:trPr>
        <w:tc>
          <w:tcPr>
            <w:tcW w:w="0" w:type="auto"/>
            <w:shd w:val="clear" w:color="auto" w:fill="FFFFFF"/>
            <w:vAlign w:val="center"/>
          </w:tcPr>
          <w:p w14:paraId="36A7D390" w14:textId="77777777" w:rsidR="00E409C2" w:rsidRPr="009B61C0" w:rsidRDefault="00E409C2" w:rsidP="0011381F">
            <w:pPr>
              <w:spacing w:after="0" w:line="360" w:lineRule="auto"/>
              <w:jc w:val="center"/>
              <w:rPr>
                <w:rFonts w:ascii="Times New Roman" w:hAnsi="Times New Roman" w:cs="Times New Roman"/>
                <w:b/>
                <w:bCs/>
                <w:color w:val="000000"/>
              </w:rPr>
            </w:pPr>
            <w:proofErr w:type="spellStart"/>
            <w:r w:rsidRPr="009B61C0">
              <w:rPr>
                <w:rFonts w:ascii="Times New Roman" w:hAnsi="Times New Roman" w:cs="Times New Roman"/>
                <w:b/>
                <w:bCs/>
                <w:color w:val="000000"/>
              </w:rPr>
              <w:lastRenderedPageBreak/>
              <w:t>Adeq</w:t>
            </w:r>
            <w:proofErr w:type="spellEnd"/>
            <w:r w:rsidRPr="009B61C0">
              <w:rPr>
                <w:rFonts w:ascii="Times New Roman" w:hAnsi="Times New Roman" w:cs="Times New Roman"/>
                <w:b/>
                <w:bCs/>
                <w:color w:val="000000"/>
              </w:rPr>
              <w:t xml:space="preserve"> Precision</w:t>
            </w:r>
          </w:p>
        </w:tc>
        <w:tc>
          <w:tcPr>
            <w:tcW w:w="0" w:type="auto"/>
            <w:shd w:val="clear" w:color="auto" w:fill="FFFFFF"/>
            <w:vAlign w:val="center"/>
          </w:tcPr>
          <w:p w14:paraId="5F6C05A4"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6.7389</w:t>
            </w:r>
          </w:p>
        </w:tc>
        <w:tc>
          <w:tcPr>
            <w:tcW w:w="0" w:type="auto"/>
            <w:shd w:val="clear" w:color="auto" w:fill="FFFFFF"/>
            <w:vAlign w:val="center"/>
          </w:tcPr>
          <w:p w14:paraId="4E21459C" w14:textId="77777777" w:rsidR="00E409C2" w:rsidRPr="009B61C0" w:rsidRDefault="00E409C2" w:rsidP="0011381F">
            <w:pPr>
              <w:spacing w:after="0" w:line="360" w:lineRule="auto"/>
              <w:rPr>
                <w:sz w:val="20"/>
                <w:szCs w:val="20"/>
              </w:rPr>
            </w:pPr>
          </w:p>
        </w:tc>
      </w:tr>
    </w:tbl>
    <w:p w14:paraId="3C404364" w14:textId="77777777" w:rsidR="00E409C2" w:rsidRPr="009B61C0" w:rsidRDefault="00E409C2" w:rsidP="00E409C2">
      <w:pPr>
        <w:spacing w:line="360" w:lineRule="auto"/>
        <w:jc w:val="both"/>
        <w:rPr>
          <w:rFonts w:ascii="Times New Roman" w:hAnsi="Times New Roman" w:cs="Times New Roman"/>
        </w:rPr>
      </w:pPr>
    </w:p>
    <w:p w14:paraId="08661F3C" w14:textId="77777777" w:rsidR="00E409C2" w:rsidRPr="009B61C0" w:rsidRDefault="00E409C2" w:rsidP="00E409C2">
      <w:pPr>
        <w:pStyle w:val="Caption"/>
        <w:keepNext/>
        <w:spacing w:line="360" w:lineRule="auto"/>
        <w:rPr>
          <w:rFonts w:ascii="Times New Roman" w:hAnsi="Times New Roman" w:cs="Times New Roman"/>
          <w:i w:val="0"/>
          <w:iCs w:val="0"/>
          <w:color w:val="auto"/>
          <w:sz w:val="24"/>
          <w:szCs w:val="24"/>
        </w:rPr>
      </w:pPr>
      <w:r w:rsidRPr="009B61C0">
        <w:rPr>
          <w:rFonts w:ascii="Times New Roman" w:hAnsi="Times New Roman" w:cs="Times New Roman"/>
          <w:i w:val="0"/>
          <w:iCs w:val="0"/>
          <w:color w:val="auto"/>
          <w:sz w:val="24"/>
          <w:szCs w:val="24"/>
        </w:rPr>
        <w:t>Table S3. IN an ANOVA for a Reduced Quadratic model</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142"/>
        <w:gridCol w:w="1670"/>
        <w:gridCol w:w="300"/>
        <w:gridCol w:w="1436"/>
        <w:gridCol w:w="834"/>
        <w:gridCol w:w="821"/>
        <w:gridCol w:w="1455"/>
      </w:tblGrid>
      <w:tr w:rsidR="00E409C2" w:rsidRPr="009B61C0" w14:paraId="21DD7E13" w14:textId="77777777" w:rsidTr="0011381F">
        <w:trPr>
          <w:tblCellSpacing w:w="15" w:type="dxa"/>
        </w:trPr>
        <w:tc>
          <w:tcPr>
            <w:tcW w:w="0" w:type="auto"/>
            <w:tcBorders>
              <w:top w:val="nil"/>
              <w:bottom w:val="single" w:sz="4" w:space="0" w:color="auto"/>
            </w:tcBorders>
            <w:shd w:val="clear" w:color="auto" w:fill="FFFFFF"/>
            <w:vAlign w:val="center"/>
            <w:hideMark/>
          </w:tcPr>
          <w:p w14:paraId="50C8F459"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Source</w:t>
            </w:r>
          </w:p>
        </w:tc>
        <w:tc>
          <w:tcPr>
            <w:tcW w:w="0" w:type="auto"/>
            <w:tcBorders>
              <w:top w:val="nil"/>
              <w:bottom w:val="single" w:sz="4" w:space="0" w:color="auto"/>
            </w:tcBorders>
            <w:shd w:val="clear" w:color="auto" w:fill="FFFFFF"/>
            <w:vAlign w:val="center"/>
            <w:hideMark/>
          </w:tcPr>
          <w:p w14:paraId="4852D2F9"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Sum of Squares</w:t>
            </w:r>
          </w:p>
        </w:tc>
        <w:tc>
          <w:tcPr>
            <w:tcW w:w="0" w:type="auto"/>
            <w:tcBorders>
              <w:top w:val="nil"/>
              <w:bottom w:val="single" w:sz="4" w:space="0" w:color="auto"/>
            </w:tcBorders>
            <w:shd w:val="clear" w:color="auto" w:fill="FFFFFF"/>
            <w:vAlign w:val="center"/>
            <w:hideMark/>
          </w:tcPr>
          <w:p w14:paraId="2C746FBA" w14:textId="77777777" w:rsidR="00E409C2" w:rsidRPr="009B61C0" w:rsidRDefault="00E409C2" w:rsidP="0011381F">
            <w:pPr>
              <w:spacing w:after="0" w:line="360" w:lineRule="auto"/>
              <w:jc w:val="center"/>
              <w:rPr>
                <w:rFonts w:ascii="Times New Roman" w:hAnsi="Times New Roman" w:cs="Times New Roman"/>
                <w:b/>
                <w:bCs/>
                <w:color w:val="000000"/>
              </w:rPr>
            </w:pPr>
            <w:proofErr w:type="spellStart"/>
            <w:r w:rsidRPr="009B61C0">
              <w:rPr>
                <w:rFonts w:ascii="Times New Roman" w:hAnsi="Times New Roman" w:cs="Times New Roman"/>
                <w:b/>
                <w:bCs/>
                <w:color w:val="000000"/>
              </w:rPr>
              <w:t>df</w:t>
            </w:r>
            <w:proofErr w:type="spellEnd"/>
          </w:p>
        </w:tc>
        <w:tc>
          <w:tcPr>
            <w:tcW w:w="0" w:type="auto"/>
            <w:tcBorders>
              <w:top w:val="nil"/>
              <w:bottom w:val="single" w:sz="4" w:space="0" w:color="auto"/>
            </w:tcBorders>
            <w:shd w:val="clear" w:color="auto" w:fill="FFFFFF"/>
            <w:vAlign w:val="center"/>
            <w:hideMark/>
          </w:tcPr>
          <w:p w14:paraId="09EF012C"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Mean Square</w:t>
            </w:r>
          </w:p>
        </w:tc>
        <w:tc>
          <w:tcPr>
            <w:tcW w:w="0" w:type="auto"/>
            <w:tcBorders>
              <w:top w:val="nil"/>
              <w:bottom w:val="single" w:sz="4" w:space="0" w:color="auto"/>
            </w:tcBorders>
            <w:shd w:val="clear" w:color="auto" w:fill="FFFFFF"/>
            <w:vAlign w:val="center"/>
            <w:hideMark/>
          </w:tcPr>
          <w:p w14:paraId="310CBD37"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F-value</w:t>
            </w:r>
          </w:p>
        </w:tc>
        <w:tc>
          <w:tcPr>
            <w:tcW w:w="0" w:type="auto"/>
            <w:tcBorders>
              <w:top w:val="nil"/>
              <w:bottom w:val="single" w:sz="4" w:space="0" w:color="auto"/>
            </w:tcBorders>
            <w:shd w:val="clear" w:color="auto" w:fill="FFFFFF"/>
            <w:vAlign w:val="center"/>
            <w:hideMark/>
          </w:tcPr>
          <w:p w14:paraId="50C3C4B7"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p-value</w:t>
            </w:r>
          </w:p>
        </w:tc>
        <w:tc>
          <w:tcPr>
            <w:tcW w:w="0" w:type="auto"/>
            <w:tcBorders>
              <w:top w:val="nil"/>
              <w:bottom w:val="single" w:sz="4" w:space="0" w:color="auto"/>
            </w:tcBorders>
            <w:shd w:val="clear" w:color="auto" w:fill="FFFFFF"/>
            <w:vAlign w:val="center"/>
            <w:hideMark/>
          </w:tcPr>
          <w:p w14:paraId="015E833D" w14:textId="77777777" w:rsidR="00E409C2" w:rsidRPr="009B61C0" w:rsidRDefault="00E409C2" w:rsidP="0011381F">
            <w:pPr>
              <w:spacing w:after="0" w:line="360" w:lineRule="auto"/>
              <w:jc w:val="center"/>
              <w:rPr>
                <w:rFonts w:ascii="Times New Roman" w:hAnsi="Times New Roman" w:cs="Times New Roman"/>
                <w:b/>
                <w:bCs/>
                <w:color w:val="000000"/>
              </w:rPr>
            </w:pPr>
          </w:p>
        </w:tc>
      </w:tr>
      <w:tr w:rsidR="00E409C2" w:rsidRPr="009B61C0" w14:paraId="528374A7" w14:textId="77777777" w:rsidTr="0011381F">
        <w:trPr>
          <w:tblCellSpacing w:w="15" w:type="dxa"/>
        </w:trPr>
        <w:tc>
          <w:tcPr>
            <w:tcW w:w="0" w:type="auto"/>
            <w:shd w:val="clear" w:color="auto" w:fill="FFFFFF"/>
            <w:vAlign w:val="center"/>
            <w:hideMark/>
          </w:tcPr>
          <w:p w14:paraId="493A5A3F"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Model</w:t>
            </w:r>
          </w:p>
        </w:tc>
        <w:tc>
          <w:tcPr>
            <w:tcW w:w="0" w:type="auto"/>
            <w:shd w:val="clear" w:color="auto" w:fill="FFFFFF"/>
            <w:vAlign w:val="center"/>
            <w:hideMark/>
          </w:tcPr>
          <w:p w14:paraId="5EA502D5"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2.634E+05</w:t>
            </w:r>
          </w:p>
        </w:tc>
        <w:tc>
          <w:tcPr>
            <w:tcW w:w="0" w:type="auto"/>
            <w:shd w:val="clear" w:color="auto" w:fill="FFFFFF"/>
            <w:vAlign w:val="center"/>
            <w:hideMark/>
          </w:tcPr>
          <w:p w14:paraId="7B6A82B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6</w:t>
            </w:r>
          </w:p>
        </w:tc>
        <w:tc>
          <w:tcPr>
            <w:tcW w:w="0" w:type="auto"/>
            <w:shd w:val="clear" w:color="auto" w:fill="FFFFFF"/>
            <w:vAlign w:val="center"/>
            <w:hideMark/>
          </w:tcPr>
          <w:p w14:paraId="402672F0"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43896.56</w:t>
            </w:r>
          </w:p>
        </w:tc>
        <w:tc>
          <w:tcPr>
            <w:tcW w:w="0" w:type="auto"/>
            <w:shd w:val="clear" w:color="auto" w:fill="FFFFFF"/>
            <w:vAlign w:val="center"/>
            <w:hideMark/>
          </w:tcPr>
          <w:p w14:paraId="1E1438C8"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10.03</w:t>
            </w:r>
          </w:p>
        </w:tc>
        <w:tc>
          <w:tcPr>
            <w:tcW w:w="0" w:type="auto"/>
            <w:shd w:val="clear" w:color="auto" w:fill="FFFFFF"/>
            <w:vAlign w:val="center"/>
            <w:hideMark/>
          </w:tcPr>
          <w:p w14:paraId="08D31119"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0.0003</w:t>
            </w:r>
          </w:p>
        </w:tc>
        <w:tc>
          <w:tcPr>
            <w:tcW w:w="0" w:type="auto"/>
            <w:shd w:val="clear" w:color="auto" w:fill="FFFFFF"/>
            <w:vAlign w:val="center"/>
            <w:hideMark/>
          </w:tcPr>
          <w:p w14:paraId="2443A7A7"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Significant</w:t>
            </w:r>
          </w:p>
        </w:tc>
      </w:tr>
      <w:tr w:rsidR="00E409C2" w:rsidRPr="009B61C0" w14:paraId="0EA3202A" w14:textId="77777777" w:rsidTr="0011381F">
        <w:trPr>
          <w:tblCellSpacing w:w="15" w:type="dxa"/>
        </w:trPr>
        <w:tc>
          <w:tcPr>
            <w:tcW w:w="0" w:type="auto"/>
            <w:shd w:val="clear" w:color="auto" w:fill="FFFFFF"/>
            <w:vAlign w:val="center"/>
            <w:hideMark/>
          </w:tcPr>
          <w:p w14:paraId="181F1358"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A-T*</w:t>
            </w:r>
          </w:p>
        </w:tc>
        <w:tc>
          <w:tcPr>
            <w:tcW w:w="0" w:type="auto"/>
            <w:shd w:val="clear" w:color="auto" w:fill="FFFFFF"/>
            <w:vAlign w:val="center"/>
            <w:hideMark/>
          </w:tcPr>
          <w:p w14:paraId="7B35E74A"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55137.10</w:t>
            </w:r>
          </w:p>
        </w:tc>
        <w:tc>
          <w:tcPr>
            <w:tcW w:w="0" w:type="auto"/>
            <w:shd w:val="clear" w:color="auto" w:fill="FFFFFF"/>
            <w:vAlign w:val="center"/>
            <w:hideMark/>
          </w:tcPr>
          <w:p w14:paraId="5DF6F74B"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6679EA5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55137.10</w:t>
            </w:r>
          </w:p>
        </w:tc>
        <w:tc>
          <w:tcPr>
            <w:tcW w:w="0" w:type="auto"/>
            <w:shd w:val="clear" w:color="auto" w:fill="FFFFFF"/>
            <w:vAlign w:val="center"/>
            <w:hideMark/>
          </w:tcPr>
          <w:p w14:paraId="6E20BDC3"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12.60</w:t>
            </w:r>
          </w:p>
        </w:tc>
        <w:tc>
          <w:tcPr>
            <w:tcW w:w="0" w:type="auto"/>
            <w:shd w:val="clear" w:color="auto" w:fill="FFFFFF"/>
            <w:vAlign w:val="center"/>
            <w:hideMark/>
          </w:tcPr>
          <w:p w14:paraId="791CC2B8"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0.0036</w:t>
            </w:r>
          </w:p>
        </w:tc>
        <w:tc>
          <w:tcPr>
            <w:tcW w:w="0" w:type="auto"/>
            <w:shd w:val="clear" w:color="auto" w:fill="FFFFFF"/>
            <w:vAlign w:val="center"/>
            <w:hideMark/>
          </w:tcPr>
          <w:p w14:paraId="5F6707CD"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48B4988E" w14:textId="77777777" w:rsidTr="0011381F">
        <w:trPr>
          <w:tblCellSpacing w:w="15" w:type="dxa"/>
        </w:trPr>
        <w:tc>
          <w:tcPr>
            <w:tcW w:w="0" w:type="auto"/>
            <w:shd w:val="clear" w:color="auto" w:fill="FFFFFF"/>
            <w:vAlign w:val="center"/>
            <w:hideMark/>
          </w:tcPr>
          <w:p w14:paraId="231592D2"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B-R</w:t>
            </w:r>
          </w:p>
        </w:tc>
        <w:tc>
          <w:tcPr>
            <w:tcW w:w="0" w:type="auto"/>
            <w:shd w:val="clear" w:color="auto" w:fill="FFFFFF"/>
            <w:vAlign w:val="center"/>
            <w:hideMark/>
          </w:tcPr>
          <w:p w14:paraId="0DAE5889"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47150.17</w:t>
            </w:r>
          </w:p>
        </w:tc>
        <w:tc>
          <w:tcPr>
            <w:tcW w:w="0" w:type="auto"/>
            <w:shd w:val="clear" w:color="auto" w:fill="FFFFFF"/>
            <w:vAlign w:val="center"/>
            <w:hideMark/>
          </w:tcPr>
          <w:p w14:paraId="748735DD"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022A6509"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47150.17</w:t>
            </w:r>
          </w:p>
        </w:tc>
        <w:tc>
          <w:tcPr>
            <w:tcW w:w="0" w:type="auto"/>
            <w:shd w:val="clear" w:color="auto" w:fill="FFFFFF"/>
            <w:vAlign w:val="center"/>
            <w:hideMark/>
          </w:tcPr>
          <w:p w14:paraId="2F72C697"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10.77</w:t>
            </w:r>
          </w:p>
        </w:tc>
        <w:tc>
          <w:tcPr>
            <w:tcW w:w="0" w:type="auto"/>
            <w:shd w:val="clear" w:color="auto" w:fill="FFFFFF"/>
            <w:vAlign w:val="center"/>
            <w:hideMark/>
          </w:tcPr>
          <w:p w14:paraId="61394AC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0.0059</w:t>
            </w:r>
          </w:p>
        </w:tc>
        <w:tc>
          <w:tcPr>
            <w:tcW w:w="0" w:type="auto"/>
            <w:shd w:val="clear" w:color="auto" w:fill="FFFFFF"/>
            <w:vAlign w:val="center"/>
            <w:hideMark/>
          </w:tcPr>
          <w:p w14:paraId="6DF770F0"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5C76FBAC" w14:textId="77777777" w:rsidTr="0011381F">
        <w:trPr>
          <w:tblCellSpacing w:w="15" w:type="dxa"/>
        </w:trPr>
        <w:tc>
          <w:tcPr>
            <w:tcW w:w="0" w:type="auto"/>
            <w:shd w:val="clear" w:color="auto" w:fill="FFFFFF"/>
            <w:vAlign w:val="center"/>
            <w:hideMark/>
          </w:tcPr>
          <w:p w14:paraId="534D52AE"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C-RT</w:t>
            </w:r>
          </w:p>
        </w:tc>
        <w:tc>
          <w:tcPr>
            <w:tcW w:w="0" w:type="auto"/>
            <w:shd w:val="clear" w:color="auto" w:fill="FFFFFF"/>
            <w:vAlign w:val="center"/>
            <w:hideMark/>
          </w:tcPr>
          <w:p w14:paraId="5869C7E8"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1092.38</w:t>
            </w:r>
          </w:p>
        </w:tc>
        <w:tc>
          <w:tcPr>
            <w:tcW w:w="0" w:type="auto"/>
            <w:shd w:val="clear" w:color="auto" w:fill="FFFFFF"/>
            <w:vAlign w:val="center"/>
            <w:hideMark/>
          </w:tcPr>
          <w:p w14:paraId="6D27024B"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0C8FF07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1092.38</w:t>
            </w:r>
          </w:p>
        </w:tc>
        <w:tc>
          <w:tcPr>
            <w:tcW w:w="0" w:type="auto"/>
            <w:shd w:val="clear" w:color="auto" w:fill="FFFFFF"/>
            <w:vAlign w:val="center"/>
            <w:hideMark/>
          </w:tcPr>
          <w:p w14:paraId="090974A1"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0.2496</w:t>
            </w:r>
          </w:p>
        </w:tc>
        <w:tc>
          <w:tcPr>
            <w:tcW w:w="0" w:type="auto"/>
            <w:shd w:val="clear" w:color="auto" w:fill="FFFFFF"/>
            <w:vAlign w:val="center"/>
            <w:hideMark/>
          </w:tcPr>
          <w:p w14:paraId="4ACC0513"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0.6257</w:t>
            </w:r>
          </w:p>
        </w:tc>
        <w:tc>
          <w:tcPr>
            <w:tcW w:w="0" w:type="auto"/>
            <w:shd w:val="clear" w:color="auto" w:fill="FFFFFF"/>
            <w:vAlign w:val="center"/>
            <w:hideMark/>
          </w:tcPr>
          <w:p w14:paraId="0FEB99C6"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450E2397" w14:textId="77777777" w:rsidTr="0011381F">
        <w:trPr>
          <w:tblCellSpacing w:w="15" w:type="dxa"/>
        </w:trPr>
        <w:tc>
          <w:tcPr>
            <w:tcW w:w="0" w:type="auto"/>
            <w:shd w:val="clear" w:color="auto" w:fill="FFFFFF"/>
            <w:vAlign w:val="center"/>
            <w:hideMark/>
          </w:tcPr>
          <w:p w14:paraId="5BA1DEE8"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A²</w:t>
            </w:r>
          </w:p>
        </w:tc>
        <w:tc>
          <w:tcPr>
            <w:tcW w:w="0" w:type="auto"/>
            <w:shd w:val="clear" w:color="auto" w:fill="FFFFFF"/>
            <w:vAlign w:val="center"/>
            <w:hideMark/>
          </w:tcPr>
          <w:p w14:paraId="6BF159E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1.064E+05</w:t>
            </w:r>
          </w:p>
        </w:tc>
        <w:tc>
          <w:tcPr>
            <w:tcW w:w="0" w:type="auto"/>
            <w:shd w:val="clear" w:color="auto" w:fill="FFFFFF"/>
            <w:vAlign w:val="center"/>
            <w:hideMark/>
          </w:tcPr>
          <w:p w14:paraId="2513A54D"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7DB94A78"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1.064E+05</w:t>
            </w:r>
          </w:p>
        </w:tc>
        <w:tc>
          <w:tcPr>
            <w:tcW w:w="0" w:type="auto"/>
            <w:shd w:val="clear" w:color="auto" w:fill="FFFFFF"/>
            <w:vAlign w:val="center"/>
            <w:hideMark/>
          </w:tcPr>
          <w:p w14:paraId="486AD315"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24.32</w:t>
            </w:r>
          </w:p>
        </w:tc>
        <w:tc>
          <w:tcPr>
            <w:tcW w:w="0" w:type="auto"/>
            <w:shd w:val="clear" w:color="auto" w:fill="FFFFFF"/>
            <w:vAlign w:val="center"/>
            <w:hideMark/>
          </w:tcPr>
          <w:p w14:paraId="45309F46"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0.0003</w:t>
            </w:r>
          </w:p>
        </w:tc>
        <w:tc>
          <w:tcPr>
            <w:tcW w:w="0" w:type="auto"/>
            <w:shd w:val="clear" w:color="auto" w:fill="FFFFFF"/>
            <w:vAlign w:val="center"/>
            <w:hideMark/>
          </w:tcPr>
          <w:p w14:paraId="755B27AE"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05D771B1" w14:textId="77777777" w:rsidTr="0011381F">
        <w:trPr>
          <w:tblCellSpacing w:w="15" w:type="dxa"/>
        </w:trPr>
        <w:tc>
          <w:tcPr>
            <w:tcW w:w="0" w:type="auto"/>
            <w:shd w:val="clear" w:color="auto" w:fill="FFFFFF"/>
            <w:vAlign w:val="center"/>
            <w:hideMark/>
          </w:tcPr>
          <w:p w14:paraId="4A78288E"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B²</w:t>
            </w:r>
          </w:p>
        </w:tc>
        <w:tc>
          <w:tcPr>
            <w:tcW w:w="0" w:type="auto"/>
            <w:shd w:val="clear" w:color="auto" w:fill="FFFFFF"/>
            <w:vAlign w:val="center"/>
            <w:hideMark/>
          </w:tcPr>
          <w:p w14:paraId="7EB89B1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38287.70</w:t>
            </w:r>
          </w:p>
        </w:tc>
        <w:tc>
          <w:tcPr>
            <w:tcW w:w="0" w:type="auto"/>
            <w:shd w:val="clear" w:color="auto" w:fill="FFFFFF"/>
            <w:vAlign w:val="center"/>
            <w:hideMark/>
          </w:tcPr>
          <w:p w14:paraId="0B2384F9"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6CB10B69"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38287.70</w:t>
            </w:r>
          </w:p>
        </w:tc>
        <w:tc>
          <w:tcPr>
            <w:tcW w:w="0" w:type="auto"/>
            <w:shd w:val="clear" w:color="auto" w:fill="FFFFFF"/>
            <w:vAlign w:val="center"/>
            <w:hideMark/>
          </w:tcPr>
          <w:p w14:paraId="5F0FBBDF"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8.75</w:t>
            </w:r>
          </w:p>
        </w:tc>
        <w:tc>
          <w:tcPr>
            <w:tcW w:w="0" w:type="auto"/>
            <w:shd w:val="clear" w:color="auto" w:fill="FFFFFF"/>
            <w:vAlign w:val="center"/>
            <w:hideMark/>
          </w:tcPr>
          <w:p w14:paraId="79A7363F"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0.0111</w:t>
            </w:r>
          </w:p>
        </w:tc>
        <w:tc>
          <w:tcPr>
            <w:tcW w:w="0" w:type="auto"/>
            <w:shd w:val="clear" w:color="auto" w:fill="FFFFFF"/>
            <w:vAlign w:val="center"/>
            <w:hideMark/>
          </w:tcPr>
          <w:p w14:paraId="1ED8FFBB"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2097234A" w14:textId="77777777" w:rsidTr="0011381F">
        <w:trPr>
          <w:tblCellSpacing w:w="15" w:type="dxa"/>
        </w:trPr>
        <w:tc>
          <w:tcPr>
            <w:tcW w:w="0" w:type="auto"/>
            <w:shd w:val="clear" w:color="auto" w:fill="FFFFFF"/>
            <w:vAlign w:val="center"/>
            <w:hideMark/>
          </w:tcPr>
          <w:p w14:paraId="35315517"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C²</w:t>
            </w:r>
          </w:p>
        </w:tc>
        <w:tc>
          <w:tcPr>
            <w:tcW w:w="0" w:type="auto"/>
            <w:shd w:val="clear" w:color="auto" w:fill="FFFFFF"/>
            <w:vAlign w:val="center"/>
            <w:hideMark/>
          </w:tcPr>
          <w:p w14:paraId="409A1944"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42325.49</w:t>
            </w:r>
          </w:p>
        </w:tc>
        <w:tc>
          <w:tcPr>
            <w:tcW w:w="0" w:type="auto"/>
            <w:shd w:val="clear" w:color="auto" w:fill="FFFFFF"/>
            <w:vAlign w:val="center"/>
            <w:hideMark/>
          </w:tcPr>
          <w:p w14:paraId="72C80B3C"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w:t>
            </w:r>
          </w:p>
        </w:tc>
        <w:tc>
          <w:tcPr>
            <w:tcW w:w="0" w:type="auto"/>
            <w:shd w:val="clear" w:color="auto" w:fill="FFFFFF"/>
            <w:vAlign w:val="center"/>
            <w:hideMark/>
          </w:tcPr>
          <w:p w14:paraId="7F63EC36"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42325.49</w:t>
            </w:r>
          </w:p>
        </w:tc>
        <w:tc>
          <w:tcPr>
            <w:tcW w:w="0" w:type="auto"/>
            <w:shd w:val="clear" w:color="auto" w:fill="FFFFFF"/>
            <w:vAlign w:val="center"/>
            <w:hideMark/>
          </w:tcPr>
          <w:p w14:paraId="3769D7B7"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9.67</w:t>
            </w:r>
          </w:p>
        </w:tc>
        <w:tc>
          <w:tcPr>
            <w:tcW w:w="0" w:type="auto"/>
            <w:shd w:val="clear" w:color="auto" w:fill="FFFFFF"/>
            <w:vAlign w:val="center"/>
            <w:hideMark/>
          </w:tcPr>
          <w:p w14:paraId="72856A4F"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0.0083</w:t>
            </w:r>
          </w:p>
        </w:tc>
        <w:tc>
          <w:tcPr>
            <w:tcW w:w="0" w:type="auto"/>
            <w:shd w:val="clear" w:color="auto" w:fill="FFFFFF"/>
            <w:vAlign w:val="center"/>
            <w:hideMark/>
          </w:tcPr>
          <w:p w14:paraId="034C48F2" w14:textId="77777777" w:rsidR="00E409C2" w:rsidRPr="009B61C0" w:rsidRDefault="00E409C2" w:rsidP="0011381F">
            <w:pPr>
              <w:spacing w:after="0" w:line="360" w:lineRule="auto"/>
              <w:jc w:val="center"/>
              <w:rPr>
                <w:rFonts w:ascii="Times New Roman" w:hAnsi="Times New Roman" w:cs="Times New Roman"/>
                <w:color w:val="000000"/>
              </w:rPr>
            </w:pPr>
          </w:p>
        </w:tc>
      </w:tr>
      <w:tr w:rsidR="00E409C2" w:rsidRPr="009B61C0" w14:paraId="0216FF39" w14:textId="77777777" w:rsidTr="0011381F">
        <w:trPr>
          <w:tblCellSpacing w:w="15" w:type="dxa"/>
        </w:trPr>
        <w:tc>
          <w:tcPr>
            <w:tcW w:w="0" w:type="auto"/>
            <w:shd w:val="clear" w:color="auto" w:fill="FFFFFF"/>
            <w:vAlign w:val="center"/>
            <w:hideMark/>
          </w:tcPr>
          <w:p w14:paraId="61318A47"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Residual</w:t>
            </w:r>
          </w:p>
        </w:tc>
        <w:tc>
          <w:tcPr>
            <w:tcW w:w="0" w:type="auto"/>
            <w:shd w:val="clear" w:color="auto" w:fill="FFFFFF"/>
            <w:vAlign w:val="center"/>
            <w:hideMark/>
          </w:tcPr>
          <w:p w14:paraId="44929FB5"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56889.29</w:t>
            </w:r>
          </w:p>
        </w:tc>
        <w:tc>
          <w:tcPr>
            <w:tcW w:w="0" w:type="auto"/>
            <w:shd w:val="clear" w:color="auto" w:fill="FFFFFF"/>
            <w:vAlign w:val="center"/>
            <w:hideMark/>
          </w:tcPr>
          <w:p w14:paraId="4805BB65"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13</w:t>
            </w:r>
          </w:p>
        </w:tc>
        <w:tc>
          <w:tcPr>
            <w:tcW w:w="0" w:type="auto"/>
            <w:shd w:val="clear" w:color="auto" w:fill="FFFFFF"/>
            <w:vAlign w:val="center"/>
            <w:hideMark/>
          </w:tcPr>
          <w:p w14:paraId="1EF2E6F6"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4376.10</w:t>
            </w:r>
          </w:p>
        </w:tc>
        <w:tc>
          <w:tcPr>
            <w:tcW w:w="0" w:type="auto"/>
            <w:shd w:val="clear" w:color="auto" w:fill="FFFFFF"/>
            <w:vAlign w:val="center"/>
            <w:hideMark/>
          </w:tcPr>
          <w:p w14:paraId="679339F7" w14:textId="77777777" w:rsidR="00E409C2" w:rsidRPr="009B61C0" w:rsidRDefault="00E409C2" w:rsidP="0011381F">
            <w:pPr>
              <w:spacing w:after="0" w:line="360" w:lineRule="auto"/>
              <w:jc w:val="center"/>
              <w:rPr>
                <w:rFonts w:ascii="Times New Roman" w:hAnsi="Times New Roman" w:cs="Times New Roman"/>
                <w:color w:val="000000"/>
              </w:rPr>
            </w:pPr>
          </w:p>
        </w:tc>
        <w:tc>
          <w:tcPr>
            <w:tcW w:w="0" w:type="auto"/>
            <w:shd w:val="clear" w:color="auto" w:fill="FFFFFF"/>
            <w:vAlign w:val="center"/>
            <w:hideMark/>
          </w:tcPr>
          <w:p w14:paraId="1623A754" w14:textId="77777777" w:rsidR="00E409C2" w:rsidRPr="009B61C0" w:rsidRDefault="00E409C2" w:rsidP="0011381F">
            <w:pPr>
              <w:spacing w:after="0" w:line="360" w:lineRule="auto"/>
              <w:jc w:val="center"/>
              <w:rPr>
                <w:rFonts w:ascii="Times New Roman" w:hAnsi="Times New Roman" w:cs="Times New Roman"/>
              </w:rPr>
            </w:pPr>
          </w:p>
        </w:tc>
        <w:tc>
          <w:tcPr>
            <w:tcW w:w="0" w:type="auto"/>
            <w:shd w:val="clear" w:color="auto" w:fill="FFFFFF"/>
            <w:vAlign w:val="center"/>
            <w:hideMark/>
          </w:tcPr>
          <w:p w14:paraId="70D6F8E3" w14:textId="77777777" w:rsidR="00E409C2" w:rsidRPr="009B61C0" w:rsidRDefault="00E409C2" w:rsidP="0011381F">
            <w:pPr>
              <w:spacing w:after="0" w:line="360" w:lineRule="auto"/>
              <w:jc w:val="center"/>
              <w:rPr>
                <w:rFonts w:ascii="Times New Roman" w:hAnsi="Times New Roman" w:cs="Times New Roman"/>
              </w:rPr>
            </w:pPr>
          </w:p>
        </w:tc>
      </w:tr>
      <w:tr w:rsidR="00E409C2" w:rsidRPr="009B61C0" w14:paraId="49E8B753" w14:textId="77777777" w:rsidTr="0011381F">
        <w:trPr>
          <w:tblCellSpacing w:w="15" w:type="dxa"/>
        </w:trPr>
        <w:tc>
          <w:tcPr>
            <w:tcW w:w="0" w:type="auto"/>
            <w:shd w:val="clear" w:color="auto" w:fill="FFFFFF"/>
            <w:vAlign w:val="center"/>
            <w:hideMark/>
          </w:tcPr>
          <w:p w14:paraId="4749F0C5"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Lack of Fit</w:t>
            </w:r>
          </w:p>
        </w:tc>
        <w:tc>
          <w:tcPr>
            <w:tcW w:w="0" w:type="auto"/>
            <w:shd w:val="clear" w:color="auto" w:fill="FFFFFF"/>
            <w:vAlign w:val="center"/>
            <w:hideMark/>
          </w:tcPr>
          <w:p w14:paraId="7AA67ED8"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47714.66</w:t>
            </w:r>
          </w:p>
        </w:tc>
        <w:tc>
          <w:tcPr>
            <w:tcW w:w="0" w:type="auto"/>
            <w:shd w:val="clear" w:color="auto" w:fill="FFFFFF"/>
            <w:vAlign w:val="center"/>
            <w:hideMark/>
          </w:tcPr>
          <w:p w14:paraId="605D2E09"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8</w:t>
            </w:r>
          </w:p>
        </w:tc>
        <w:tc>
          <w:tcPr>
            <w:tcW w:w="0" w:type="auto"/>
            <w:shd w:val="clear" w:color="auto" w:fill="FFFFFF"/>
            <w:vAlign w:val="center"/>
            <w:hideMark/>
          </w:tcPr>
          <w:p w14:paraId="71BBFBFD"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5964.33</w:t>
            </w:r>
          </w:p>
        </w:tc>
        <w:tc>
          <w:tcPr>
            <w:tcW w:w="0" w:type="auto"/>
            <w:shd w:val="clear" w:color="auto" w:fill="FFFFFF"/>
            <w:vAlign w:val="center"/>
            <w:hideMark/>
          </w:tcPr>
          <w:p w14:paraId="53BF0841"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3.25</w:t>
            </w:r>
          </w:p>
        </w:tc>
        <w:tc>
          <w:tcPr>
            <w:tcW w:w="0" w:type="auto"/>
            <w:shd w:val="clear" w:color="auto" w:fill="FFFFFF"/>
            <w:vAlign w:val="center"/>
            <w:hideMark/>
          </w:tcPr>
          <w:p w14:paraId="62AC7C74"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0.1049</w:t>
            </w:r>
          </w:p>
        </w:tc>
        <w:tc>
          <w:tcPr>
            <w:tcW w:w="0" w:type="auto"/>
            <w:shd w:val="clear" w:color="auto" w:fill="FFFFFF"/>
            <w:vAlign w:val="center"/>
            <w:hideMark/>
          </w:tcPr>
          <w:p w14:paraId="0E2F5BFD"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not significant</w:t>
            </w:r>
          </w:p>
        </w:tc>
      </w:tr>
      <w:tr w:rsidR="00E409C2" w:rsidRPr="009B61C0" w14:paraId="539F0813" w14:textId="77777777" w:rsidTr="0011381F">
        <w:trPr>
          <w:tblCellSpacing w:w="15" w:type="dxa"/>
        </w:trPr>
        <w:tc>
          <w:tcPr>
            <w:tcW w:w="0" w:type="auto"/>
            <w:shd w:val="clear" w:color="auto" w:fill="FFFFFF"/>
            <w:vAlign w:val="center"/>
            <w:hideMark/>
          </w:tcPr>
          <w:p w14:paraId="7FCDD0C0"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Pure Error</w:t>
            </w:r>
          </w:p>
        </w:tc>
        <w:tc>
          <w:tcPr>
            <w:tcW w:w="0" w:type="auto"/>
            <w:shd w:val="clear" w:color="auto" w:fill="FFFFFF"/>
            <w:vAlign w:val="center"/>
            <w:hideMark/>
          </w:tcPr>
          <w:p w14:paraId="15CE61A5"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9174.63</w:t>
            </w:r>
          </w:p>
        </w:tc>
        <w:tc>
          <w:tcPr>
            <w:tcW w:w="0" w:type="auto"/>
            <w:shd w:val="clear" w:color="auto" w:fill="FFFFFF"/>
            <w:vAlign w:val="center"/>
            <w:hideMark/>
          </w:tcPr>
          <w:p w14:paraId="2984AF37"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5</w:t>
            </w:r>
          </w:p>
        </w:tc>
        <w:tc>
          <w:tcPr>
            <w:tcW w:w="0" w:type="auto"/>
            <w:shd w:val="clear" w:color="auto" w:fill="FFFFFF"/>
            <w:vAlign w:val="center"/>
            <w:hideMark/>
          </w:tcPr>
          <w:p w14:paraId="62429444"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1834.93</w:t>
            </w:r>
          </w:p>
        </w:tc>
        <w:tc>
          <w:tcPr>
            <w:tcW w:w="0" w:type="auto"/>
            <w:shd w:val="clear" w:color="auto" w:fill="FFFFFF"/>
            <w:vAlign w:val="center"/>
            <w:hideMark/>
          </w:tcPr>
          <w:p w14:paraId="2F3ED2E4" w14:textId="77777777" w:rsidR="00E409C2" w:rsidRPr="009B61C0" w:rsidRDefault="00E409C2" w:rsidP="0011381F">
            <w:pPr>
              <w:spacing w:after="0" w:line="360" w:lineRule="auto"/>
              <w:jc w:val="center"/>
              <w:rPr>
                <w:rFonts w:ascii="Times New Roman" w:hAnsi="Times New Roman" w:cs="Times New Roman"/>
                <w:color w:val="000000"/>
              </w:rPr>
            </w:pPr>
          </w:p>
        </w:tc>
        <w:tc>
          <w:tcPr>
            <w:tcW w:w="0" w:type="auto"/>
            <w:shd w:val="clear" w:color="auto" w:fill="FFFFFF"/>
            <w:vAlign w:val="center"/>
            <w:hideMark/>
          </w:tcPr>
          <w:p w14:paraId="182D34AB" w14:textId="77777777" w:rsidR="00E409C2" w:rsidRPr="009B61C0" w:rsidRDefault="00E409C2" w:rsidP="0011381F">
            <w:pPr>
              <w:spacing w:after="0" w:line="360" w:lineRule="auto"/>
              <w:jc w:val="center"/>
              <w:rPr>
                <w:rFonts w:ascii="Times New Roman" w:hAnsi="Times New Roman" w:cs="Times New Roman"/>
              </w:rPr>
            </w:pPr>
          </w:p>
        </w:tc>
        <w:tc>
          <w:tcPr>
            <w:tcW w:w="0" w:type="auto"/>
            <w:shd w:val="clear" w:color="auto" w:fill="FFFFFF"/>
            <w:vAlign w:val="center"/>
            <w:hideMark/>
          </w:tcPr>
          <w:p w14:paraId="194A54AC" w14:textId="77777777" w:rsidR="00E409C2" w:rsidRPr="009B61C0" w:rsidRDefault="00E409C2" w:rsidP="0011381F">
            <w:pPr>
              <w:spacing w:after="0" w:line="360" w:lineRule="auto"/>
              <w:jc w:val="center"/>
              <w:rPr>
                <w:rFonts w:ascii="Times New Roman" w:hAnsi="Times New Roman" w:cs="Times New Roman"/>
              </w:rPr>
            </w:pPr>
          </w:p>
        </w:tc>
      </w:tr>
      <w:tr w:rsidR="00E409C2" w:rsidRPr="009B61C0" w14:paraId="18D33AD8" w14:textId="77777777" w:rsidTr="0011381F">
        <w:trPr>
          <w:tblCellSpacing w:w="15" w:type="dxa"/>
        </w:trPr>
        <w:tc>
          <w:tcPr>
            <w:tcW w:w="0" w:type="auto"/>
            <w:shd w:val="clear" w:color="auto" w:fill="FFFFFF"/>
            <w:vAlign w:val="center"/>
            <w:hideMark/>
          </w:tcPr>
          <w:p w14:paraId="1705A695" w14:textId="77777777" w:rsidR="00E409C2" w:rsidRPr="009B61C0" w:rsidRDefault="00E409C2" w:rsidP="0011381F">
            <w:pPr>
              <w:spacing w:after="0" w:line="360" w:lineRule="auto"/>
              <w:jc w:val="center"/>
              <w:rPr>
                <w:rFonts w:ascii="Times New Roman" w:hAnsi="Times New Roman" w:cs="Times New Roman"/>
                <w:b/>
                <w:bCs/>
                <w:color w:val="000000"/>
              </w:rPr>
            </w:pPr>
            <w:proofErr w:type="spellStart"/>
            <w:r w:rsidRPr="009B61C0">
              <w:rPr>
                <w:rFonts w:ascii="Times New Roman" w:hAnsi="Times New Roman" w:cs="Times New Roman"/>
                <w:b/>
                <w:bCs/>
                <w:color w:val="000000"/>
              </w:rPr>
              <w:t>Cor</w:t>
            </w:r>
            <w:proofErr w:type="spellEnd"/>
            <w:r w:rsidRPr="009B61C0">
              <w:rPr>
                <w:rFonts w:ascii="Times New Roman" w:hAnsi="Times New Roman" w:cs="Times New Roman"/>
                <w:b/>
                <w:bCs/>
                <w:color w:val="000000"/>
              </w:rPr>
              <w:t xml:space="preserve"> Total</w:t>
            </w:r>
          </w:p>
        </w:tc>
        <w:tc>
          <w:tcPr>
            <w:tcW w:w="0" w:type="auto"/>
            <w:shd w:val="clear" w:color="auto" w:fill="FFFFFF"/>
            <w:vAlign w:val="center"/>
            <w:hideMark/>
          </w:tcPr>
          <w:p w14:paraId="4ED46843"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3.203E+05</w:t>
            </w:r>
          </w:p>
        </w:tc>
        <w:tc>
          <w:tcPr>
            <w:tcW w:w="0" w:type="auto"/>
            <w:shd w:val="clear" w:color="auto" w:fill="FFFFFF"/>
            <w:vAlign w:val="center"/>
            <w:hideMark/>
          </w:tcPr>
          <w:p w14:paraId="45B0ACC7"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19</w:t>
            </w:r>
          </w:p>
        </w:tc>
        <w:tc>
          <w:tcPr>
            <w:tcW w:w="0" w:type="auto"/>
            <w:shd w:val="clear" w:color="auto" w:fill="FFFFFF"/>
            <w:vAlign w:val="center"/>
            <w:hideMark/>
          </w:tcPr>
          <w:p w14:paraId="25E1315A" w14:textId="77777777" w:rsidR="00E409C2" w:rsidRPr="009B61C0" w:rsidRDefault="00E409C2" w:rsidP="0011381F">
            <w:pPr>
              <w:spacing w:after="0" w:line="360" w:lineRule="auto"/>
              <w:jc w:val="center"/>
              <w:rPr>
                <w:rFonts w:ascii="Times New Roman" w:hAnsi="Times New Roman" w:cs="Times New Roman"/>
                <w:color w:val="000000"/>
              </w:rPr>
            </w:pPr>
          </w:p>
        </w:tc>
        <w:tc>
          <w:tcPr>
            <w:tcW w:w="0" w:type="auto"/>
            <w:shd w:val="clear" w:color="auto" w:fill="FFFFFF"/>
            <w:vAlign w:val="center"/>
            <w:hideMark/>
          </w:tcPr>
          <w:p w14:paraId="4B2F021E" w14:textId="77777777" w:rsidR="00E409C2" w:rsidRPr="009B61C0" w:rsidRDefault="00E409C2" w:rsidP="0011381F">
            <w:pPr>
              <w:spacing w:after="0" w:line="360" w:lineRule="auto"/>
              <w:jc w:val="center"/>
              <w:rPr>
                <w:rFonts w:ascii="Times New Roman" w:hAnsi="Times New Roman" w:cs="Times New Roman"/>
              </w:rPr>
            </w:pPr>
          </w:p>
        </w:tc>
        <w:tc>
          <w:tcPr>
            <w:tcW w:w="0" w:type="auto"/>
            <w:shd w:val="clear" w:color="auto" w:fill="FFFFFF"/>
            <w:vAlign w:val="center"/>
            <w:hideMark/>
          </w:tcPr>
          <w:p w14:paraId="65710A1E" w14:textId="77777777" w:rsidR="00E409C2" w:rsidRPr="009B61C0" w:rsidRDefault="00E409C2" w:rsidP="0011381F">
            <w:pPr>
              <w:spacing w:after="0" w:line="360" w:lineRule="auto"/>
              <w:jc w:val="center"/>
              <w:rPr>
                <w:rFonts w:ascii="Times New Roman" w:hAnsi="Times New Roman" w:cs="Times New Roman"/>
              </w:rPr>
            </w:pPr>
          </w:p>
        </w:tc>
        <w:tc>
          <w:tcPr>
            <w:tcW w:w="0" w:type="auto"/>
            <w:shd w:val="clear" w:color="auto" w:fill="FFFFFF"/>
            <w:vAlign w:val="center"/>
            <w:hideMark/>
          </w:tcPr>
          <w:p w14:paraId="3C9E1D34" w14:textId="77777777" w:rsidR="00E409C2" w:rsidRPr="009B61C0" w:rsidRDefault="00E409C2" w:rsidP="0011381F">
            <w:pPr>
              <w:spacing w:after="0" w:line="360" w:lineRule="auto"/>
              <w:jc w:val="center"/>
              <w:rPr>
                <w:rFonts w:ascii="Times New Roman" w:hAnsi="Times New Roman" w:cs="Times New Roman"/>
              </w:rPr>
            </w:pPr>
          </w:p>
        </w:tc>
      </w:tr>
    </w:tbl>
    <w:p w14:paraId="7A8539F8" w14:textId="77777777" w:rsidR="00E409C2" w:rsidRPr="009B61C0" w:rsidRDefault="00E409C2" w:rsidP="00E409C2">
      <w:pPr>
        <w:spacing w:line="360" w:lineRule="auto"/>
        <w:rPr>
          <w:rFonts w:ascii="Times New Roman" w:hAnsi="Times New Roman" w:cs="Times New Roman"/>
        </w:rPr>
      </w:pPr>
      <w:r w:rsidRPr="009B61C0">
        <w:rPr>
          <w:rFonts w:ascii="Times New Roman" w:hAnsi="Times New Roman" w:cs="Times New Roman"/>
        </w:rPr>
        <w:t>*T is the temperature, R is the impregnation ratio, and RT is the pyrolysis reaction time.</w:t>
      </w:r>
    </w:p>
    <w:p w14:paraId="640DE690" w14:textId="77777777" w:rsidR="00E409C2" w:rsidRPr="009B61C0" w:rsidRDefault="00E409C2" w:rsidP="00E409C2">
      <w:pPr>
        <w:pStyle w:val="Caption"/>
        <w:keepNext/>
        <w:spacing w:line="360" w:lineRule="auto"/>
        <w:rPr>
          <w:rFonts w:ascii="Times New Roman" w:hAnsi="Times New Roman" w:cs="Times New Roman"/>
          <w:i w:val="0"/>
          <w:iCs w:val="0"/>
          <w:color w:val="auto"/>
          <w:sz w:val="24"/>
          <w:szCs w:val="24"/>
        </w:rPr>
      </w:pPr>
      <w:r w:rsidRPr="009B61C0">
        <w:rPr>
          <w:rFonts w:ascii="Times New Roman" w:hAnsi="Times New Roman" w:cs="Times New Roman"/>
          <w:i w:val="0"/>
          <w:iCs w:val="0"/>
          <w:color w:val="auto"/>
          <w:sz w:val="24"/>
          <w:szCs w:val="24"/>
        </w:rPr>
        <w:t>Table S4 IN fit statistics for the Quadratic model.</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24"/>
        <w:gridCol w:w="840"/>
        <w:gridCol w:w="81"/>
      </w:tblGrid>
      <w:tr w:rsidR="00E409C2" w:rsidRPr="009B61C0" w14:paraId="16F0CA8B" w14:textId="77777777" w:rsidTr="0011381F">
        <w:trPr>
          <w:tblCellSpacing w:w="15" w:type="dxa"/>
        </w:trPr>
        <w:tc>
          <w:tcPr>
            <w:tcW w:w="0" w:type="auto"/>
            <w:tcBorders>
              <w:top w:val="single" w:sz="4" w:space="0" w:color="auto"/>
            </w:tcBorders>
            <w:shd w:val="clear" w:color="auto" w:fill="FFFFFF"/>
            <w:vAlign w:val="center"/>
            <w:hideMark/>
          </w:tcPr>
          <w:p w14:paraId="04530BBE"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Std. Dev.</w:t>
            </w:r>
          </w:p>
        </w:tc>
        <w:tc>
          <w:tcPr>
            <w:tcW w:w="0" w:type="auto"/>
            <w:tcBorders>
              <w:top w:val="single" w:sz="4" w:space="0" w:color="auto"/>
            </w:tcBorders>
            <w:shd w:val="clear" w:color="auto" w:fill="FFFFFF"/>
            <w:vAlign w:val="center"/>
            <w:hideMark/>
          </w:tcPr>
          <w:p w14:paraId="00F61AF2"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66.15</w:t>
            </w:r>
          </w:p>
        </w:tc>
        <w:tc>
          <w:tcPr>
            <w:tcW w:w="0" w:type="auto"/>
            <w:shd w:val="clear" w:color="auto" w:fill="FFFFFF"/>
            <w:vAlign w:val="center"/>
            <w:hideMark/>
          </w:tcPr>
          <w:p w14:paraId="7C745BC0" w14:textId="77777777" w:rsidR="00E409C2" w:rsidRPr="009B61C0" w:rsidRDefault="00E409C2" w:rsidP="0011381F">
            <w:pPr>
              <w:spacing w:after="0" w:line="360" w:lineRule="auto"/>
              <w:jc w:val="right"/>
              <w:rPr>
                <w:color w:val="000000"/>
              </w:rPr>
            </w:pPr>
          </w:p>
        </w:tc>
      </w:tr>
      <w:tr w:rsidR="00E409C2" w:rsidRPr="009B61C0" w14:paraId="1BB3A4EA" w14:textId="77777777" w:rsidTr="0011381F">
        <w:trPr>
          <w:tblCellSpacing w:w="15" w:type="dxa"/>
        </w:trPr>
        <w:tc>
          <w:tcPr>
            <w:tcW w:w="0" w:type="auto"/>
            <w:shd w:val="clear" w:color="auto" w:fill="FFFFFF"/>
            <w:vAlign w:val="center"/>
            <w:hideMark/>
          </w:tcPr>
          <w:p w14:paraId="2E96E3D4"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Mean</w:t>
            </w:r>
          </w:p>
        </w:tc>
        <w:tc>
          <w:tcPr>
            <w:tcW w:w="0" w:type="auto"/>
            <w:shd w:val="clear" w:color="auto" w:fill="FFFFFF"/>
            <w:vAlign w:val="center"/>
            <w:hideMark/>
          </w:tcPr>
          <w:p w14:paraId="6DAF11BB"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1464.60</w:t>
            </w:r>
          </w:p>
        </w:tc>
        <w:tc>
          <w:tcPr>
            <w:tcW w:w="0" w:type="auto"/>
            <w:shd w:val="clear" w:color="auto" w:fill="FFFFFF"/>
            <w:vAlign w:val="center"/>
            <w:hideMark/>
          </w:tcPr>
          <w:p w14:paraId="70482B57" w14:textId="77777777" w:rsidR="00E409C2" w:rsidRPr="009B61C0" w:rsidRDefault="00E409C2" w:rsidP="0011381F">
            <w:pPr>
              <w:spacing w:after="0" w:line="360" w:lineRule="auto"/>
              <w:jc w:val="right"/>
              <w:rPr>
                <w:color w:val="000000"/>
              </w:rPr>
            </w:pPr>
          </w:p>
        </w:tc>
      </w:tr>
      <w:tr w:rsidR="00E409C2" w:rsidRPr="009B61C0" w14:paraId="1AECF9B6" w14:textId="77777777" w:rsidTr="0011381F">
        <w:trPr>
          <w:tblCellSpacing w:w="15" w:type="dxa"/>
        </w:trPr>
        <w:tc>
          <w:tcPr>
            <w:tcW w:w="0" w:type="auto"/>
            <w:shd w:val="clear" w:color="auto" w:fill="FFFFFF"/>
            <w:vAlign w:val="center"/>
            <w:hideMark/>
          </w:tcPr>
          <w:p w14:paraId="55CA65AC"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CV (%)</w:t>
            </w:r>
          </w:p>
        </w:tc>
        <w:tc>
          <w:tcPr>
            <w:tcW w:w="0" w:type="auto"/>
            <w:shd w:val="clear" w:color="auto" w:fill="FFFFFF"/>
            <w:vAlign w:val="center"/>
            <w:hideMark/>
          </w:tcPr>
          <w:p w14:paraId="50AB47F5"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4.52</w:t>
            </w:r>
          </w:p>
        </w:tc>
        <w:tc>
          <w:tcPr>
            <w:tcW w:w="0" w:type="auto"/>
            <w:shd w:val="clear" w:color="auto" w:fill="FFFFFF"/>
            <w:vAlign w:val="center"/>
            <w:hideMark/>
          </w:tcPr>
          <w:p w14:paraId="55F45EFD" w14:textId="77777777" w:rsidR="00E409C2" w:rsidRPr="009B61C0" w:rsidRDefault="00E409C2" w:rsidP="0011381F">
            <w:pPr>
              <w:spacing w:after="0" w:line="360" w:lineRule="auto"/>
              <w:jc w:val="right"/>
              <w:rPr>
                <w:color w:val="000000"/>
              </w:rPr>
            </w:pPr>
          </w:p>
        </w:tc>
      </w:tr>
      <w:tr w:rsidR="00E409C2" w:rsidRPr="009B61C0" w14:paraId="099E960C" w14:textId="77777777" w:rsidTr="0011381F">
        <w:trPr>
          <w:tblCellSpacing w:w="15" w:type="dxa"/>
        </w:trPr>
        <w:tc>
          <w:tcPr>
            <w:tcW w:w="0" w:type="auto"/>
            <w:shd w:val="clear" w:color="auto" w:fill="FFFFFF"/>
            <w:vAlign w:val="center"/>
            <w:hideMark/>
          </w:tcPr>
          <w:p w14:paraId="103480E1"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b/>
                <w:bCs/>
                <w:color w:val="000000"/>
              </w:rPr>
              <w:t>R²</w:t>
            </w:r>
          </w:p>
        </w:tc>
        <w:tc>
          <w:tcPr>
            <w:tcW w:w="0" w:type="auto"/>
            <w:shd w:val="clear" w:color="auto" w:fill="FFFFFF"/>
            <w:vAlign w:val="center"/>
            <w:hideMark/>
          </w:tcPr>
          <w:p w14:paraId="4940EF56" w14:textId="77777777" w:rsidR="00E409C2" w:rsidRPr="009B61C0" w:rsidRDefault="00E409C2" w:rsidP="0011381F">
            <w:pPr>
              <w:spacing w:after="0" w:line="360" w:lineRule="auto"/>
              <w:jc w:val="center"/>
              <w:rPr>
                <w:rFonts w:ascii="Times New Roman" w:hAnsi="Times New Roman" w:cs="Times New Roman"/>
              </w:rPr>
            </w:pPr>
            <w:r w:rsidRPr="009B61C0">
              <w:rPr>
                <w:rFonts w:ascii="Times New Roman" w:hAnsi="Times New Roman" w:cs="Times New Roman"/>
                <w:color w:val="000000"/>
              </w:rPr>
              <w:t>0.8224</w:t>
            </w:r>
          </w:p>
        </w:tc>
        <w:tc>
          <w:tcPr>
            <w:tcW w:w="0" w:type="auto"/>
            <w:shd w:val="clear" w:color="auto" w:fill="FFFFFF"/>
            <w:vAlign w:val="center"/>
            <w:hideMark/>
          </w:tcPr>
          <w:p w14:paraId="5B2A878A" w14:textId="77777777" w:rsidR="00E409C2" w:rsidRPr="009B61C0" w:rsidRDefault="00E409C2" w:rsidP="0011381F">
            <w:pPr>
              <w:spacing w:after="0" w:line="360" w:lineRule="auto"/>
              <w:rPr>
                <w:sz w:val="20"/>
                <w:szCs w:val="20"/>
              </w:rPr>
            </w:pPr>
          </w:p>
        </w:tc>
      </w:tr>
      <w:tr w:rsidR="00E409C2" w:rsidRPr="009B61C0" w14:paraId="0B4EF91E" w14:textId="77777777" w:rsidTr="0011381F">
        <w:trPr>
          <w:tblCellSpacing w:w="15" w:type="dxa"/>
        </w:trPr>
        <w:tc>
          <w:tcPr>
            <w:tcW w:w="0" w:type="auto"/>
            <w:shd w:val="clear" w:color="auto" w:fill="FFFFFF"/>
            <w:vAlign w:val="center"/>
          </w:tcPr>
          <w:p w14:paraId="23EF06D4"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Adjusted R²</w:t>
            </w:r>
          </w:p>
        </w:tc>
        <w:tc>
          <w:tcPr>
            <w:tcW w:w="0" w:type="auto"/>
            <w:shd w:val="clear" w:color="auto" w:fill="FFFFFF"/>
            <w:vAlign w:val="center"/>
          </w:tcPr>
          <w:p w14:paraId="23E5BCE6"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0.7404</w:t>
            </w:r>
          </w:p>
        </w:tc>
        <w:tc>
          <w:tcPr>
            <w:tcW w:w="0" w:type="auto"/>
            <w:shd w:val="clear" w:color="auto" w:fill="FFFFFF"/>
            <w:vAlign w:val="center"/>
          </w:tcPr>
          <w:p w14:paraId="3F8C7AC7" w14:textId="77777777" w:rsidR="00E409C2" w:rsidRPr="009B61C0" w:rsidRDefault="00E409C2" w:rsidP="0011381F">
            <w:pPr>
              <w:spacing w:after="0" w:line="360" w:lineRule="auto"/>
              <w:rPr>
                <w:sz w:val="20"/>
                <w:szCs w:val="20"/>
              </w:rPr>
            </w:pPr>
          </w:p>
        </w:tc>
      </w:tr>
      <w:tr w:rsidR="00E409C2" w:rsidRPr="009B61C0" w14:paraId="6D3ED88C" w14:textId="77777777" w:rsidTr="0011381F">
        <w:trPr>
          <w:tblCellSpacing w:w="15" w:type="dxa"/>
        </w:trPr>
        <w:tc>
          <w:tcPr>
            <w:tcW w:w="0" w:type="auto"/>
            <w:shd w:val="clear" w:color="auto" w:fill="FFFFFF"/>
            <w:vAlign w:val="center"/>
          </w:tcPr>
          <w:p w14:paraId="6FB798B0" w14:textId="77777777" w:rsidR="00E409C2" w:rsidRPr="009B61C0" w:rsidRDefault="00E409C2" w:rsidP="0011381F">
            <w:pPr>
              <w:spacing w:after="0" w:line="360" w:lineRule="auto"/>
              <w:jc w:val="center"/>
              <w:rPr>
                <w:rFonts w:ascii="Times New Roman" w:hAnsi="Times New Roman" w:cs="Times New Roman"/>
                <w:b/>
                <w:bCs/>
                <w:color w:val="000000"/>
              </w:rPr>
            </w:pPr>
            <w:r w:rsidRPr="009B61C0">
              <w:rPr>
                <w:rFonts w:ascii="Times New Roman" w:hAnsi="Times New Roman" w:cs="Times New Roman"/>
                <w:b/>
                <w:bCs/>
                <w:color w:val="000000"/>
              </w:rPr>
              <w:t>Predicted R²</w:t>
            </w:r>
          </w:p>
        </w:tc>
        <w:tc>
          <w:tcPr>
            <w:tcW w:w="0" w:type="auto"/>
            <w:shd w:val="clear" w:color="auto" w:fill="FFFFFF"/>
            <w:vAlign w:val="center"/>
          </w:tcPr>
          <w:p w14:paraId="716978E4"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0.2940</w:t>
            </w:r>
          </w:p>
        </w:tc>
        <w:tc>
          <w:tcPr>
            <w:tcW w:w="0" w:type="auto"/>
            <w:shd w:val="clear" w:color="auto" w:fill="FFFFFF"/>
            <w:vAlign w:val="center"/>
          </w:tcPr>
          <w:p w14:paraId="764FC4D3" w14:textId="77777777" w:rsidR="00E409C2" w:rsidRPr="009B61C0" w:rsidRDefault="00E409C2" w:rsidP="0011381F">
            <w:pPr>
              <w:spacing w:after="0" w:line="360" w:lineRule="auto"/>
              <w:rPr>
                <w:sz w:val="20"/>
                <w:szCs w:val="20"/>
              </w:rPr>
            </w:pPr>
          </w:p>
        </w:tc>
      </w:tr>
      <w:tr w:rsidR="00E409C2" w:rsidRPr="009B61C0" w14:paraId="51A73AA1" w14:textId="77777777" w:rsidTr="0011381F">
        <w:trPr>
          <w:tblCellSpacing w:w="15" w:type="dxa"/>
        </w:trPr>
        <w:tc>
          <w:tcPr>
            <w:tcW w:w="0" w:type="auto"/>
            <w:tcBorders>
              <w:bottom w:val="single" w:sz="4" w:space="0" w:color="auto"/>
            </w:tcBorders>
            <w:shd w:val="clear" w:color="auto" w:fill="FFFFFF"/>
            <w:vAlign w:val="center"/>
          </w:tcPr>
          <w:p w14:paraId="1F06637B" w14:textId="77777777" w:rsidR="00E409C2" w:rsidRPr="009B61C0" w:rsidRDefault="00E409C2" w:rsidP="0011381F">
            <w:pPr>
              <w:spacing w:after="0" w:line="360" w:lineRule="auto"/>
              <w:jc w:val="center"/>
              <w:rPr>
                <w:rFonts w:ascii="Times New Roman" w:hAnsi="Times New Roman" w:cs="Times New Roman"/>
                <w:b/>
                <w:bCs/>
                <w:color w:val="000000"/>
              </w:rPr>
            </w:pPr>
            <w:proofErr w:type="spellStart"/>
            <w:r w:rsidRPr="009B61C0">
              <w:rPr>
                <w:rFonts w:ascii="Times New Roman" w:hAnsi="Times New Roman" w:cs="Times New Roman"/>
                <w:b/>
                <w:bCs/>
                <w:color w:val="000000"/>
              </w:rPr>
              <w:t>Adeq</w:t>
            </w:r>
            <w:proofErr w:type="spellEnd"/>
            <w:r w:rsidRPr="009B61C0">
              <w:rPr>
                <w:rFonts w:ascii="Times New Roman" w:hAnsi="Times New Roman" w:cs="Times New Roman"/>
                <w:b/>
                <w:bCs/>
                <w:color w:val="000000"/>
              </w:rPr>
              <w:t xml:space="preserve"> Precision</w:t>
            </w:r>
          </w:p>
        </w:tc>
        <w:tc>
          <w:tcPr>
            <w:tcW w:w="0" w:type="auto"/>
            <w:tcBorders>
              <w:bottom w:val="single" w:sz="4" w:space="0" w:color="auto"/>
            </w:tcBorders>
            <w:shd w:val="clear" w:color="auto" w:fill="FFFFFF"/>
            <w:vAlign w:val="center"/>
          </w:tcPr>
          <w:p w14:paraId="53231975" w14:textId="77777777" w:rsidR="00E409C2" w:rsidRPr="009B61C0" w:rsidRDefault="00E409C2" w:rsidP="0011381F">
            <w:pPr>
              <w:spacing w:after="0" w:line="360" w:lineRule="auto"/>
              <w:jc w:val="center"/>
              <w:rPr>
                <w:rFonts w:ascii="Times New Roman" w:hAnsi="Times New Roman" w:cs="Times New Roman"/>
                <w:color w:val="000000"/>
              </w:rPr>
            </w:pPr>
            <w:r w:rsidRPr="009B61C0">
              <w:rPr>
                <w:rFonts w:ascii="Times New Roman" w:hAnsi="Times New Roman" w:cs="Times New Roman"/>
                <w:color w:val="000000"/>
              </w:rPr>
              <w:t>8.9471</w:t>
            </w:r>
          </w:p>
        </w:tc>
        <w:tc>
          <w:tcPr>
            <w:tcW w:w="0" w:type="auto"/>
            <w:shd w:val="clear" w:color="auto" w:fill="FFFFFF"/>
            <w:vAlign w:val="center"/>
          </w:tcPr>
          <w:p w14:paraId="04948B0E" w14:textId="77777777" w:rsidR="00E409C2" w:rsidRPr="009B61C0" w:rsidRDefault="00E409C2" w:rsidP="0011381F">
            <w:pPr>
              <w:spacing w:after="0" w:line="360" w:lineRule="auto"/>
              <w:rPr>
                <w:sz w:val="20"/>
                <w:szCs w:val="20"/>
              </w:rPr>
            </w:pPr>
          </w:p>
        </w:tc>
      </w:tr>
    </w:tbl>
    <w:p w14:paraId="17810237" w14:textId="77777777" w:rsidR="00E409C2" w:rsidRPr="009B61C0" w:rsidRDefault="00E409C2" w:rsidP="00E409C2">
      <w:pPr>
        <w:spacing w:line="360" w:lineRule="auto"/>
        <w:jc w:val="both"/>
        <w:rPr>
          <w:rFonts w:ascii="Times New Roman" w:hAnsi="Times New Roman" w:cs="Times New Roman"/>
        </w:rPr>
      </w:pPr>
    </w:p>
    <w:p w14:paraId="4B3EB5A5" w14:textId="77777777" w:rsidR="00E409C2" w:rsidRPr="009B61C0" w:rsidRDefault="00E409C2" w:rsidP="00E409C2">
      <w:pPr>
        <w:spacing w:line="360" w:lineRule="auto"/>
        <w:jc w:val="both"/>
        <w:rPr>
          <w:rFonts w:ascii="Times New Roman" w:hAnsi="Times New Roman" w:cs="Times New Roman"/>
        </w:rPr>
      </w:pPr>
      <w:r w:rsidRPr="009B61C0">
        <w:rPr>
          <w:rFonts w:ascii="Times New Roman" w:hAnsi="Times New Roman" w:cs="Times New Roman"/>
        </w:rPr>
        <w:t>The experimental data were imported into the software for processing, and a quadratic polynomial equation characterizing the relationship between the dependent and independent variables was derived using equation S1 in a non-coded form.</w:t>
      </w:r>
    </w:p>
    <w:p w14:paraId="3FCB6796" w14:textId="77777777" w:rsidR="00E409C2" w:rsidRPr="009B61C0" w:rsidRDefault="00E409C2" w:rsidP="00E409C2">
      <w:pPr>
        <w:spacing w:line="360" w:lineRule="auto"/>
        <w:rPr>
          <w:rFonts w:ascii="Times New Roman" w:hAnsi="Times New Roman" w:cs="Times New Roman"/>
        </w:rPr>
      </w:pPr>
      <w:bookmarkStart w:id="1" w:name="_Hlk183536012"/>
      <m:oMath>
        <m:r>
          <w:rPr>
            <w:rFonts w:ascii="Cambria Math" w:hAnsi="Cambria Math" w:cs="Times New Roman"/>
          </w:rPr>
          <w:lastRenderedPageBreak/>
          <m:t xml:space="preserve">IN=459.52392+1.82915*T+310.33988*R+11.13606*RT-0.002147* </m:t>
        </m:r>
        <m:sSup>
          <m:sSupPr>
            <m:ctrlPr>
              <w:rPr>
                <w:rFonts w:ascii="Cambria Math" w:hAnsi="Cambria Math" w:cs="Times New Roman"/>
                <w:i/>
              </w:rPr>
            </m:ctrlPr>
          </m:sSupPr>
          <m:e>
            <m:r>
              <w:rPr>
                <w:rFonts w:ascii="Cambria Math" w:hAnsi="Cambria Math" w:cs="Times New Roman"/>
              </w:rPr>
              <m:t>T</m:t>
            </m:r>
          </m:e>
          <m:sup>
            <m:r>
              <w:rPr>
                <w:rFonts w:ascii="Cambria Math" w:hAnsi="Cambria Math" w:cs="Times New Roman"/>
              </w:rPr>
              <m:t>2</m:t>
            </m:r>
          </m:sup>
        </m:sSup>
        <m:r>
          <w:rPr>
            <w:rFonts w:ascii="Cambria Math" w:hAnsi="Cambria Math" w:cs="Times New Roman"/>
          </w:rPr>
          <m:t xml:space="preserve">-92.36318* </m:t>
        </m:r>
        <m:sSup>
          <m:sSupPr>
            <m:ctrlPr>
              <w:rPr>
                <w:rFonts w:ascii="Cambria Math" w:hAnsi="Cambria Math" w:cs="Times New Roman"/>
                <w:i/>
              </w:rPr>
            </m:ctrlPr>
          </m:sSupPr>
          <m:e>
            <m:r>
              <w:rPr>
                <w:rFonts w:ascii="Cambria Math" w:hAnsi="Cambria Math" w:cs="Times New Roman"/>
              </w:rPr>
              <m:t>R</m:t>
            </m:r>
          </m:e>
          <m:sup>
            <m:r>
              <w:rPr>
                <w:rFonts w:ascii="Cambria Math" w:hAnsi="Cambria Math" w:cs="Times New Roman"/>
              </w:rPr>
              <m:t>2</m:t>
            </m:r>
          </m:sup>
        </m:sSup>
        <m:r>
          <w:rPr>
            <w:rFonts w:ascii="Cambria Math" w:hAnsi="Cambria Math" w:cs="Times New Roman"/>
          </w:rPr>
          <m:t xml:space="preserve">-0.060211* </m:t>
        </m:r>
        <m:sSup>
          <m:sSupPr>
            <m:ctrlPr>
              <w:rPr>
                <w:rFonts w:ascii="Cambria Math" w:hAnsi="Cambria Math" w:cs="Times New Roman"/>
                <w:i/>
              </w:rPr>
            </m:ctrlPr>
          </m:sSupPr>
          <m:e>
            <m:r>
              <w:rPr>
                <w:rFonts w:ascii="Cambria Math" w:hAnsi="Cambria Math" w:cs="Times New Roman"/>
              </w:rPr>
              <m:t>RT</m:t>
            </m:r>
          </m:e>
          <m:sup>
            <m:r>
              <w:rPr>
                <w:rFonts w:ascii="Cambria Math" w:hAnsi="Cambria Math" w:cs="Times New Roman"/>
              </w:rPr>
              <m:t>2</m:t>
            </m:r>
          </m:sup>
        </m:sSup>
      </m:oMath>
      <w:r w:rsidRPr="009B61C0">
        <w:rPr>
          <w:rFonts w:ascii="Times New Roman" w:eastAsiaTheme="minorEastAsia" w:hAnsi="Times New Roman" w:cs="Times New Roman"/>
        </w:rPr>
        <w:t xml:space="preserve"> </w:t>
      </w:r>
      <w:r w:rsidRPr="009B61C0">
        <w:rPr>
          <w:rFonts w:ascii="Times New Roman" w:eastAsiaTheme="minorEastAsia" w:hAnsi="Times New Roman" w:cs="Times New Roman"/>
        </w:rPr>
        <w:tab/>
      </w:r>
      <w:bookmarkEnd w:id="1"/>
      <w:r w:rsidRPr="009B61C0">
        <w:rPr>
          <w:rFonts w:ascii="Times New Roman" w:eastAsiaTheme="minorEastAsia" w:hAnsi="Times New Roman" w:cs="Times New Roman"/>
        </w:rPr>
        <w:tab/>
      </w:r>
      <w:r w:rsidRPr="009B61C0">
        <w:rPr>
          <w:rFonts w:ascii="Times New Roman" w:eastAsiaTheme="minorEastAsia" w:hAnsi="Times New Roman" w:cs="Times New Roman"/>
        </w:rPr>
        <w:tab/>
      </w:r>
      <w:r w:rsidRPr="009B61C0">
        <w:rPr>
          <w:rFonts w:ascii="Times New Roman" w:eastAsiaTheme="minorEastAsia" w:hAnsi="Times New Roman" w:cs="Times New Roman"/>
        </w:rPr>
        <w:tab/>
      </w:r>
      <w:r w:rsidRPr="009B61C0">
        <w:rPr>
          <w:rFonts w:ascii="Times New Roman" w:eastAsiaTheme="minorEastAsia" w:hAnsi="Times New Roman" w:cs="Times New Roman"/>
        </w:rPr>
        <w:tab/>
      </w:r>
      <w:r w:rsidRPr="009B61C0">
        <w:rPr>
          <w:rFonts w:ascii="Times New Roman" w:eastAsiaTheme="minorEastAsia" w:hAnsi="Times New Roman" w:cs="Times New Roman"/>
        </w:rPr>
        <w:tab/>
        <w:t>Eq. S1</w:t>
      </w:r>
    </w:p>
    <w:p w14:paraId="7951CDDD" w14:textId="77777777" w:rsidR="00E409C2" w:rsidRPr="009B61C0" w:rsidRDefault="00E409C2" w:rsidP="00E409C2">
      <w:pPr>
        <w:spacing w:line="360" w:lineRule="auto"/>
        <w:rPr>
          <w:rFonts w:ascii="Times New Roman" w:hAnsi="Times New Roman" w:cs="Times New Roman"/>
        </w:rPr>
      </w:pPr>
      <w:r w:rsidRPr="009B61C0">
        <w:rPr>
          <w:rFonts w:ascii="Times New Roman" w:hAnsi="Times New Roman" w:cs="Times New Roman"/>
        </w:rPr>
        <w:t>Where IN is the IN (mg·g</w:t>
      </w:r>
      <w:r w:rsidRPr="009B61C0">
        <w:rPr>
          <w:rFonts w:ascii="Times New Roman" w:hAnsi="Times New Roman" w:cs="Times New Roman"/>
          <w:vertAlign w:val="superscript"/>
        </w:rPr>
        <w:t>-1</w:t>
      </w:r>
      <w:r w:rsidRPr="009B61C0">
        <w:rPr>
          <w:rFonts w:ascii="Times New Roman" w:hAnsi="Times New Roman" w:cs="Times New Roman"/>
        </w:rPr>
        <w:t>), T is the temperature (°C), R is the impregnation ratio (g·g</w:t>
      </w:r>
      <w:r w:rsidRPr="009B61C0">
        <w:rPr>
          <w:rFonts w:ascii="Times New Roman" w:hAnsi="Times New Roman" w:cs="Times New Roman"/>
          <w:vertAlign w:val="superscript"/>
        </w:rPr>
        <w:t>-1</w:t>
      </w:r>
      <w:r w:rsidRPr="009B61C0">
        <w:rPr>
          <w:rFonts w:ascii="Times New Roman" w:hAnsi="Times New Roman" w:cs="Times New Roman"/>
        </w:rPr>
        <w:t>), and RT is the pyrolysis reaction time (min).</w:t>
      </w:r>
    </w:p>
    <w:p w14:paraId="52539876" w14:textId="77777777" w:rsidR="00E409C2" w:rsidRPr="009B61C0" w:rsidRDefault="00E409C2" w:rsidP="00E409C2">
      <w:pPr>
        <w:pStyle w:val="NormalWeb"/>
        <w:spacing w:line="360" w:lineRule="auto"/>
        <w:jc w:val="both"/>
      </w:pPr>
      <w:r w:rsidRPr="009B61C0">
        <w:t>The equation illustrates that the three variables under consideration had both linear and quadratic impacts on the IN. A positive sign indicates a combined effect, whereas a negative sign signifies a conflicting impact. The quadratic components suggest that a maximum can be observed, and the response variable can be optimized.</w:t>
      </w:r>
    </w:p>
    <w:p w14:paraId="6C0CC666" w14:textId="77777777" w:rsidR="00E409C2" w:rsidRPr="009B61C0" w:rsidRDefault="00E409C2" w:rsidP="00E409C2">
      <w:pPr>
        <w:pStyle w:val="NormalWeb"/>
        <w:spacing w:line="360" w:lineRule="auto"/>
        <w:jc w:val="both"/>
      </w:pPr>
      <w:r w:rsidRPr="009B61C0">
        <w:t>Based on the predicted results of the IN, as shown in Table 2, the root mean square error (RMSE) and root mean square percentage error (RMSPE) were found to be 47.8 mg·g</w:t>
      </w:r>
      <w:r w:rsidRPr="009B61C0">
        <w:rPr>
          <w:vertAlign w:val="superscript"/>
        </w:rPr>
        <w:t>-1</w:t>
      </w:r>
      <w:r w:rsidRPr="009B61C0">
        <w:t xml:space="preserve"> and 3.3%, respectively. That means that the average prediction error is relatively small, considering the size of the observed values. </w:t>
      </w:r>
    </w:p>
    <w:p w14:paraId="41242799" w14:textId="77777777" w:rsidR="00E409C2" w:rsidRPr="009B61C0" w:rsidRDefault="00E409C2" w:rsidP="00E409C2">
      <w:pPr>
        <w:pStyle w:val="NormalWeb"/>
        <w:spacing w:line="360" w:lineRule="auto"/>
        <w:jc w:val="both"/>
      </w:pPr>
      <w:r w:rsidRPr="009B61C0">
        <w:t>The predicted vs. actual graph, depicted in Figure S1, demonstrates that the model adheres to the assumption that the residual variance in the regression model is constant. Furthermore, the model exhibits no discernible systematic patterns or significant outliers, as indicated by the RMSE and RMSPE. Based on the predicted vs. actual graph, the regression model predicts higher IN values (red and orange points) more accurately, but struggles to predict lower values (blue points) accurately. These findings suggest that the model exhibits promising predictive capabilities with potential for further improvement.</w:t>
      </w:r>
    </w:p>
    <w:p w14:paraId="230FEBD4" w14:textId="77777777" w:rsidR="00E409C2" w:rsidRPr="009B61C0" w:rsidRDefault="00E409C2" w:rsidP="00E409C2">
      <w:pPr>
        <w:pStyle w:val="NormalWeb"/>
        <w:keepNext/>
        <w:spacing w:line="360" w:lineRule="auto"/>
        <w:ind w:left="360"/>
        <w:jc w:val="center"/>
      </w:pPr>
    </w:p>
    <w:p w14:paraId="34D6F64A" w14:textId="77777777" w:rsidR="00E409C2" w:rsidRPr="009B61C0" w:rsidRDefault="00E409C2" w:rsidP="00E409C2">
      <w:pPr>
        <w:pStyle w:val="NormalWeb"/>
        <w:keepNext/>
        <w:spacing w:line="360" w:lineRule="auto"/>
        <w:ind w:left="360"/>
        <w:jc w:val="center"/>
      </w:pPr>
      <w:r w:rsidRPr="009B61C0">
        <w:rPr>
          <w:noProof/>
          <w:lang w:val="en-IN" w:eastAsia="en-IN"/>
        </w:rPr>
        <w:drawing>
          <wp:inline distT="0" distB="0" distL="0" distR="0" wp14:anchorId="3915A338" wp14:editId="0E2366F3">
            <wp:extent cx="5859475" cy="4602138"/>
            <wp:effectExtent l="0" t="0" r="8255" b="8255"/>
            <wp:docPr id="6491449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144946" name="Picture 649144946"/>
                    <pic:cNvPicPr/>
                  </pic:nvPicPr>
                  <pic:blipFill rotWithShape="1">
                    <a:blip r:embed="rId5"/>
                    <a:srcRect l="20318" r="8063"/>
                    <a:stretch>
                      <a:fillRect/>
                    </a:stretch>
                  </pic:blipFill>
                  <pic:spPr bwMode="auto">
                    <a:xfrm>
                      <a:off x="0" y="0"/>
                      <a:ext cx="5877329" cy="4616161"/>
                    </a:xfrm>
                    <a:prstGeom prst="rect">
                      <a:avLst/>
                    </a:prstGeom>
                    <a:ln>
                      <a:noFill/>
                    </a:ln>
                    <a:extLst>
                      <a:ext uri="{53640926-AAD7-44D8-BBD7-CCE9431645EC}">
                        <a14:shadowObscured xmlns:a14="http://schemas.microsoft.com/office/drawing/2010/main"/>
                      </a:ext>
                    </a:extLst>
                  </pic:spPr>
                </pic:pic>
              </a:graphicData>
            </a:graphic>
          </wp:inline>
        </w:drawing>
      </w:r>
    </w:p>
    <w:p w14:paraId="35B3394B" w14:textId="77777777" w:rsidR="00E409C2" w:rsidRPr="009B61C0" w:rsidRDefault="00E409C2" w:rsidP="00E409C2">
      <w:pPr>
        <w:pStyle w:val="Caption"/>
        <w:spacing w:line="360" w:lineRule="auto"/>
        <w:ind w:left="360"/>
        <w:rPr>
          <w:rFonts w:ascii="Times New Roman" w:hAnsi="Times New Roman" w:cs="Times New Roman"/>
          <w:i w:val="0"/>
          <w:iCs w:val="0"/>
          <w:color w:val="auto"/>
          <w:sz w:val="24"/>
          <w:szCs w:val="24"/>
        </w:rPr>
      </w:pPr>
      <w:r w:rsidRPr="009B61C0">
        <w:rPr>
          <w:rFonts w:ascii="Times New Roman" w:hAnsi="Times New Roman" w:cs="Times New Roman"/>
          <w:i w:val="0"/>
          <w:iCs w:val="0"/>
          <w:color w:val="auto"/>
          <w:sz w:val="24"/>
          <w:szCs w:val="24"/>
        </w:rPr>
        <w:t>Figure S1 Diagnostic plots for the response surface model: (a) normal probability plot of residuals, (b) predicted versus actual values, (c) residuals versus run, and (d) residuals versus predicted.</w:t>
      </w:r>
      <w:r w:rsidRPr="009B61C0" w:rsidDel="00661637">
        <w:rPr>
          <w:rFonts w:ascii="Times New Roman" w:hAnsi="Times New Roman" w:cs="Times New Roman"/>
          <w:color w:val="auto"/>
          <w:sz w:val="24"/>
          <w:szCs w:val="24"/>
        </w:rPr>
        <w:t xml:space="preserve"> </w:t>
      </w:r>
    </w:p>
    <w:p w14:paraId="37A9C5DE" w14:textId="77777777" w:rsidR="00E409C2" w:rsidRPr="009B61C0" w:rsidRDefault="00E409C2" w:rsidP="00E409C2">
      <w:pPr>
        <w:spacing w:line="360" w:lineRule="auto"/>
        <w:jc w:val="both"/>
        <w:rPr>
          <w:rFonts w:ascii="Times New Roman" w:eastAsia="Times New Roman" w:hAnsi="Times New Roman" w:cs="Times New Roman"/>
        </w:rPr>
      </w:pPr>
    </w:p>
    <w:p w14:paraId="0718A467" w14:textId="77777777" w:rsidR="00E409C2" w:rsidRPr="009B61C0" w:rsidRDefault="00E409C2" w:rsidP="00E409C2">
      <w:pPr>
        <w:spacing w:line="360" w:lineRule="auto"/>
        <w:jc w:val="both"/>
        <w:rPr>
          <w:rFonts w:ascii="Times New Roman" w:eastAsia="Times New Roman" w:hAnsi="Times New Roman" w:cs="Times New Roman"/>
        </w:rPr>
      </w:pPr>
    </w:p>
    <w:p w14:paraId="5767B339" w14:textId="77777777" w:rsidR="00E409C2" w:rsidRPr="009B61C0" w:rsidRDefault="00E409C2" w:rsidP="00E409C2">
      <w:pPr>
        <w:pStyle w:val="ListParagraph"/>
        <w:spacing w:line="360" w:lineRule="auto"/>
      </w:pPr>
    </w:p>
    <w:p w14:paraId="40536733" w14:textId="77777777" w:rsidR="00E409C2" w:rsidRPr="009B61C0" w:rsidRDefault="00E409C2" w:rsidP="00E409C2">
      <w:pPr>
        <w:sectPr w:rsidR="00E409C2" w:rsidRPr="009B61C0" w:rsidSect="00E409C2">
          <w:pgSz w:w="11906" w:h="16838"/>
          <w:pgMar w:top="1417" w:right="1417" w:bottom="1134" w:left="1417" w:header="720" w:footer="720" w:gutter="0"/>
          <w:cols w:space="720"/>
          <w:docGrid w:linePitch="360"/>
        </w:sectPr>
      </w:pPr>
    </w:p>
    <w:p w14:paraId="5AAAF308" w14:textId="77777777" w:rsidR="00E409C2" w:rsidRPr="009B61C0" w:rsidRDefault="00E409C2" w:rsidP="00E409C2">
      <w:pPr>
        <w:rPr>
          <w:rFonts w:ascii="Times New Roman" w:hAnsi="Times New Roman" w:cs="Times New Roman"/>
        </w:rPr>
      </w:pPr>
      <w:r w:rsidRPr="009B61C0">
        <w:rPr>
          <w:rFonts w:ascii="Times New Roman" w:hAnsi="Times New Roman" w:cs="Times New Roman"/>
        </w:rPr>
        <w:lastRenderedPageBreak/>
        <w:t>6.2 Supplementary characterization data</w:t>
      </w:r>
    </w:p>
    <w:p w14:paraId="6B3A5C23" w14:textId="77777777" w:rsidR="00E409C2" w:rsidRPr="009B61C0" w:rsidRDefault="00E409C2" w:rsidP="00E409C2">
      <w:pPr>
        <w:keepNext/>
        <w:spacing w:after="200" w:line="360" w:lineRule="auto"/>
        <w:rPr>
          <w:rFonts w:ascii="Times New Roman" w:eastAsia="Aptos" w:hAnsi="Times New Roman" w:cs="Times New Roman"/>
        </w:rPr>
      </w:pPr>
      <w:r w:rsidRPr="009B61C0">
        <w:rPr>
          <w:rFonts w:ascii="Times New Roman" w:eastAsia="Aptos" w:hAnsi="Times New Roman" w:cs="Times New Roman"/>
        </w:rPr>
        <w:t>Table S5. Proximate and elemental characterization</w:t>
      </w:r>
    </w:p>
    <w:tbl>
      <w:tblPr>
        <w:tblStyle w:val="TableGrid1"/>
        <w:tblW w:w="12098"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3"/>
        <w:gridCol w:w="724"/>
        <w:gridCol w:w="895"/>
        <w:gridCol w:w="992"/>
        <w:gridCol w:w="1040"/>
        <w:gridCol w:w="1040"/>
        <w:gridCol w:w="1180"/>
        <w:gridCol w:w="926"/>
        <w:gridCol w:w="901"/>
        <w:gridCol w:w="826"/>
        <w:gridCol w:w="826"/>
        <w:gridCol w:w="1057"/>
        <w:gridCol w:w="665"/>
      </w:tblGrid>
      <w:tr w:rsidR="00E409C2" w:rsidRPr="009B61C0" w14:paraId="74E3F169" w14:textId="77777777" w:rsidTr="0011381F">
        <w:trPr>
          <w:trHeight w:val="419"/>
          <w:jc w:val="center"/>
        </w:trPr>
        <w:tc>
          <w:tcPr>
            <w:tcW w:w="851" w:type="dxa"/>
            <w:vMerge w:val="restart"/>
            <w:tcBorders>
              <w:top w:val="single" w:sz="4" w:space="0" w:color="auto"/>
            </w:tcBorders>
            <w:noWrap/>
            <w:vAlign w:val="center"/>
          </w:tcPr>
          <w:p w14:paraId="38ED8993" w14:textId="77777777" w:rsidR="00E409C2" w:rsidRPr="009B61C0" w:rsidRDefault="00E409C2" w:rsidP="0011381F">
            <w:pPr>
              <w:rPr>
                <w:rFonts w:ascii="Times New Roman" w:eastAsia="Aptos" w:hAnsi="Times New Roman" w:cs="Times New Roman"/>
                <w:b/>
                <w:sz w:val="20"/>
                <w:szCs w:val="20"/>
              </w:rPr>
            </w:pPr>
            <w:r w:rsidRPr="009B61C0">
              <w:rPr>
                <w:rFonts w:ascii="Times New Roman" w:eastAsia="Aptos" w:hAnsi="Times New Roman" w:cs="Times New Roman"/>
                <w:b/>
                <w:sz w:val="20"/>
                <w:szCs w:val="20"/>
              </w:rPr>
              <w:t>Trial</w:t>
            </w:r>
          </w:p>
        </w:tc>
        <w:tc>
          <w:tcPr>
            <w:tcW w:w="724" w:type="dxa"/>
            <w:vMerge w:val="restart"/>
            <w:tcBorders>
              <w:top w:val="single" w:sz="4" w:space="0" w:color="auto"/>
            </w:tcBorders>
            <w:noWrap/>
            <w:vAlign w:val="center"/>
          </w:tcPr>
          <w:p w14:paraId="0BC3A4BF"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T (°C)</w:t>
            </w:r>
          </w:p>
        </w:tc>
        <w:tc>
          <w:tcPr>
            <w:tcW w:w="895" w:type="dxa"/>
            <w:vMerge w:val="restart"/>
            <w:tcBorders>
              <w:top w:val="single" w:sz="4" w:space="0" w:color="auto"/>
            </w:tcBorders>
            <w:noWrap/>
            <w:vAlign w:val="center"/>
          </w:tcPr>
          <w:p w14:paraId="6B93ECC8"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Ratio</w:t>
            </w:r>
          </w:p>
        </w:tc>
        <w:tc>
          <w:tcPr>
            <w:tcW w:w="992" w:type="dxa"/>
            <w:vMerge w:val="restart"/>
            <w:tcBorders>
              <w:top w:val="single" w:sz="4" w:space="0" w:color="auto"/>
            </w:tcBorders>
            <w:noWrap/>
            <w:vAlign w:val="center"/>
          </w:tcPr>
          <w:p w14:paraId="24EF93BE"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RT (min)</w:t>
            </w:r>
          </w:p>
        </w:tc>
        <w:tc>
          <w:tcPr>
            <w:tcW w:w="3260" w:type="dxa"/>
            <w:gridSpan w:val="3"/>
            <w:tcBorders>
              <w:top w:val="single" w:sz="4" w:space="0" w:color="auto"/>
              <w:bottom w:val="single" w:sz="4" w:space="0" w:color="auto"/>
            </w:tcBorders>
            <w:noWrap/>
            <w:vAlign w:val="center"/>
          </w:tcPr>
          <w:p w14:paraId="1603A6D5"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Proximate analysis</w:t>
            </w:r>
          </w:p>
        </w:tc>
        <w:tc>
          <w:tcPr>
            <w:tcW w:w="4536" w:type="dxa"/>
            <w:gridSpan w:val="5"/>
            <w:tcBorders>
              <w:top w:val="single" w:sz="4" w:space="0" w:color="auto"/>
              <w:bottom w:val="single" w:sz="4" w:space="0" w:color="auto"/>
            </w:tcBorders>
            <w:noWrap/>
            <w:vAlign w:val="center"/>
          </w:tcPr>
          <w:p w14:paraId="252405CF"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Elemental analysis</w:t>
            </w:r>
          </w:p>
        </w:tc>
        <w:tc>
          <w:tcPr>
            <w:tcW w:w="840" w:type="dxa"/>
            <w:tcBorders>
              <w:top w:val="single" w:sz="4" w:space="0" w:color="auto"/>
              <w:bottom w:val="nil"/>
            </w:tcBorders>
          </w:tcPr>
          <w:p w14:paraId="71FF942A" w14:textId="77777777" w:rsidR="00E409C2" w:rsidRPr="009B61C0" w:rsidRDefault="00E409C2" w:rsidP="0011381F">
            <w:pPr>
              <w:jc w:val="center"/>
              <w:rPr>
                <w:rFonts w:ascii="Times New Roman" w:eastAsia="Aptos" w:hAnsi="Times New Roman" w:cs="Times New Roman"/>
                <w:b/>
                <w:sz w:val="20"/>
                <w:szCs w:val="20"/>
              </w:rPr>
            </w:pPr>
          </w:p>
        </w:tc>
      </w:tr>
      <w:tr w:rsidR="00E409C2" w:rsidRPr="009B61C0" w14:paraId="22B71D3F" w14:textId="77777777" w:rsidTr="0011381F">
        <w:trPr>
          <w:trHeight w:val="569"/>
          <w:jc w:val="center"/>
        </w:trPr>
        <w:tc>
          <w:tcPr>
            <w:tcW w:w="851" w:type="dxa"/>
            <w:vMerge/>
            <w:tcBorders>
              <w:bottom w:val="single" w:sz="4" w:space="0" w:color="auto"/>
            </w:tcBorders>
            <w:noWrap/>
            <w:hideMark/>
          </w:tcPr>
          <w:p w14:paraId="67B1478C" w14:textId="77777777" w:rsidR="00E409C2" w:rsidRPr="009B61C0" w:rsidRDefault="00E409C2" w:rsidP="0011381F">
            <w:pPr>
              <w:jc w:val="center"/>
              <w:rPr>
                <w:rFonts w:ascii="Times New Roman" w:eastAsia="Aptos" w:hAnsi="Times New Roman" w:cs="Times New Roman"/>
                <w:b/>
                <w:sz w:val="20"/>
                <w:szCs w:val="20"/>
              </w:rPr>
            </w:pPr>
          </w:p>
        </w:tc>
        <w:tc>
          <w:tcPr>
            <w:tcW w:w="724" w:type="dxa"/>
            <w:vMerge/>
            <w:tcBorders>
              <w:bottom w:val="single" w:sz="4" w:space="0" w:color="auto"/>
            </w:tcBorders>
            <w:noWrap/>
            <w:hideMark/>
          </w:tcPr>
          <w:p w14:paraId="1712B02F" w14:textId="77777777" w:rsidR="00E409C2" w:rsidRPr="009B61C0" w:rsidRDefault="00E409C2" w:rsidP="0011381F">
            <w:pPr>
              <w:jc w:val="center"/>
              <w:rPr>
                <w:rFonts w:ascii="Times New Roman" w:eastAsia="Aptos" w:hAnsi="Times New Roman" w:cs="Times New Roman"/>
                <w:b/>
                <w:sz w:val="20"/>
                <w:szCs w:val="20"/>
              </w:rPr>
            </w:pPr>
          </w:p>
        </w:tc>
        <w:tc>
          <w:tcPr>
            <w:tcW w:w="895" w:type="dxa"/>
            <w:vMerge/>
            <w:tcBorders>
              <w:bottom w:val="single" w:sz="4" w:space="0" w:color="auto"/>
            </w:tcBorders>
            <w:noWrap/>
            <w:hideMark/>
          </w:tcPr>
          <w:p w14:paraId="42FDCB3F" w14:textId="77777777" w:rsidR="00E409C2" w:rsidRPr="009B61C0" w:rsidRDefault="00E409C2" w:rsidP="0011381F">
            <w:pPr>
              <w:jc w:val="center"/>
              <w:rPr>
                <w:rFonts w:ascii="Times New Roman" w:eastAsia="Aptos" w:hAnsi="Times New Roman" w:cs="Times New Roman"/>
                <w:b/>
                <w:sz w:val="20"/>
                <w:szCs w:val="20"/>
              </w:rPr>
            </w:pPr>
          </w:p>
        </w:tc>
        <w:tc>
          <w:tcPr>
            <w:tcW w:w="992" w:type="dxa"/>
            <w:vMerge/>
            <w:tcBorders>
              <w:bottom w:val="single" w:sz="4" w:space="0" w:color="auto"/>
            </w:tcBorders>
            <w:noWrap/>
            <w:hideMark/>
          </w:tcPr>
          <w:p w14:paraId="1D6B175D" w14:textId="77777777" w:rsidR="00E409C2" w:rsidRPr="009B61C0" w:rsidRDefault="00E409C2" w:rsidP="0011381F">
            <w:pPr>
              <w:jc w:val="center"/>
              <w:rPr>
                <w:rFonts w:ascii="Times New Roman" w:eastAsia="Aptos" w:hAnsi="Times New Roman" w:cs="Times New Roman"/>
                <w:b/>
                <w:sz w:val="20"/>
                <w:szCs w:val="20"/>
              </w:rPr>
            </w:pPr>
          </w:p>
        </w:tc>
        <w:tc>
          <w:tcPr>
            <w:tcW w:w="1040" w:type="dxa"/>
            <w:tcBorders>
              <w:top w:val="single" w:sz="4" w:space="0" w:color="auto"/>
              <w:bottom w:val="single" w:sz="4" w:space="0" w:color="auto"/>
            </w:tcBorders>
            <w:noWrap/>
            <w:hideMark/>
          </w:tcPr>
          <w:p w14:paraId="306C1EB5"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VM (wt%)</w:t>
            </w:r>
          </w:p>
        </w:tc>
        <w:tc>
          <w:tcPr>
            <w:tcW w:w="1040" w:type="dxa"/>
            <w:tcBorders>
              <w:top w:val="single" w:sz="4" w:space="0" w:color="auto"/>
              <w:bottom w:val="single" w:sz="4" w:space="0" w:color="auto"/>
            </w:tcBorders>
            <w:noWrap/>
            <w:hideMark/>
          </w:tcPr>
          <w:p w14:paraId="3EE2CA04"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FC (wt%)</w:t>
            </w:r>
          </w:p>
        </w:tc>
        <w:tc>
          <w:tcPr>
            <w:tcW w:w="1180" w:type="dxa"/>
            <w:tcBorders>
              <w:top w:val="single" w:sz="4" w:space="0" w:color="auto"/>
              <w:bottom w:val="single" w:sz="4" w:space="0" w:color="auto"/>
              <w:right w:val="single" w:sz="4" w:space="0" w:color="auto"/>
            </w:tcBorders>
            <w:noWrap/>
            <w:hideMark/>
          </w:tcPr>
          <w:p w14:paraId="1D6CC124"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Ash (wt%)</w:t>
            </w:r>
          </w:p>
        </w:tc>
        <w:tc>
          <w:tcPr>
            <w:tcW w:w="926" w:type="dxa"/>
            <w:tcBorders>
              <w:top w:val="single" w:sz="4" w:space="0" w:color="auto"/>
              <w:left w:val="single" w:sz="4" w:space="0" w:color="auto"/>
              <w:bottom w:val="single" w:sz="4" w:space="0" w:color="auto"/>
            </w:tcBorders>
            <w:noWrap/>
            <w:hideMark/>
          </w:tcPr>
          <w:p w14:paraId="703A32B4"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C (wt%)</w:t>
            </w:r>
          </w:p>
        </w:tc>
        <w:tc>
          <w:tcPr>
            <w:tcW w:w="901" w:type="dxa"/>
            <w:tcBorders>
              <w:top w:val="single" w:sz="4" w:space="0" w:color="auto"/>
              <w:bottom w:val="single" w:sz="4" w:space="0" w:color="auto"/>
            </w:tcBorders>
            <w:noWrap/>
            <w:hideMark/>
          </w:tcPr>
          <w:p w14:paraId="03B81F2D"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N (wt%)</w:t>
            </w:r>
          </w:p>
        </w:tc>
        <w:tc>
          <w:tcPr>
            <w:tcW w:w="826" w:type="dxa"/>
            <w:tcBorders>
              <w:top w:val="single" w:sz="4" w:space="0" w:color="auto"/>
              <w:bottom w:val="single" w:sz="4" w:space="0" w:color="auto"/>
            </w:tcBorders>
            <w:noWrap/>
            <w:hideMark/>
          </w:tcPr>
          <w:p w14:paraId="4990B785"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H (wt%)</w:t>
            </w:r>
          </w:p>
        </w:tc>
        <w:tc>
          <w:tcPr>
            <w:tcW w:w="826" w:type="dxa"/>
            <w:tcBorders>
              <w:top w:val="single" w:sz="4" w:space="0" w:color="auto"/>
              <w:bottom w:val="single" w:sz="4" w:space="0" w:color="auto"/>
            </w:tcBorders>
            <w:noWrap/>
            <w:hideMark/>
          </w:tcPr>
          <w:p w14:paraId="4FDD4FAB"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S (wt%)</w:t>
            </w:r>
          </w:p>
        </w:tc>
        <w:tc>
          <w:tcPr>
            <w:tcW w:w="1057" w:type="dxa"/>
            <w:tcBorders>
              <w:top w:val="single" w:sz="4" w:space="0" w:color="auto"/>
              <w:bottom w:val="single" w:sz="4" w:space="0" w:color="auto"/>
            </w:tcBorders>
            <w:noWrap/>
            <w:hideMark/>
          </w:tcPr>
          <w:p w14:paraId="7846319A"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O (wt%)</w:t>
            </w:r>
          </w:p>
        </w:tc>
        <w:tc>
          <w:tcPr>
            <w:tcW w:w="840" w:type="dxa"/>
            <w:tcBorders>
              <w:top w:val="nil"/>
              <w:bottom w:val="single" w:sz="4" w:space="0" w:color="auto"/>
            </w:tcBorders>
          </w:tcPr>
          <w:p w14:paraId="37E9E306" w14:textId="77777777" w:rsidR="00E409C2" w:rsidRPr="009B61C0" w:rsidRDefault="00E409C2" w:rsidP="0011381F">
            <w:pPr>
              <w:jc w:val="center"/>
              <w:rPr>
                <w:rFonts w:ascii="Times New Roman" w:eastAsia="Aptos" w:hAnsi="Times New Roman" w:cs="Times New Roman"/>
                <w:b/>
                <w:sz w:val="20"/>
                <w:szCs w:val="20"/>
              </w:rPr>
            </w:pPr>
            <w:r w:rsidRPr="009B61C0">
              <w:rPr>
                <w:rFonts w:ascii="Times New Roman" w:eastAsia="Aptos" w:hAnsi="Times New Roman" w:cs="Times New Roman"/>
                <w:b/>
                <w:sz w:val="20"/>
                <w:szCs w:val="20"/>
              </w:rPr>
              <w:t>Yield to SCG (%)</w:t>
            </w:r>
          </w:p>
        </w:tc>
      </w:tr>
      <w:tr w:rsidR="00E409C2" w:rsidRPr="009B61C0" w14:paraId="17481B96" w14:textId="77777777" w:rsidTr="0011381F">
        <w:trPr>
          <w:trHeight w:val="260"/>
          <w:jc w:val="center"/>
        </w:trPr>
        <w:tc>
          <w:tcPr>
            <w:tcW w:w="851" w:type="dxa"/>
            <w:tcBorders>
              <w:top w:val="single" w:sz="4" w:space="0" w:color="auto"/>
              <w:bottom w:val="nil"/>
            </w:tcBorders>
          </w:tcPr>
          <w:p w14:paraId="65E9B8F9" w14:textId="77777777" w:rsidR="00E409C2" w:rsidRPr="009B61C0" w:rsidRDefault="00E409C2" w:rsidP="0011381F">
            <w:pPr>
              <w:jc w:val="center"/>
              <w:rPr>
                <w:rFonts w:ascii="Times New Roman" w:eastAsia="Aptos" w:hAnsi="Times New Roman" w:cs="Times New Roman"/>
                <w:b/>
                <w:i/>
                <w:iCs/>
                <w:sz w:val="20"/>
                <w:szCs w:val="20"/>
              </w:rPr>
            </w:pPr>
            <w:bookmarkStart w:id="2" w:name="_Hlk174712085"/>
            <w:r w:rsidRPr="009B61C0">
              <w:rPr>
                <w:rFonts w:ascii="Times New Roman" w:eastAsia="Aptos" w:hAnsi="Times New Roman" w:cs="Times New Roman"/>
                <w:b/>
                <w:i/>
                <w:iCs/>
                <w:sz w:val="20"/>
                <w:szCs w:val="20"/>
              </w:rPr>
              <w:t>SCG</w:t>
            </w:r>
          </w:p>
        </w:tc>
        <w:tc>
          <w:tcPr>
            <w:tcW w:w="724" w:type="dxa"/>
            <w:tcBorders>
              <w:top w:val="single" w:sz="4" w:space="0" w:color="auto"/>
              <w:left w:val="nil"/>
              <w:bottom w:val="nil"/>
              <w:right w:val="nil"/>
            </w:tcBorders>
            <w:vAlign w:val="bottom"/>
          </w:tcPr>
          <w:p w14:paraId="526A2669" w14:textId="77777777" w:rsidR="00E409C2" w:rsidRPr="009B61C0" w:rsidRDefault="00E409C2" w:rsidP="0011381F">
            <w:pPr>
              <w:jc w:val="center"/>
              <w:rPr>
                <w:rFonts w:ascii="Times New Roman" w:eastAsia="Aptos" w:hAnsi="Times New Roman" w:cs="Times New Roman"/>
                <w:b/>
                <w:bCs/>
                <w:i/>
                <w:iCs/>
                <w:color w:val="000000"/>
                <w:sz w:val="20"/>
                <w:szCs w:val="20"/>
              </w:rPr>
            </w:pPr>
            <w:r w:rsidRPr="009B61C0">
              <w:rPr>
                <w:rFonts w:ascii="Times New Roman" w:eastAsia="Aptos" w:hAnsi="Times New Roman" w:cs="Times New Roman"/>
                <w:b/>
                <w:bCs/>
                <w:i/>
                <w:iCs/>
                <w:color w:val="000000"/>
                <w:sz w:val="20"/>
                <w:szCs w:val="20"/>
              </w:rPr>
              <w:t>N.A.*</w:t>
            </w:r>
          </w:p>
        </w:tc>
        <w:tc>
          <w:tcPr>
            <w:tcW w:w="895" w:type="dxa"/>
            <w:tcBorders>
              <w:top w:val="single" w:sz="4" w:space="0" w:color="auto"/>
              <w:left w:val="nil"/>
              <w:bottom w:val="nil"/>
              <w:right w:val="nil"/>
            </w:tcBorders>
            <w:vAlign w:val="bottom"/>
          </w:tcPr>
          <w:p w14:paraId="4D5070F2" w14:textId="77777777" w:rsidR="00E409C2" w:rsidRPr="009B61C0" w:rsidRDefault="00E409C2" w:rsidP="0011381F">
            <w:pPr>
              <w:jc w:val="center"/>
              <w:rPr>
                <w:rFonts w:ascii="Times New Roman" w:eastAsia="Aptos" w:hAnsi="Times New Roman" w:cs="Times New Roman"/>
                <w:b/>
                <w:bCs/>
                <w:i/>
                <w:iCs/>
                <w:color w:val="000000"/>
                <w:sz w:val="20"/>
                <w:szCs w:val="20"/>
              </w:rPr>
            </w:pPr>
            <w:r w:rsidRPr="009B61C0">
              <w:rPr>
                <w:rFonts w:ascii="Times New Roman" w:eastAsia="Aptos" w:hAnsi="Times New Roman" w:cs="Times New Roman"/>
                <w:b/>
                <w:bCs/>
                <w:i/>
                <w:iCs/>
                <w:color w:val="000000"/>
                <w:sz w:val="20"/>
                <w:szCs w:val="20"/>
              </w:rPr>
              <w:t>N.A.</w:t>
            </w:r>
          </w:p>
        </w:tc>
        <w:tc>
          <w:tcPr>
            <w:tcW w:w="992" w:type="dxa"/>
            <w:tcBorders>
              <w:top w:val="single" w:sz="4" w:space="0" w:color="auto"/>
              <w:left w:val="nil"/>
              <w:bottom w:val="nil"/>
              <w:right w:val="nil"/>
            </w:tcBorders>
            <w:vAlign w:val="bottom"/>
          </w:tcPr>
          <w:p w14:paraId="2209D5D9" w14:textId="77777777" w:rsidR="00E409C2" w:rsidRPr="009B61C0" w:rsidRDefault="00E409C2" w:rsidP="0011381F">
            <w:pPr>
              <w:jc w:val="center"/>
              <w:rPr>
                <w:rFonts w:ascii="Times New Roman" w:eastAsia="Aptos" w:hAnsi="Times New Roman" w:cs="Times New Roman"/>
                <w:b/>
                <w:bCs/>
                <w:i/>
                <w:iCs/>
                <w:color w:val="000000"/>
                <w:sz w:val="20"/>
                <w:szCs w:val="20"/>
              </w:rPr>
            </w:pPr>
            <w:r w:rsidRPr="009B61C0">
              <w:rPr>
                <w:rFonts w:ascii="Times New Roman" w:eastAsia="Aptos" w:hAnsi="Times New Roman" w:cs="Times New Roman"/>
                <w:b/>
                <w:bCs/>
                <w:i/>
                <w:iCs/>
                <w:color w:val="000000"/>
                <w:sz w:val="20"/>
                <w:szCs w:val="20"/>
              </w:rPr>
              <w:t>N.A.</w:t>
            </w:r>
          </w:p>
        </w:tc>
        <w:tc>
          <w:tcPr>
            <w:tcW w:w="1040" w:type="dxa"/>
            <w:tcBorders>
              <w:top w:val="single" w:sz="4" w:space="0" w:color="auto"/>
              <w:left w:val="nil"/>
              <w:bottom w:val="nil"/>
              <w:right w:val="nil"/>
            </w:tcBorders>
            <w:vAlign w:val="bottom"/>
          </w:tcPr>
          <w:p w14:paraId="6E5DA8D1" w14:textId="77777777" w:rsidR="00E409C2" w:rsidRPr="009B61C0" w:rsidRDefault="00E409C2" w:rsidP="0011381F">
            <w:pPr>
              <w:jc w:val="center"/>
              <w:rPr>
                <w:rFonts w:ascii="Times New Roman" w:eastAsia="Aptos" w:hAnsi="Times New Roman" w:cs="Times New Roman"/>
                <w:color w:val="000000"/>
                <w:sz w:val="20"/>
                <w:szCs w:val="20"/>
              </w:rPr>
            </w:pPr>
            <w:r w:rsidRPr="009B61C0">
              <w:rPr>
                <w:rFonts w:ascii="Times New Roman" w:eastAsia="Aptos" w:hAnsi="Times New Roman" w:cs="Times New Roman"/>
                <w:color w:val="000000"/>
                <w:sz w:val="20"/>
                <w:szCs w:val="20"/>
              </w:rPr>
              <w:t>82.7 ± 0.7</w:t>
            </w:r>
          </w:p>
        </w:tc>
        <w:tc>
          <w:tcPr>
            <w:tcW w:w="1040" w:type="dxa"/>
            <w:tcBorders>
              <w:top w:val="single" w:sz="4" w:space="0" w:color="auto"/>
              <w:left w:val="nil"/>
              <w:bottom w:val="nil"/>
              <w:right w:val="nil"/>
            </w:tcBorders>
            <w:vAlign w:val="bottom"/>
          </w:tcPr>
          <w:p w14:paraId="1A22429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16.6±0.6</w:t>
            </w:r>
          </w:p>
        </w:tc>
        <w:tc>
          <w:tcPr>
            <w:tcW w:w="1180" w:type="dxa"/>
            <w:tcBorders>
              <w:top w:val="single" w:sz="4" w:space="0" w:color="auto"/>
              <w:left w:val="nil"/>
              <w:bottom w:val="nil"/>
              <w:right w:val="single" w:sz="4" w:space="0" w:color="auto"/>
            </w:tcBorders>
            <w:vAlign w:val="bottom"/>
          </w:tcPr>
          <w:p w14:paraId="2F61DE58"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0.7±0.2</w:t>
            </w:r>
          </w:p>
        </w:tc>
        <w:tc>
          <w:tcPr>
            <w:tcW w:w="926" w:type="dxa"/>
            <w:tcBorders>
              <w:top w:val="single" w:sz="4" w:space="0" w:color="auto"/>
              <w:left w:val="single" w:sz="4" w:space="0" w:color="auto"/>
              <w:bottom w:val="nil"/>
              <w:right w:val="nil"/>
            </w:tcBorders>
            <w:vAlign w:val="bottom"/>
          </w:tcPr>
          <w:p w14:paraId="589BABFC"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52.7±0.1</w:t>
            </w:r>
          </w:p>
        </w:tc>
        <w:tc>
          <w:tcPr>
            <w:tcW w:w="901" w:type="dxa"/>
            <w:tcBorders>
              <w:top w:val="single" w:sz="4" w:space="0" w:color="auto"/>
              <w:left w:val="nil"/>
              <w:bottom w:val="nil"/>
              <w:right w:val="nil"/>
            </w:tcBorders>
            <w:vAlign w:val="bottom"/>
          </w:tcPr>
          <w:p w14:paraId="6721D077"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2.1±0.0</w:t>
            </w:r>
          </w:p>
        </w:tc>
        <w:tc>
          <w:tcPr>
            <w:tcW w:w="826" w:type="dxa"/>
            <w:tcBorders>
              <w:top w:val="single" w:sz="4" w:space="0" w:color="auto"/>
              <w:left w:val="nil"/>
              <w:bottom w:val="nil"/>
              <w:right w:val="nil"/>
            </w:tcBorders>
            <w:vAlign w:val="bottom"/>
          </w:tcPr>
          <w:p w14:paraId="174750FB"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7.4±0.0</w:t>
            </w:r>
          </w:p>
        </w:tc>
        <w:tc>
          <w:tcPr>
            <w:tcW w:w="826" w:type="dxa"/>
            <w:tcBorders>
              <w:top w:val="single" w:sz="4" w:space="0" w:color="auto"/>
              <w:bottom w:val="nil"/>
            </w:tcBorders>
          </w:tcPr>
          <w:p w14:paraId="25FA684E"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single" w:sz="4" w:space="0" w:color="auto"/>
              <w:left w:val="nil"/>
              <w:bottom w:val="nil"/>
              <w:right w:val="nil"/>
            </w:tcBorders>
            <w:vAlign w:val="bottom"/>
          </w:tcPr>
          <w:p w14:paraId="128037E1"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36.5±0.2</w:t>
            </w:r>
          </w:p>
        </w:tc>
        <w:tc>
          <w:tcPr>
            <w:tcW w:w="840" w:type="dxa"/>
            <w:tcBorders>
              <w:top w:val="single" w:sz="4" w:space="0" w:color="auto"/>
              <w:bottom w:val="nil"/>
            </w:tcBorders>
            <w:vAlign w:val="bottom"/>
          </w:tcPr>
          <w:p w14:paraId="5BEC676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N.A.</w:t>
            </w:r>
          </w:p>
        </w:tc>
      </w:tr>
      <w:tr w:rsidR="00E409C2" w:rsidRPr="009B61C0" w14:paraId="055DE03D" w14:textId="77777777" w:rsidTr="0011381F">
        <w:trPr>
          <w:trHeight w:val="260"/>
          <w:jc w:val="center"/>
        </w:trPr>
        <w:tc>
          <w:tcPr>
            <w:tcW w:w="851" w:type="dxa"/>
            <w:tcBorders>
              <w:top w:val="nil"/>
              <w:bottom w:val="nil"/>
            </w:tcBorders>
          </w:tcPr>
          <w:p w14:paraId="4457074F"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HTC</w:t>
            </w:r>
          </w:p>
        </w:tc>
        <w:tc>
          <w:tcPr>
            <w:tcW w:w="724" w:type="dxa"/>
            <w:tcBorders>
              <w:top w:val="nil"/>
              <w:left w:val="nil"/>
              <w:bottom w:val="nil"/>
              <w:right w:val="nil"/>
            </w:tcBorders>
            <w:vAlign w:val="bottom"/>
          </w:tcPr>
          <w:p w14:paraId="59C035EB" w14:textId="77777777" w:rsidR="00E409C2" w:rsidRPr="009B61C0" w:rsidRDefault="00E409C2" w:rsidP="0011381F">
            <w:pPr>
              <w:jc w:val="center"/>
              <w:rPr>
                <w:rFonts w:ascii="Times New Roman" w:eastAsia="Aptos" w:hAnsi="Times New Roman" w:cs="Times New Roman"/>
                <w:b/>
                <w:bCs/>
                <w:i/>
                <w:iCs/>
                <w:color w:val="000000"/>
                <w:sz w:val="20"/>
                <w:szCs w:val="20"/>
              </w:rPr>
            </w:pPr>
            <w:r w:rsidRPr="009B61C0">
              <w:rPr>
                <w:rFonts w:ascii="Times New Roman" w:eastAsia="Aptos" w:hAnsi="Times New Roman" w:cs="Times New Roman"/>
                <w:b/>
                <w:bCs/>
                <w:i/>
                <w:iCs/>
                <w:color w:val="000000"/>
                <w:sz w:val="20"/>
                <w:szCs w:val="20"/>
              </w:rPr>
              <w:t>N.A.</w:t>
            </w:r>
          </w:p>
        </w:tc>
        <w:tc>
          <w:tcPr>
            <w:tcW w:w="895" w:type="dxa"/>
            <w:tcBorders>
              <w:top w:val="nil"/>
              <w:left w:val="nil"/>
              <w:bottom w:val="nil"/>
              <w:right w:val="nil"/>
            </w:tcBorders>
            <w:vAlign w:val="bottom"/>
          </w:tcPr>
          <w:p w14:paraId="3DE15881" w14:textId="77777777" w:rsidR="00E409C2" w:rsidRPr="009B61C0" w:rsidRDefault="00E409C2" w:rsidP="0011381F">
            <w:pPr>
              <w:jc w:val="center"/>
              <w:rPr>
                <w:rFonts w:ascii="Times New Roman" w:eastAsia="Aptos" w:hAnsi="Times New Roman" w:cs="Times New Roman"/>
                <w:b/>
                <w:bCs/>
                <w:i/>
                <w:iCs/>
                <w:color w:val="000000"/>
                <w:sz w:val="20"/>
                <w:szCs w:val="20"/>
              </w:rPr>
            </w:pPr>
            <w:r w:rsidRPr="009B61C0">
              <w:rPr>
                <w:rFonts w:ascii="Times New Roman" w:eastAsia="Aptos" w:hAnsi="Times New Roman" w:cs="Times New Roman"/>
                <w:b/>
                <w:bCs/>
                <w:i/>
                <w:iCs/>
                <w:color w:val="000000"/>
                <w:sz w:val="20"/>
                <w:szCs w:val="20"/>
              </w:rPr>
              <w:t>N.A.</w:t>
            </w:r>
          </w:p>
        </w:tc>
        <w:tc>
          <w:tcPr>
            <w:tcW w:w="992" w:type="dxa"/>
            <w:tcBorders>
              <w:top w:val="nil"/>
              <w:left w:val="nil"/>
              <w:bottom w:val="nil"/>
              <w:right w:val="nil"/>
            </w:tcBorders>
            <w:vAlign w:val="bottom"/>
          </w:tcPr>
          <w:p w14:paraId="090D286E" w14:textId="77777777" w:rsidR="00E409C2" w:rsidRPr="009B61C0" w:rsidRDefault="00E409C2" w:rsidP="0011381F">
            <w:pPr>
              <w:jc w:val="center"/>
              <w:rPr>
                <w:rFonts w:ascii="Times New Roman" w:eastAsia="Aptos" w:hAnsi="Times New Roman" w:cs="Times New Roman"/>
                <w:b/>
                <w:bCs/>
                <w:i/>
                <w:iCs/>
                <w:color w:val="000000"/>
                <w:sz w:val="20"/>
                <w:szCs w:val="20"/>
              </w:rPr>
            </w:pPr>
            <w:r w:rsidRPr="009B61C0">
              <w:rPr>
                <w:rFonts w:ascii="Times New Roman" w:eastAsia="Aptos" w:hAnsi="Times New Roman" w:cs="Times New Roman"/>
                <w:b/>
                <w:bCs/>
                <w:i/>
                <w:iCs/>
                <w:color w:val="000000"/>
                <w:sz w:val="20"/>
                <w:szCs w:val="20"/>
              </w:rPr>
              <w:t>N.A.</w:t>
            </w:r>
          </w:p>
        </w:tc>
        <w:tc>
          <w:tcPr>
            <w:tcW w:w="1040" w:type="dxa"/>
            <w:tcBorders>
              <w:top w:val="nil"/>
              <w:left w:val="nil"/>
              <w:bottom w:val="nil"/>
              <w:right w:val="nil"/>
            </w:tcBorders>
            <w:vAlign w:val="bottom"/>
          </w:tcPr>
          <w:p w14:paraId="58D4B616" w14:textId="77777777" w:rsidR="00E409C2" w:rsidRPr="009B61C0" w:rsidRDefault="00E409C2" w:rsidP="0011381F">
            <w:pPr>
              <w:jc w:val="center"/>
              <w:rPr>
                <w:rFonts w:ascii="Times New Roman" w:eastAsia="Aptos" w:hAnsi="Times New Roman" w:cs="Times New Roman"/>
                <w:color w:val="000000"/>
                <w:sz w:val="20"/>
                <w:szCs w:val="20"/>
              </w:rPr>
            </w:pPr>
            <w:r w:rsidRPr="009B61C0">
              <w:rPr>
                <w:rFonts w:ascii="Times New Roman" w:eastAsia="Aptos" w:hAnsi="Times New Roman" w:cs="Times New Roman"/>
                <w:color w:val="000000"/>
                <w:sz w:val="20"/>
                <w:szCs w:val="20"/>
              </w:rPr>
              <w:t>75.9 ± 1.0</w:t>
            </w:r>
          </w:p>
        </w:tc>
        <w:tc>
          <w:tcPr>
            <w:tcW w:w="1040" w:type="dxa"/>
            <w:tcBorders>
              <w:top w:val="nil"/>
              <w:left w:val="nil"/>
              <w:bottom w:val="nil"/>
              <w:right w:val="nil"/>
            </w:tcBorders>
            <w:vAlign w:val="bottom"/>
          </w:tcPr>
          <w:p w14:paraId="735A57AF"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22.7±0.9</w:t>
            </w:r>
          </w:p>
        </w:tc>
        <w:tc>
          <w:tcPr>
            <w:tcW w:w="1180" w:type="dxa"/>
            <w:tcBorders>
              <w:top w:val="nil"/>
              <w:left w:val="nil"/>
              <w:bottom w:val="nil"/>
              <w:right w:val="single" w:sz="4" w:space="0" w:color="auto"/>
            </w:tcBorders>
            <w:vAlign w:val="bottom"/>
          </w:tcPr>
          <w:p w14:paraId="6BE2D1C7"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1.4±0.0</w:t>
            </w:r>
          </w:p>
        </w:tc>
        <w:tc>
          <w:tcPr>
            <w:tcW w:w="926" w:type="dxa"/>
            <w:tcBorders>
              <w:top w:val="nil"/>
              <w:left w:val="single" w:sz="4" w:space="0" w:color="auto"/>
              <w:bottom w:val="nil"/>
              <w:right w:val="nil"/>
            </w:tcBorders>
            <w:vAlign w:val="bottom"/>
          </w:tcPr>
          <w:p w14:paraId="7796AD36"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57.7±0.5</w:t>
            </w:r>
          </w:p>
        </w:tc>
        <w:tc>
          <w:tcPr>
            <w:tcW w:w="901" w:type="dxa"/>
            <w:tcBorders>
              <w:top w:val="nil"/>
              <w:left w:val="nil"/>
              <w:bottom w:val="nil"/>
              <w:right w:val="nil"/>
            </w:tcBorders>
            <w:vAlign w:val="bottom"/>
          </w:tcPr>
          <w:p w14:paraId="6A7FDC70"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3.0±0.0</w:t>
            </w:r>
          </w:p>
        </w:tc>
        <w:tc>
          <w:tcPr>
            <w:tcW w:w="826" w:type="dxa"/>
            <w:tcBorders>
              <w:top w:val="nil"/>
              <w:left w:val="nil"/>
              <w:bottom w:val="nil"/>
              <w:right w:val="nil"/>
            </w:tcBorders>
            <w:vAlign w:val="bottom"/>
          </w:tcPr>
          <w:p w14:paraId="46389D36"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7.0±0.0</w:t>
            </w:r>
          </w:p>
        </w:tc>
        <w:tc>
          <w:tcPr>
            <w:tcW w:w="826" w:type="dxa"/>
            <w:tcBorders>
              <w:top w:val="nil"/>
              <w:bottom w:val="nil"/>
            </w:tcBorders>
          </w:tcPr>
          <w:p w14:paraId="04F4095F"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21183271"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30.9±0.5</w:t>
            </w:r>
          </w:p>
        </w:tc>
        <w:tc>
          <w:tcPr>
            <w:tcW w:w="840" w:type="dxa"/>
            <w:tcBorders>
              <w:top w:val="nil"/>
              <w:bottom w:val="nil"/>
            </w:tcBorders>
            <w:vAlign w:val="bottom"/>
          </w:tcPr>
          <w:p w14:paraId="3853E3FB"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71.9</w:t>
            </w:r>
          </w:p>
        </w:tc>
      </w:tr>
      <w:bookmarkEnd w:id="2"/>
      <w:tr w:rsidR="00E409C2" w:rsidRPr="009B61C0" w14:paraId="3FD8D531" w14:textId="77777777" w:rsidTr="0011381F">
        <w:trPr>
          <w:trHeight w:val="260"/>
          <w:jc w:val="center"/>
        </w:trPr>
        <w:tc>
          <w:tcPr>
            <w:tcW w:w="851" w:type="dxa"/>
            <w:tcBorders>
              <w:top w:val="nil"/>
              <w:bottom w:val="nil"/>
            </w:tcBorders>
            <w:hideMark/>
          </w:tcPr>
          <w:p w14:paraId="7D7045A5"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AC_300_60_0.5</w:t>
            </w:r>
          </w:p>
        </w:tc>
        <w:tc>
          <w:tcPr>
            <w:tcW w:w="724" w:type="dxa"/>
            <w:tcBorders>
              <w:top w:val="nil"/>
              <w:left w:val="nil"/>
              <w:bottom w:val="nil"/>
              <w:right w:val="nil"/>
            </w:tcBorders>
            <w:vAlign w:val="bottom"/>
            <w:hideMark/>
          </w:tcPr>
          <w:p w14:paraId="572CC1B4"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300.0</w:t>
            </w:r>
          </w:p>
        </w:tc>
        <w:tc>
          <w:tcPr>
            <w:tcW w:w="895" w:type="dxa"/>
            <w:tcBorders>
              <w:top w:val="nil"/>
              <w:left w:val="nil"/>
              <w:bottom w:val="nil"/>
              <w:right w:val="nil"/>
            </w:tcBorders>
            <w:vAlign w:val="bottom"/>
            <w:hideMark/>
          </w:tcPr>
          <w:p w14:paraId="6B0FEC7B"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0.5</w:t>
            </w:r>
          </w:p>
        </w:tc>
        <w:tc>
          <w:tcPr>
            <w:tcW w:w="992" w:type="dxa"/>
            <w:tcBorders>
              <w:top w:val="nil"/>
              <w:left w:val="nil"/>
              <w:bottom w:val="nil"/>
              <w:right w:val="nil"/>
            </w:tcBorders>
            <w:vAlign w:val="bottom"/>
            <w:hideMark/>
          </w:tcPr>
          <w:p w14:paraId="5CF01F92"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60.0</w:t>
            </w:r>
          </w:p>
        </w:tc>
        <w:tc>
          <w:tcPr>
            <w:tcW w:w="1040" w:type="dxa"/>
            <w:tcBorders>
              <w:top w:val="nil"/>
              <w:left w:val="nil"/>
              <w:bottom w:val="nil"/>
              <w:right w:val="nil"/>
            </w:tcBorders>
            <w:vAlign w:val="center"/>
          </w:tcPr>
          <w:p w14:paraId="02F80BAB"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49.0± 0.5</w:t>
            </w:r>
          </w:p>
        </w:tc>
        <w:tc>
          <w:tcPr>
            <w:tcW w:w="1040" w:type="dxa"/>
            <w:tcBorders>
              <w:top w:val="nil"/>
              <w:left w:val="nil"/>
              <w:bottom w:val="nil"/>
              <w:right w:val="nil"/>
            </w:tcBorders>
            <w:vAlign w:val="center"/>
          </w:tcPr>
          <w:p w14:paraId="00E45A9E"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38.6±0.9</w:t>
            </w:r>
          </w:p>
        </w:tc>
        <w:tc>
          <w:tcPr>
            <w:tcW w:w="1180" w:type="dxa"/>
            <w:tcBorders>
              <w:top w:val="nil"/>
              <w:left w:val="nil"/>
              <w:bottom w:val="nil"/>
              <w:right w:val="single" w:sz="4" w:space="0" w:color="auto"/>
            </w:tcBorders>
            <w:vAlign w:val="center"/>
          </w:tcPr>
          <w:p w14:paraId="53751B6B"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12.5±0.8</w:t>
            </w:r>
          </w:p>
        </w:tc>
        <w:tc>
          <w:tcPr>
            <w:tcW w:w="926" w:type="dxa"/>
            <w:tcBorders>
              <w:top w:val="nil"/>
              <w:left w:val="single" w:sz="4" w:space="0" w:color="auto"/>
              <w:bottom w:val="nil"/>
              <w:right w:val="nil"/>
            </w:tcBorders>
            <w:vAlign w:val="bottom"/>
          </w:tcPr>
          <w:p w14:paraId="4EA9B54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61.0±0.5</w:t>
            </w:r>
          </w:p>
        </w:tc>
        <w:tc>
          <w:tcPr>
            <w:tcW w:w="901" w:type="dxa"/>
            <w:tcBorders>
              <w:top w:val="nil"/>
              <w:left w:val="nil"/>
              <w:bottom w:val="nil"/>
              <w:right w:val="nil"/>
            </w:tcBorders>
            <w:vAlign w:val="bottom"/>
          </w:tcPr>
          <w:p w14:paraId="5F9D251C"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3.3±0.0</w:t>
            </w:r>
          </w:p>
        </w:tc>
        <w:tc>
          <w:tcPr>
            <w:tcW w:w="826" w:type="dxa"/>
            <w:tcBorders>
              <w:top w:val="nil"/>
              <w:left w:val="nil"/>
              <w:bottom w:val="nil"/>
              <w:right w:val="nil"/>
            </w:tcBorders>
            <w:vAlign w:val="bottom"/>
          </w:tcPr>
          <w:p w14:paraId="2AA590B8"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6.0±0.0</w:t>
            </w:r>
          </w:p>
        </w:tc>
        <w:tc>
          <w:tcPr>
            <w:tcW w:w="826" w:type="dxa"/>
            <w:tcBorders>
              <w:top w:val="nil"/>
              <w:bottom w:val="nil"/>
            </w:tcBorders>
          </w:tcPr>
          <w:p w14:paraId="2CADABC0"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1DA2B47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17.3±0.1</w:t>
            </w:r>
          </w:p>
        </w:tc>
        <w:tc>
          <w:tcPr>
            <w:tcW w:w="840" w:type="dxa"/>
            <w:tcBorders>
              <w:top w:val="nil"/>
              <w:bottom w:val="nil"/>
            </w:tcBorders>
            <w:vAlign w:val="bottom"/>
          </w:tcPr>
          <w:p w14:paraId="05F269F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57.5</w:t>
            </w:r>
          </w:p>
        </w:tc>
      </w:tr>
      <w:tr w:rsidR="00E409C2" w:rsidRPr="009B61C0" w14:paraId="7E4D69F2" w14:textId="77777777" w:rsidTr="0011381F">
        <w:trPr>
          <w:trHeight w:val="260"/>
          <w:jc w:val="center"/>
        </w:trPr>
        <w:tc>
          <w:tcPr>
            <w:tcW w:w="851" w:type="dxa"/>
            <w:tcBorders>
              <w:top w:val="nil"/>
              <w:bottom w:val="nil"/>
            </w:tcBorders>
            <w:hideMark/>
          </w:tcPr>
          <w:p w14:paraId="7C77A12C"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AC_300_120_0.5</w:t>
            </w:r>
          </w:p>
        </w:tc>
        <w:tc>
          <w:tcPr>
            <w:tcW w:w="724" w:type="dxa"/>
            <w:tcBorders>
              <w:top w:val="nil"/>
              <w:left w:val="nil"/>
              <w:bottom w:val="nil"/>
              <w:right w:val="nil"/>
            </w:tcBorders>
            <w:vAlign w:val="bottom"/>
            <w:hideMark/>
          </w:tcPr>
          <w:p w14:paraId="146F162A"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300.0</w:t>
            </w:r>
          </w:p>
        </w:tc>
        <w:tc>
          <w:tcPr>
            <w:tcW w:w="895" w:type="dxa"/>
            <w:tcBorders>
              <w:top w:val="nil"/>
              <w:left w:val="nil"/>
              <w:bottom w:val="nil"/>
              <w:right w:val="nil"/>
            </w:tcBorders>
            <w:vAlign w:val="bottom"/>
            <w:hideMark/>
          </w:tcPr>
          <w:p w14:paraId="04B2026F"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0.5</w:t>
            </w:r>
          </w:p>
        </w:tc>
        <w:tc>
          <w:tcPr>
            <w:tcW w:w="992" w:type="dxa"/>
            <w:tcBorders>
              <w:top w:val="nil"/>
              <w:left w:val="nil"/>
              <w:bottom w:val="nil"/>
              <w:right w:val="nil"/>
            </w:tcBorders>
            <w:vAlign w:val="bottom"/>
            <w:hideMark/>
          </w:tcPr>
          <w:p w14:paraId="3C140024"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120.0</w:t>
            </w:r>
          </w:p>
        </w:tc>
        <w:tc>
          <w:tcPr>
            <w:tcW w:w="1040" w:type="dxa"/>
            <w:tcBorders>
              <w:top w:val="nil"/>
              <w:left w:val="nil"/>
              <w:bottom w:val="nil"/>
              <w:right w:val="nil"/>
            </w:tcBorders>
            <w:vAlign w:val="center"/>
          </w:tcPr>
          <w:p w14:paraId="6656382C"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53.3± 0.5</w:t>
            </w:r>
          </w:p>
        </w:tc>
        <w:tc>
          <w:tcPr>
            <w:tcW w:w="1040" w:type="dxa"/>
            <w:tcBorders>
              <w:top w:val="nil"/>
              <w:left w:val="nil"/>
              <w:bottom w:val="nil"/>
              <w:right w:val="nil"/>
            </w:tcBorders>
            <w:vAlign w:val="center"/>
          </w:tcPr>
          <w:p w14:paraId="14B5DAAF"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36.0±0.2</w:t>
            </w:r>
          </w:p>
        </w:tc>
        <w:tc>
          <w:tcPr>
            <w:tcW w:w="1180" w:type="dxa"/>
            <w:tcBorders>
              <w:top w:val="nil"/>
              <w:left w:val="nil"/>
              <w:bottom w:val="nil"/>
              <w:right w:val="single" w:sz="4" w:space="0" w:color="auto"/>
            </w:tcBorders>
            <w:vAlign w:val="center"/>
          </w:tcPr>
          <w:p w14:paraId="1F93383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10.7±0.2</w:t>
            </w:r>
          </w:p>
        </w:tc>
        <w:tc>
          <w:tcPr>
            <w:tcW w:w="926" w:type="dxa"/>
            <w:tcBorders>
              <w:top w:val="nil"/>
              <w:left w:val="single" w:sz="4" w:space="0" w:color="auto"/>
              <w:bottom w:val="nil"/>
              <w:right w:val="nil"/>
            </w:tcBorders>
            <w:vAlign w:val="bottom"/>
          </w:tcPr>
          <w:p w14:paraId="6DE0DBF0"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62.8±0.6</w:t>
            </w:r>
          </w:p>
        </w:tc>
        <w:tc>
          <w:tcPr>
            <w:tcW w:w="901" w:type="dxa"/>
            <w:tcBorders>
              <w:top w:val="nil"/>
              <w:left w:val="nil"/>
              <w:bottom w:val="nil"/>
              <w:right w:val="nil"/>
            </w:tcBorders>
            <w:vAlign w:val="bottom"/>
          </w:tcPr>
          <w:p w14:paraId="66628257"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3.1±0.0</w:t>
            </w:r>
          </w:p>
        </w:tc>
        <w:tc>
          <w:tcPr>
            <w:tcW w:w="826" w:type="dxa"/>
            <w:tcBorders>
              <w:top w:val="nil"/>
              <w:left w:val="nil"/>
              <w:bottom w:val="nil"/>
              <w:right w:val="nil"/>
            </w:tcBorders>
            <w:vAlign w:val="bottom"/>
          </w:tcPr>
          <w:p w14:paraId="6C2F430E"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6.0±0.1</w:t>
            </w:r>
          </w:p>
        </w:tc>
        <w:tc>
          <w:tcPr>
            <w:tcW w:w="826" w:type="dxa"/>
            <w:tcBorders>
              <w:top w:val="nil"/>
              <w:bottom w:val="nil"/>
            </w:tcBorders>
          </w:tcPr>
          <w:p w14:paraId="6C2C6F2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7FB17A7E"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17.3±0.6</w:t>
            </w:r>
          </w:p>
        </w:tc>
        <w:tc>
          <w:tcPr>
            <w:tcW w:w="840" w:type="dxa"/>
            <w:tcBorders>
              <w:top w:val="nil"/>
              <w:bottom w:val="nil"/>
            </w:tcBorders>
            <w:vAlign w:val="bottom"/>
          </w:tcPr>
          <w:p w14:paraId="56B524B0"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59.2</w:t>
            </w:r>
          </w:p>
        </w:tc>
      </w:tr>
      <w:tr w:rsidR="00E409C2" w:rsidRPr="009B61C0" w14:paraId="6955DAEE" w14:textId="77777777" w:rsidTr="0011381F">
        <w:trPr>
          <w:trHeight w:val="260"/>
          <w:jc w:val="center"/>
        </w:trPr>
        <w:tc>
          <w:tcPr>
            <w:tcW w:w="851" w:type="dxa"/>
            <w:tcBorders>
              <w:top w:val="nil"/>
              <w:bottom w:val="nil"/>
            </w:tcBorders>
            <w:hideMark/>
          </w:tcPr>
          <w:p w14:paraId="7AE66C56"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AC_300_60_2.0</w:t>
            </w:r>
          </w:p>
        </w:tc>
        <w:tc>
          <w:tcPr>
            <w:tcW w:w="724" w:type="dxa"/>
            <w:tcBorders>
              <w:top w:val="nil"/>
              <w:left w:val="nil"/>
              <w:bottom w:val="nil"/>
              <w:right w:val="nil"/>
            </w:tcBorders>
            <w:vAlign w:val="bottom"/>
            <w:hideMark/>
          </w:tcPr>
          <w:p w14:paraId="74D71028"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300.0</w:t>
            </w:r>
          </w:p>
        </w:tc>
        <w:tc>
          <w:tcPr>
            <w:tcW w:w="895" w:type="dxa"/>
            <w:tcBorders>
              <w:top w:val="nil"/>
              <w:left w:val="nil"/>
              <w:bottom w:val="nil"/>
              <w:right w:val="nil"/>
            </w:tcBorders>
            <w:vAlign w:val="bottom"/>
            <w:hideMark/>
          </w:tcPr>
          <w:p w14:paraId="7993C48A"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2.0</w:t>
            </w:r>
          </w:p>
        </w:tc>
        <w:tc>
          <w:tcPr>
            <w:tcW w:w="992" w:type="dxa"/>
            <w:tcBorders>
              <w:top w:val="nil"/>
              <w:left w:val="nil"/>
              <w:bottom w:val="nil"/>
              <w:right w:val="nil"/>
            </w:tcBorders>
            <w:vAlign w:val="bottom"/>
            <w:hideMark/>
          </w:tcPr>
          <w:p w14:paraId="34E7E5A2"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60.0</w:t>
            </w:r>
          </w:p>
        </w:tc>
        <w:tc>
          <w:tcPr>
            <w:tcW w:w="1040" w:type="dxa"/>
            <w:tcBorders>
              <w:top w:val="nil"/>
              <w:left w:val="nil"/>
              <w:bottom w:val="nil"/>
              <w:right w:val="nil"/>
            </w:tcBorders>
            <w:vAlign w:val="center"/>
          </w:tcPr>
          <w:p w14:paraId="3F61494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39.7± 0.6</w:t>
            </w:r>
          </w:p>
        </w:tc>
        <w:tc>
          <w:tcPr>
            <w:tcW w:w="1040" w:type="dxa"/>
            <w:tcBorders>
              <w:top w:val="nil"/>
              <w:left w:val="nil"/>
              <w:bottom w:val="nil"/>
              <w:right w:val="nil"/>
            </w:tcBorders>
            <w:vAlign w:val="center"/>
          </w:tcPr>
          <w:p w14:paraId="1245D376"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47.8±0.7</w:t>
            </w:r>
          </w:p>
        </w:tc>
        <w:tc>
          <w:tcPr>
            <w:tcW w:w="1180" w:type="dxa"/>
            <w:tcBorders>
              <w:top w:val="nil"/>
              <w:left w:val="nil"/>
              <w:bottom w:val="nil"/>
              <w:right w:val="single" w:sz="4" w:space="0" w:color="auto"/>
            </w:tcBorders>
            <w:vAlign w:val="center"/>
          </w:tcPr>
          <w:p w14:paraId="1BCE0A18"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12.5±0.6</w:t>
            </w:r>
          </w:p>
        </w:tc>
        <w:tc>
          <w:tcPr>
            <w:tcW w:w="926" w:type="dxa"/>
            <w:tcBorders>
              <w:top w:val="nil"/>
              <w:left w:val="single" w:sz="4" w:space="0" w:color="auto"/>
              <w:bottom w:val="nil"/>
              <w:right w:val="nil"/>
            </w:tcBorders>
            <w:vAlign w:val="bottom"/>
          </w:tcPr>
          <w:p w14:paraId="4A66055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62.9±0.4</w:t>
            </w:r>
          </w:p>
        </w:tc>
        <w:tc>
          <w:tcPr>
            <w:tcW w:w="901" w:type="dxa"/>
            <w:tcBorders>
              <w:top w:val="nil"/>
              <w:left w:val="nil"/>
              <w:bottom w:val="nil"/>
              <w:right w:val="nil"/>
            </w:tcBorders>
            <w:vAlign w:val="bottom"/>
          </w:tcPr>
          <w:p w14:paraId="46E7FDE0"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3.1±0.0</w:t>
            </w:r>
          </w:p>
        </w:tc>
        <w:tc>
          <w:tcPr>
            <w:tcW w:w="826" w:type="dxa"/>
            <w:tcBorders>
              <w:top w:val="nil"/>
              <w:left w:val="nil"/>
              <w:bottom w:val="nil"/>
              <w:right w:val="nil"/>
            </w:tcBorders>
            <w:vAlign w:val="bottom"/>
          </w:tcPr>
          <w:p w14:paraId="4D034C5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5.5±0.1</w:t>
            </w:r>
          </w:p>
        </w:tc>
        <w:tc>
          <w:tcPr>
            <w:tcW w:w="826" w:type="dxa"/>
            <w:tcBorders>
              <w:top w:val="nil"/>
              <w:bottom w:val="nil"/>
            </w:tcBorders>
          </w:tcPr>
          <w:p w14:paraId="1294C13C"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6FC5D88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16.1±0.1</w:t>
            </w:r>
          </w:p>
        </w:tc>
        <w:tc>
          <w:tcPr>
            <w:tcW w:w="840" w:type="dxa"/>
            <w:tcBorders>
              <w:top w:val="nil"/>
              <w:bottom w:val="nil"/>
            </w:tcBorders>
            <w:vAlign w:val="bottom"/>
          </w:tcPr>
          <w:p w14:paraId="1410F363"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58.1</w:t>
            </w:r>
          </w:p>
        </w:tc>
      </w:tr>
      <w:tr w:rsidR="00E409C2" w:rsidRPr="009B61C0" w14:paraId="1403BF6F" w14:textId="77777777" w:rsidTr="0011381F">
        <w:trPr>
          <w:trHeight w:val="260"/>
          <w:jc w:val="center"/>
        </w:trPr>
        <w:tc>
          <w:tcPr>
            <w:tcW w:w="851" w:type="dxa"/>
            <w:tcBorders>
              <w:top w:val="nil"/>
              <w:bottom w:val="nil"/>
            </w:tcBorders>
            <w:hideMark/>
          </w:tcPr>
          <w:p w14:paraId="1DBCBE9F"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AC_300_120_2.0</w:t>
            </w:r>
          </w:p>
        </w:tc>
        <w:tc>
          <w:tcPr>
            <w:tcW w:w="724" w:type="dxa"/>
            <w:tcBorders>
              <w:top w:val="nil"/>
              <w:left w:val="nil"/>
              <w:bottom w:val="nil"/>
              <w:right w:val="nil"/>
            </w:tcBorders>
            <w:vAlign w:val="bottom"/>
            <w:hideMark/>
          </w:tcPr>
          <w:p w14:paraId="6CE98B49"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300.0</w:t>
            </w:r>
          </w:p>
        </w:tc>
        <w:tc>
          <w:tcPr>
            <w:tcW w:w="895" w:type="dxa"/>
            <w:tcBorders>
              <w:top w:val="nil"/>
              <w:left w:val="nil"/>
              <w:bottom w:val="nil"/>
              <w:right w:val="nil"/>
            </w:tcBorders>
            <w:vAlign w:val="bottom"/>
            <w:hideMark/>
          </w:tcPr>
          <w:p w14:paraId="56917232"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2.0</w:t>
            </w:r>
          </w:p>
        </w:tc>
        <w:tc>
          <w:tcPr>
            <w:tcW w:w="992" w:type="dxa"/>
            <w:tcBorders>
              <w:top w:val="nil"/>
              <w:left w:val="nil"/>
              <w:bottom w:val="nil"/>
              <w:right w:val="nil"/>
            </w:tcBorders>
            <w:vAlign w:val="bottom"/>
            <w:hideMark/>
          </w:tcPr>
          <w:p w14:paraId="24D6B99D"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120.0</w:t>
            </w:r>
          </w:p>
        </w:tc>
        <w:tc>
          <w:tcPr>
            <w:tcW w:w="1040" w:type="dxa"/>
            <w:tcBorders>
              <w:top w:val="nil"/>
              <w:left w:val="nil"/>
              <w:bottom w:val="nil"/>
              <w:right w:val="nil"/>
            </w:tcBorders>
            <w:vAlign w:val="center"/>
          </w:tcPr>
          <w:p w14:paraId="5C9B8085"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40.3± 0.5</w:t>
            </w:r>
          </w:p>
        </w:tc>
        <w:tc>
          <w:tcPr>
            <w:tcW w:w="1040" w:type="dxa"/>
            <w:tcBorders>
              <w:top w:val="nil"/>
              <w:left w:val="nil"/>
              <w:bottom w:val="nil"/>
              <w:right w:val="nil"/>
            </w:tcBorders>
            <w:vAlign w:val="center"/>
          </w:tcPr>
          <w:p w14:paraId="549E48E7"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43.2±0.8</w:t>
            </w:r>
          </w:p>
        </w:tc>
        <w:tc>
          <w:tcPr>
            <w:tcW w:w="1180" w:type="dxa"/>
            <w:tcBorders>
              <w:top w:val="nil"/>
              <w:left w:val="nil"/>
              <w:bottom w:val="nil"/>
              <w:right w:val="single" w:sz="4" w:space="0" w:color="auto"/>
            </w:tcBorders>
            <w:vAlign w:val="center"/>
          </w:tcPr>
          <w:p w14:paraId="575FB6E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16.6±0.8</w:t>
            </w:r>
          </w:p>
        </w:tc>
        <w:tc>
          <w:tcPr>
            <w:tcW w:w="926" w:type="dxa"/>
            <w:tcBorders>
              <w:top w:val="nil"/>
              <w:left w:val="single" w:sz="4" w:space="0" w:color="auto"/>
              <w:bottom w:val="nil"/>
              <w:right w:val="nil"/>
            </w:tcBorders>
            <w:vAlign w:val="bottom"/>
          </w:tcPr>
          <w:p w14:paraId="0DF8DF31"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58.8±0.0</w:t>
            </w:r>
          </w:p>
        </w:tc>
        <w:tc>
          <w:tcPr>
            <w:tcW w:w="901" w:type="dxa"/>
            <w:tcBorders>
              <w:top w:val="nil"/>
              <w:left w:val="nil"/>
              <w:bottom w:val="nil"/>
              <w:right w:val="nil"/>
            </w:tcBorders>
            <w:vAlign w:val="bottom"/>
          </w:tcPr>
          <w:p w14:paraId="1F97066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2.9±0.0</w:t>
            </w:r>
          </w:p>
        </w:tc>
        <w:tc>
          <w:tcPr>
            <w:tcW w:w="826" w:type="dxa"/>
            <w:tcBorders>
              <w:top w:val="nil"/>
              <w:left w:val="nil"/>
              <w:bottom w:val="nil"/>
              <w:right w:val="nil"/>
            </w:tcBorders>
            <w:vAlign w:val="bottom"/>
          </w:tcPr>
          <w:p w14:paraId="7FDDB90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5.3±0.0</w:t>
            </w:r>
          </w:p>
        </w:tc>
        <w:tc>
          <w:tcPr>
            <w:tcW w:w="826" w:type="dxa"/>
            <w:tcBorders>
              <w:top w:val="nil"/>
              <w:bottom w:val="nil"/>
            </w:tcBorders>
          </w:tcPr>
          <w:p w14:paraId="7810BF1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358015B3"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16.3±0.6</w:t>
            </w:r>
          </w:p>
        </w:tc>
        <w:tc>
          <w:tcPr>
            <w:tcW w:w="840" w:type="dxa"/>
            <w:tcBorders>
              <w:top w:val="nil"/>
              <w:bottom w:val="nil"/>
            </w:tcBorders>
            <w:vAlign w:val="bottom"/>
          </w:tcPr>
          <w:p w14:paraId="0DCD31FF"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60.6</w:t>
            </w:r>
          </w:p>
        </w:tc>
      </w:tr>
      <w:tr w:rsidR="00E409C2" w:rsidRPr="009B61C0" w14:paraId="1C927913" w14:textId="77777777" w:rsidTr="0011381F">
        <w:trPr>
          <w:trHeight w:val="260"/>
          <w:jc w:val="center"/>
        </w:trPr>
        <w:tc>
          <w:tcPr>
            <w:tcW w:w="851" w:type="dxa"/>
            <w:tcBorders>
              <w:top w:val="nil"/>
              <w:bottom w:val="nil"/>
            </w:tcBorders>
            <w:hideMark/>
          </w:tcPr>
          <w:p w14:paraId="6ED3B6D9"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AC_700_60_0.5</w:t>
            </w:r>
          </w:p>
        </w:tc>
        <w:tc>
          <w:tcPr>
            <w:tcW w:w="724" w:type="dxa"/>
            <w:tcBorders>
              <w:top w:val="nil"/>
              <w:left w:val="nil"/>
              <w:bottom w:val="nil"/>
              <w:right w:val="nil"/>
            </w:tcBorders>
            <w:vAlign w:val="bottom"/>
            <w:hideMark/>
          </w:tcPr>
          <w:p w14:paraId="4B1AA582"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700.0</w:t>
            </w:r>
          </w:p>
        </w:tc>
        <w:tc>
          <w:tcPr>
            <w:tcW w:w="895" w:type="dxa"/>
            <w:tcBorders>
              <w:top w:val="nil"/>
              <w:left w:val="nil"/>
              <w:bottom w:val="nil"/>
              <w:right w:val="nil"/>
            </w:tcBorders>
            <w:vAlign w:val="bottom"/>
            <w:hideMark/>
          </w:tcPr>
          <w:p w14:paraId="584C3DAC"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0.5</w:t>
            </w:r>
          </w:p>
        </w:tc>
        <w:tc>
          <w:tcPr>
            <w:tcW w:w="992" w:type="dxa"/>
            <w:tcBorders>
              <w:top w:val="nil"/>
              <w:left w:val="nil"/>
              <w:bottom w:val="nil"/>
              <w:right w:val="nil"/>
            </w:tcBorders>
            <w:vAlign w:val="bottom"/>
            <w:hideMark/>
          </w:tcPr>
          <w:p w14:paraId="7FE6DA54"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60.0</w:t>
            </w:r>
          </w:p>
        </w:tc>
        <w:tc>
          <w:tcPr>
            <w:tcW w:w="1040" w:type="dxa"/>
            <w:tcBorders>
              <w:top w:val="nil"/>
              <w:left w:val="nil"/>
              <w:bottom w:val="nil"/>
              <w:right w:val="nil"/>
            </w:tcBorders>
            <w:vAlign w:val="center"/>
          </w:tcPr>
          <w:p w14:paraId="5652C977"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11.3± 0.5</w:t>
            </w:r>
          </w:p>
        </w:tc>
        <w:tc>
          <w:tcPr>
            <w:tcW w:w="1040" w:type="dxa"/>
            <w:tcBorders>
              <w:top w:val="nil"/>
              <w:left w:val="nil"/>
              <w:bottom w:val="nil"/>
              <w:right w:val="nil"/>
            </w:tcBorders>
            <w:vAlign w:val="center"/>
          </w:tcPr>
          <w:p w14:paraId="4107CB4C"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64.1±0.8</w:t>
            </w:r>
          </w:p>
        </w:tc>
        <w:tc>
          <w:tcPr>
            <w:tcW w:w="1180" w:type="dxa"/>
            <w:tcBorders>
              <w:top w:val="nil"/>
              <w:left w:val="nil"/>
              <w:bottom w:val="nil"/>
              <w:right w:val="single" w:sz="4" w:space="0" w:color="auto"/>
            </w:tcBorders>
            <w:vAlign w:val="center"/>
          </w:tcPr>
          <w:p w14:paraId="630F001E"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24.6±0.7</w:t>
            </w:r>
          </w:p>
        </w:tc>
        <w:tc>
          <w:tcPr>
            <w:tcW w:w="926" w:type="dxa"/>
            <w:tcBorders>
              <w:top w:val="nil"/>
              <w:left w:val="single" w:sz="4" w:space="0" w:color="auto"/>
              <w:bottom w:val="nil"/>
              <w:right w:val="nil"/>
            </w:tcBorders>
            <w:vAlign w:val="bottom"/>
          </w:tcPr>
          <w:p w14:paraId="5184731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66.0±0.3</w:t>
            </w:r>
          </w:p>
        </w:tc>
        <w:tc>
          <w:tcPr>
            <w:tcW w:w="901" w:type="dxa"/>
            <w:tcBorders>
              <w:top w:val="nil"/>
              <w:left w:val="nil"/>
              <w:bottom w:val="nil"/>
              <w:right w:val="nil"/>
            </w:tcBorders>
            <w:vAlign w:val="bottom"/>
          </w:tcPr>
          <w:p w14:paraId="6140EECF"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2.6±0.0</w:t>
            </w:r>
          </w:p>
        </w:tc>
        <w:tc>
          <w:tcPr>
            <w:tcW w:w="826" w:type="dxa"/>
            <w:tcBorders>
              <w:top w:val="nil"/>
              <w:left w:val="nil"/>
              <w:bottom w:val="nil"/>
              <w:right w:val="nil"/>
            </w:tcBorders>
            <w:vAlign w:val="bottom"/>
          </w:tcPr>
          <w:p w14:paraId="13165BC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1.8±0.0</w:t>
            </w:r>
          </w:p>
        </w:tc>
        <w:tc>
          <w:tcPr>
            <w:tcW w:w="826" w:type="dxa"/>
            <w:tcBorders>
              <w:top w:val="nil"/>
              <w:bottom w:val="nil"/>
            </w:tcBorders>
          </w:tcPr>
          <w:p w14:paraId="5BCBE6A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385CEDE3"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5.0±0.1</w:t>
            </w:r>
          </w:p>
        </w:tc>
        <w:tc>
          <w:tcPr>
            <w:tcW w:w="840" w:type="dxa"/>
            <w:tcBorders>
              <w:top w:val="nil"/>
              <w:bottom w:val="nil"/>
            </w:tcBorders>
            <w:vAlign w:val="bottom"/>
          </w:tcPr>
          <w:p w14:paraId="601EE70B"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28.3</w:t>
            </w:r>
          </w:p>
        </w:tc>
      </w:tr>
      <w:tr w:rsidR="00E409C2" w:rsidRPr="009B61C0" w14:paraId="66B3E8E5" w14:textId="77777777" w:rsidTr="0011381F">
        <w:trPr>
          <w:trHeight w:val="260"/>
          <w:jc w:val="center"/>
        </w:trPr>
        <w:tc>
          <w:tcPr>
            <w:tcW w:w="851" w:type="dxa"/>
            <w:tcBorders>
              <w:top w:val="nil"/>
              <w:bottom w:val="nil"/>
            </w:tcBorders>
            <w:hideMark/>
          </w:tcPr>
          <w:p w14:paraId="3A3B8CD8"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AC_700_120_0.5</w:t>
            </w:r>
          </w:p>
        </w:tc>
        <w:tc>
          <w:tcPr>
            <w:tcW w:w="724" w:type="dxa"/>
            <w:tcBorders>
              <w:top w:val="nil"/>
              <w:left w:val="nil"/>
              <w:bottom w:val="nil"/>
              <w:right w:val="nil"/>
            </w:tcBorders>
            <w:vAlign w:val="bottom"/>
            <w:hideMark/>
          </w:tcPr>
          <w:p w14:paraId="19970420"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700.0</w:t>
            </w:r>
          </w:p>
        </w:tc>
        <w:tc>
          <w:tcPr>
            <w:tcW w:w="895" w:type="dxa"/>
            <w:tcBorders>
              <w:top w:val="nil"/>
              <w:left w:val="nil"/>
              <w:bottom w:val="nil"/>
              <w:right w:val="nil"/>
            </w:tcBorders>
            <w:vAlign w:val="bottom"/>
            <w:hideMark/>
          </w:tcPr>
          <w:p w14:paraId="5186084E"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0.5</w:t>
            </w:r>
          </w:p>
        </w:tc>
        <w:tc>
          <w:tcPr>
            <w:tcW w:w="992" w:type="dxa"/>
            <w:tcBorders>
              <w:top w:val="nil"/>
              <w:left w:val="nil"/>
              <w:bottom w:val="nil"/>
              <w:right w:val="nil"/>
            </w:tcBorders>
            <w:vAlign w:val="bottom"/>
            <w:hideMark/>
          </w:tcPr>
          <w:p w14:paraId="1DF97985"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120.0</w:t>
            </w:r>
          </w:p>
        </w:tc>
        <w:tc>
          <w:tcPr>
            <w:tcW w:w="1040" w:type="dxa"/>
            <w:tcBorders>
              <w:top w:val="nil"/>
              <w:left w:val="nil"/>
              <w:bottom w:val="nil"/>
              <w:right w:val="nil"/>
            </w:tcBorders>
            <w:vAlign w:val="center"/>
          </w:tcPr>
          <w:p w14:paraId="06B7AD5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12.0± 0.2</w:t>
            </w:r>
          </w:p>
        </w:tc>
        <w:tc>
          <w:tcPr>
            <w:tcW w:w="1040" w:type="dxa"/>
            <w:tcBorders>
              <w:top w:val="nil"/>
              <w:left w:val="nil"/>
              <w:bottom w:val="nil"/>
              <w:right w:val="nil"/>
            </w:tcBorders>
            <w:vAlign w:val="center"/>
          </w:tcPr>
          <w:p w14:paraId="4F81F47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69.8±0.2</w:t>
            </w:r>
          </w:p>
        </w:tc>
        <w:tc>
          <w:tcPr>
            <w:tcW w:w="1180" w:type="dxa"/>
            <w:tcBorders>
              <w:top w:val="nil"/>
              <w:left w:val="nil"/>
              <w:bottom w:val="nil"/>
              <w:right w:val="single" w:sz="4" w:space="0" w:color="auto"/>
            </w:tcBorders>
            <w:vAlign w:val="center"/>
          </w:tcPr>
          <w:p w14:paraId="478D525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18.2±0.4</w:t>
            </w:r>
          </w:p>
        </w:tc>
        <w:tc>
          <w:tcPr>
            <w:tcW w:w="926" w:type="dxa"/>
            <w:tcBorders>
              <w:top w:val="nil"/>
              <w:left w:val="single" w:sz="4" w:space="0" w:color="auto"/>
              <w:bottom w:val="nil"/>
              <w:right w:val="nil"/>
            </w:tcBorders>
            <w:vAlign w:val="bottom"/>
          </w:tcPr>
          <w:p w14:paraId="139D129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72.6±0.0</w:t>
            </w:r>
          </w:p>
        </w:tc>
        <w:tc>
          <w:tcPr>
            <w:tcW w:w="901" w:type="dxa"/>
            <w:tcBorders>
              <w:top w:val="nil"/>
              <w:left w:val="nil"/>
              <w:bottom w:val="nil"/>
              <w:right w:val="nil"/>
            </w:tcBorders>
            <w:vAlign w:val="bottom"/>
          </w:tcPr>
          <w:p w14:paraId="0BDF5180"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3.3±0.1</w:t>
            </w:r>
          </w:p>
        </w:tc>
        <w:tc>
          <w:tcPr>
            <w:tcW w:w="826" w:type="dxa"/>
            <w:tcBorders>
              <w:top w:val="nil"/>
              <w:left w:val="nil"/>
              <w:bottom w:val="nil"/>
              <w:right w:val="nil"/>
            </w:tcBorders>
            <w:vAlign w:val="bottom"/>
          </w:tcPr>
          <w:p w14:paraId="11464DC8"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1.6±0.0</w:t>
            </w:r>
          </w:p>
        </w:tc>
        <w:tc>
          <w:tcPr>
            <w:tcW w:w="826" w:type="dxa"/>
            <w:tcBorders>
              <w:top w:val="nil"/>
              <w:bottom w:val="nil"/>
            </w:tcBorders>
          </w:tcPr>
          <w:p w14:paraId="5122A090"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387682E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4.2±0.2</w:t>
            </w:r>
          </w:p>
        </w:tc>
        <w:tc>
          <w:tcPr>
            <w:tcW w:w="840" w:type="dxa"/>
            <w:tcBorders>
              <w:top w:val="nil"/>
              <w:bottom w:val="nil"/>
            </w:tcBorders>
            <w:vAlign w:val="bottom"/>
          </w:tcPr>
          <w:p w14:paraId="3589133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25.2</w:t>
            </w:r>
          </w:p>
        </w:tc>
      </w:tr>
      <w:tr w:rsidR="00E409C2" w:rsidRPr="009B61C0" w14:paraId="3F3AFFED" w14:textId="77777777" w:rsidTr="0011381F">
        <w:trPr>
          <w:trHeight w:val="260"/>
          <w:jc w:val="center"/>
        </w:trPr>
        <w:tc>
          <w:tcPr>
            <w:tcW w:w="851" w:type="dxa"/>
            <w:tcBorders>
              <w:top w:val="nil"/>
              <w:bottom w:val="nil"/>
            </w:tcBorders>
            <w:hideMark/>
          </w:tcPr>
          <w:p w14:paraId="1EFA7BF3"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AC_700_60_2.0</w:t>
            </w:r>
          </w:p>
        </w:tc>
        <w:tc>
          <w:tcPr>
            <w:tcW w:w="724" w:type="dxa"/>
            <w:tcBorders>
              <w:top w:val="nil"/>
              <w:left w:val="nil"/>
              <w:bottom w:val="nil"/>
              <w:right w:val="nil"/>
            </w:tcBorders>
            <w:vAlign w:val="bottom"/>
            <w:hideMark/>
          </w:tcPr>
          <w:p w14:paraId="0A71DC31"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700.0</w:t>
            </w:r>
          </w:p>
        </w:tc>
        <w:tc>
          <w:tcPr>
            <w:tcW w:w="895" w:type="dxa"/>
            <w:tcBorders>
              <w:top w:val="nil"/>
              <w:left w:val="nil"/>
              <w:bottom w:val="nil"/>
              <w:right w:val="nil"/>
            </w:tcBorders>
            <w:vAlign w:val="bottom"/>
            <w:hideMark/>
          </w:tcPr>
          <w:p w14:paraId="4D18FF25"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2.0</w:t>
            </w:r>
          </w:p>
        </w:tc>
        <w:tc>
          <w:tcPr>
            <w:tcW w:w="992" w:type="dxa"/>
            <w:tcBorders>
              <w:top w:val="nil"/>
              <w:left w:val="nil"/>
              <w:bottom w:val="nil"/>
              <w:right w:val="nil"/>
            </w:tcBorders>
            <w:vAlign w:val="bottom"/>
            <w:hideMark/>
          </w:tcPr>
          <w:p w14:paraId="530102E2"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60.0</w:t>
            </w:r>
          </w:p>
        </w:tc>
        <w:tc>
          <w:tcPr>
            <w:tcW w:w="1040" w:type="dxa"/>
            <w:tcBorders>
              <w:top w:val="nil"/>
              <w:left w:val="nil"/>
              <w:bottom w:val="nil"/>
              <w:right w:val="nil"/>
            </w:tcBorders>
            <w:vAlign w:val="bottom"/>
          </w:tcPr>
          <w:p w14:paraId="68D88D23"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30.7± 0.5</w:t>
            </w:r>
          </w:p>
        </w:tc>
        <w:tc>
          <w:tcPr>
            <w:tcW w:w="1040" w:type="dxa"/>
            <w:tcBorders>
              <w:top w:val="nil"/>
              <w:left w:val="nil"/>
              <w:bottom w:val="nil"/>
              <w:right w:val="nil"/>
            </w:tcBorders>
            <w:vAlign w:val="bottom"/>
          </w:tcPr>
          <w:p w14:paraId="56AB6D47"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34.1±2.9</w:t>
            </w:r>
          </w:p>
        </w:tc>
        <w:tc>
          <w:tcPr>
            <w:tcW w:w="1180" w:type="dxa"/>
            <w:tcBorders>
              <w:top w:val="nil"/>
              <w:left w:val="nil"/>
              <w:bottom w:val="nil"/>
              <w:right w:val="single" w:sz="4" w:space="0" w:color="auto"/>
            </w:tcBorders>
            <w:vAlign w:val="bottom"/>
          </w:tcPr>
          <w:p w14:paraId="098C166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35.2±1.6</w:t>
            </w:r>
          </w:p>
        </w:tc>
        <w:tc>
          <w:tcPr>
            <w:tcW w:w="926" w:type="dxa"/>
            <w:tcBorders>
              <w:top w:val="nil"/>
              <w:left w:val="single" w:sz="4" w:space="0" w:color="auto"/>
              <w:bottom w:val="nil"/>
              <w:right w:val="nil"/>
            </w:tcBorders>
            <w:vAlign w:val="bottom"/>
          </w:tcPr>
          <w:p w14:paraId="5E4476E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43.7±0.7</w:t>
            </w:r>
          </w:p>
        </w:tc>
        <w:tc>
          <w:tcPr>
            <w:tcW w:w="901" w:type="dxa"/>
            <w:tcBorders>
              <w:top w:val="nil"/>
              <w:left w:val="nil"/>
              <w:bottom w:val="nil"/>
              <w:right w:val="nil"/>
            </w:tcBorders>
            <w:vAlign w:val="bottom"/>
          </w:tcPr>
          <w:p w14:paraId="0392AE67"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2.0±0.0</w:t>
            </w:r>
          </w:p>
        </w:tc>
        <w:tc>
          <w:tcPr>
            <w:tcW w:w="826" w:type="dxa"/>
            <w:tcBorders>
              <w:top w:val="nil"/>
              <w:left w:val="nil"/>
              <w:bottom w:val="nil"/>
              <w:right w:val="nil"/>
            </w:tcBorders>
            <w:vAlign w:val="bottom"/>
          </w:tcPr>
          <w:p w14:paraId="2D394C28"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2.8±0.0</w:t>
            </w:r>
          </w:p>
        </w:tc>
        <w:tc>
          <w:tcPr>
            <w:tcW w:w="826" w:type="dxa"/>
            <w:tcBorders>
              <w:top w:val="nil"/>
              <w:bottom w:val="nil"/>
            </w:tcBorders>
          </w:tcPr>
          <w:p w14:paraId="0A2B70D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3F951843"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16.2±0.5</w:t>
            </w:r>
          </w:p>
        </w:tc>
        <w:tc>
          <w:tcPr>
            <w:tcW w:w="840" w:type="dxa"/>
            <w:tcBorders>
              <w:top w:val="nil"/>
              <w:bottom w:val="nil"/>
            </w:tcBorders>
            <w:vAlign w:val="bottom"/>
          </w:tcPr>
          <w:p w14:paraId="55D09D9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63.2</w:t>
            </w:r>
          </w:p>
        </w:tc>
      </w:tr>
      <w:tr w:rsidR="00E409C2" w:rsidRPr="009B61C0" w14:paraId="688CADFD" w14:textId="77777777" w:rsidTr="0011381F">
        <w:trPr>
          <w:trHeight w:val="260"/>
          <w:jc w:val="center"/>
        </w:trPr>
        <w:tc>
          <w:tcPr>
            <w:tcW w:w="851" w:type="dxa"/>
            <w:tcBorders>
              <w:top w:val="nil"/>
              <w:bottom w:val="single" w:sz="4" w:space="0" w:color="auto"/>
            </w:tcBorders>
            <w:hideMark/>
          </w:tcPr>
          <w:p w14:paraId="5578FEEA"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AC_700_120.0_2.0</w:t>
            </w:r>
          </w:p>
        </w:tc>
        <w:tc>
          <w:tcPr>
            <w:tcW w:w="724" w:type="dxa"/>
            <w:tcBorders>
              <w:top w:val="nil"/>
              <w:left w:val="nil"/>
              <w:bottom w:val="single" w:sz="4" w:space="0" w:color="auto"/>
              <w:right w:val="nil"/>
            </w:tcBorders>
            <w:vAlign w:val="bottom"/>
            <w:hideMark/>
          </w:tcPr>
          <w:p w14:paraId="1DD82C5B"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700.0</w:t>
            </w:r>
          </w:p>
        </w:tc>
        <w:tc>
          <w:tcPr>
            <w:tcW w:w="895" w:type="dxa"/>
            <w:tcBorders>
              <w:top w:val="nil"/>
              <w:left w:val="nil"/>
              <w:bottom w:val="single" w:sz="4" w:space="0" w:color="auto"/>
              <w:right w:val="nil"/>
            </w:tcBorders>
            <w:vAlign w:val="bottom"/>
            <w:hideMark/>
          </w:tcPr>
          <w:p w14:paraId="092A4E44"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2.0</w:t>
            </w:r>
          </w:p>
        </w:tc>
        <w:tc>
          <w:tcPr>
            <w:tcW w:w="992" w:type="dxa"/>
            <w:tcBorders>
              <w:top w:val="nil"/>
              <w:left w:val="nil"/>
              <w:bottom w:val="single" w:sz="4" w:space="0" w:color="auto"/>
              <w:right w:val="nil"/>
            </w:tcBorders>
            <w:vAlign w:val="bottom"/>
            <w:hideMark/>
          </w:tcPr>
          <w:p w14:paraId="37094AD0"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120.0</w:t>
            </w:r>
          </w:p>
        </w:tc>
        <w:tc>
          <w:tcPr>
            <w:tcW w:w="1040" w:type="dxa"/>
            <w:tcBorders>
              <w:top w:val="nil"/>
              <w:left w:val="nil"/>
              <w:bottom w:val="single" w:sz="4" w:space="0" w:color="auto"/>
              <w:right w:val="nil"/>
            </w:tcBorders>
            <w:vAlign w:val="bottom"/>
          </w:tcPr>
          <w:p w14:paraId="7A87EBAB"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19.4± 0.0</w:t>
            </w:r>
          </w:p>
        </w:tc>
        <w:tc>
          <w:tcPr>
            <w:tcW w:w="1040" w:type="dxa"/>
            <w:tcBorders>
              <w:top w:val="nil"/>
              <w:left w:val="nil"/>
              <w:bottom w:val="single" w:sz="4" w:space="0" w:color="auto"/>
              <w:right w:val="nil"/>
            </w:tcBorders>
            <w:vAlign w:val="bottom"/>
          </w:tcPr>
          <w:p w14:paraId="4B6904B8"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63.0±2.3</w:t>
            </w:r>
          </w:p>
        </w:tc>
        <w:tc>
          <w:tcPr>
            <w:tcW w:w="1180" w:type="dxa"/>
            <w:tcBorders>
              <w:top w:val="nil"/>
              <w:left w:val="nil"/>
              <w:bottom w:val="single" w:sz="4" w:space="0" w:color="auto"/>
              <w:right w:val="single" w:sz="4" w:space="0" w:color="auto"/>
            </w:tcBorders>
            <w:vAlign w:val="bottom"/>
          </w:tcPr>
          <w:p w14:paraId="16E6DB97"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17.6±1.5</w:t>
            </w:r>
          </w:p>
        </w:tc>
        <w:tc>
          <w:tcPr>
            <w:tcW w:w="926" w:type="dxa"/>
            <w:tcBorders>
              <w:top w:val="nil"/>
              <w:left w:val="single" w:sz="4" w:space="0" w:color="auto"/>
              <w:bottom w:val="single" w:sz="4" w:space="0" w:color="auto"/>
              <w:right w:val="nil"/>
            </w:tcBorders>
            <w:vAlign w:val="bottom"/>
          </w:tcPr>
          <w:p w14:paraId="3182F40B"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44.4±0.1</w:t>
            </w:r>
          </w:p>
        </w:tc>
        <w:tc>
          <w:tcPr>
            <w:tcW w:w="901" w:type="dxa"/>
            <w:tcBorders>
              <w:top w:val="nil"/>
              <w:left w:val="nil"/>
              <w:bottom w:val="single" w:sz="4" w:space="0" w:color="auto"/>
              <w:right w:val="nil"/>
            </w:tcBorders>
            <w:vAlign w:val="bottom"/>
          </w:tcPr>
          <w:p w14:paraId="07D908B7"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2.3±0.0</w:t>
            </w:r>
          </w:p>
        </w:tc>
        <w:tc>
          <w:tcPr>
            <w:tcW w:w="826" w:type="dxa"/>
            <w:tcBorders>
              <w:top w:val="nil"/>
              <w:left w:val="nil"/>
              <w:bottom w:val="single" w:sz="4" w:space="0" w:color="auto"/>
              <w:right w:val="nil"/>
            </w:tcBorders>
            <w:vAlign w:val="bottom"/>
          </w:tcPr>
          <w:p w14:paraId="2C30093B"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2.6±0.0</w:t>
            </w:r>
          </w:p>
        </w:tc>
        <w:tc>
          <w:tcPr>
            <w:tcW w:w="826" w:type="dxa"/>
            <w:tcBorders>
              <w:top w:val="nil"/>
              <w:bottom w:val="single" w:sz="4" w:space="0" w:color="auto"/>
            </w:tcBorders>
          </w:tcPr>
          <w:p w14:paraId="49DEF17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single" w:sz="4" w:space="0" w:color="auto"/>
              <w:right w:val="nil"/>
            </w:tcBorders>
            <w:vAlign w:val="bottom"/>
          </w:tcPr>
          <w:p w14:paraId="08E2B562"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32.3±0.3</w:t>
            </w:r>
          </w:p>
        </w:tc>
        <w:tc>
          <w:tcPr>
            <w:tcW w:w="840" w:type="dxa"/>
            <w:tcBorders>
              <w:top w:val="nil"/>
              <w:bottom w:val="single" w:sz="4" w:space="0" w:color="auto"/>
            </w:tcBorders>
            <w:vAlign w:val="bottom"/>
          </w:tcPr>
          <w:p w14:paraId="7C551ED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59.4</w:t>
            </w:r>
          </w:p>
        </w:tc>
      </w:tr>
      <w:tr w:rsidR="00E409C2" w:rsidRPr="009B61C0" w14:paraId="48F21AA6" w14:textId="77777777" w:rsidTr="0011381F">
        <w:trPr>
          <w:trHeight w:val="260"/>
          <w:jc w:val="center"/>
        </w:trPr>
        <w:tc>
          <w:tcPr>
            <w:tcW w:w="851" w:type="dxa"/>
            <w:tcBorders>
              <w:top w:val="single" w:sz="4" w:space="0" w:color="auto"/>
            </w:tcBorders>
            <w:hideMark/>
          </w:tcPr>
          <w:p w14:paraId="77FBB03A"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AC_163.6_90_1.3</w:t>
            </w:r>
          </w:p>
        </w:tc>
        <w:tc>
          <w:tcPr>
            <w:tcW w:w="724" w:type="dxa"/>
            <w:tcBorders>
              <w:top w:val="single" w:sz="4" w:space="0" w:color="auto"/>
              <w:left w:val="nil"/>
              <w:bottom w:val="nil"/>
              <w:right w:val="nil"/>
            </w:tcBorders>
            <w:vAlign w:val="bottom"/>
            <w:hideMark/>
          </w:tcPr>
          <w:p w14:paraId="0DA4A1CD"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163.6</w:t>
            </w:r>
          </w:p>
        </w:tc>
        <w:tc>
          <w:tcPr>
            <w:tcW w:w="895" w:type="dxa"/>
            <w:tcBorders>
              <w:top w:val="single" w:sz="4" w:space="0" w:color="auto"/>
              <w:left w:val="nil"/>
              <w:bottom w:val="nil"/>
              <w:right w:val="nil"/>
            </w:tcBorders>
            <w:vAlign w:val="bottom"/>
            <w:hideMark/>
          </w:tcPr>
          <w:p w14:paraId="7FDFEB58"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1.3</w:t>
            </w:r>
          </w:p>
        </w:tc>
        <w:tc>
          <w:tcPr>
            <w:tcW w:w="992" w:type="dxa"/>
            <w:tcBorders>
              <w:top w:val="single" w:sz="4" w:space="0" w:color="auto"/>
              <w:left w:val="nil"/>
              <w:bottom w:val="nil"/>
              <w:right w:val="nil"/>
            </w:tcBorders>
            <w:vAlign w:val="bottom"/>
            <w:hideMark/>
          </w:tcPr>
          <w:p w14:paraId="4C547FCF"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90.0</w:t>
            </w:r>
          </w:p>
        </w:tc>
        <w:tc>
          <w:tcPr>
            <w:tcW w:w="1040" w:type="dxa"/>
            <w:tcBorders>
              <w:top w:val="single" w:sz="4" w:space="0" w:color="auto"/>
              <w:left w:val="nil"/>
              <w:bottom w:val="nil"/>
              <w:right w:val="nil"/>
            </w:tcBorders>
            <w:vAlign w:val="bottom"/>
          </w:tcPr>
          <w:p w14:paraId="60B81751"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19.4±0.0</w:t>
            </w:r>
          </w:p>
        </w:tc>
        <w:tc>
          <w:tcPr>
            <w:tcW w:w="1040" w:type="dxa"/>
            <w:tcBorders>
              <w:top w:val="single" w:sz="4" w:space="0" w:color="auto"/>
              <w:left w:val="nil"/>
              <w:bottom w:val="nil"/>
              <w:right w:val="nil"/>
            </w:tcBorders>
            <w:vAlign w:val="bottom"/>
          </w:tcPr>
          <w:p w14:paraId="1163669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63.0±2.3</w:t>
            </w:r>
          </w:p>
        </w:tc>
        <w:tc>
          <w:tcPr>
            <w:tcW w:w="1180" w:type="dxa"/>
            <w:tcBorders>
              <w:top w:val="single" w:sz="4" w:space="0" w:color="auto"/>
              <w:left w:val="nil"/>
              <w:bottom w:val="nil"/>
              <w:right w:val="single" w:sz="4" w:space="0" w:color="auto"/>
            </w:tcBorders>
            <w:vAlign w:val="bottom"/>
          </w:tcPr>
          <w:p w14:paraId="2D6301A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17.6±1.5</w:t>
            </w:r>
          </w:p>
        </w:tc>
        <w:tc>
          <w:tcPr>
            <w:tcW w:w="926" w:type="dxa"/>
            <w:tcBorders>
              <w:top w:val="single" w:sz="4" w:space="0" w:color="auto"/>
              <w:left w:val="single" w:sz="4" w:space="0" w:color="auto"/>
              <w:bottom w:val="nil"/>
              <w:right w:val="nil"/>
            </w:tcBorders>
            <w:vAlign w:val="bottom"/>
          </w:tcPr>
          <w:p w14:paraId="4A440F61"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59.7±0.9</w:t>
            </w:r>
          </w:p>
        </w:tc>
        <w:tc>
          <w:tcPr>
            <w:tcW w:w="901" w:type="dxa"/>
            <w:tcBorders>
              <w:top w:val="single" w:sz="4" w:space="0" w:color="auto"/>
              <w:left w:val="nil"/>
              <w:bottom w:val="nil"/>
              <w:right w:val="nil"/>
            </w:tcBorders>
            <w:vAlign w:val="bottom"/>
          </w:tcPr>
          <w:p w14:paraId="300EEBA8"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2.7±0.0</w:t>
            </w:r>
          </w:p>
        </w:tc>
        <w:tc>
          <w:tcPr>
            <w:tcW w:w="826" w:type="dxa"/>
            <w:tcBorders>
              <w:top w:val="single" w:sz="4" w:space="0" w:color="auto"/>
              <w:left w:val="nil"/>
              <w:bottom w:val="nil"/>
              <w:right w:val="nil"/>
            </w:tcBorders>
            <w:vAlign w:val="bottom"/>
          </w:tcPr>
          <w:p w14:paraId="477369B1"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6.7±0.1</w:t>
            </w:r>
          </w:p>
        </w:tc>
        <w:tc>
          <w:tcPr>
            <w:tcW w:w="826" w:type="dxa"/>
            <w:tcBorders>
              <w:top w:val="single" w:sz="4" w:space="0" w:color="auto"/>
            </w:tcBorders>
          </w:tcPr>
          <w:p w14:paraId="31AA8717"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single" w:sz="4" w:space="0" w:color="auto"/>
              <w:left w:val="nil"/>
              <w:bottom w:val="nil"/>
              <w:right w:val="nil"/>
            </w:tcBorders>
            <w:vAlign w:val="bottom"/>
          </w:tcPr>
          <w:p w14:paraId="760D4462"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28.3±1.0</w:t>
            </w:r>
          </w:p>
        </w:tc>
        <w:tc>
          <w:tcPr>
            <w:tcW w:w="840" w:type="dxa"/>
            <w:tcBorders>
              <w:top w:val="single" w:sz="4" w:space="0" w:color="auto"/>
            </w:tcBorders>
            <w:vAlign w:val="bottom"/>
          </w:tcPr>
          <w:p w14:paraId="76056B4B"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33.4</w:t>
            </w:r>
          </w:p>
        </w:tc>
      </w:tr>
      <w:tr w:rsidR="00E409C2" w:rsidRPr="009B61C0" w14:paraId="0A663A12" w14:textId="77777777" w:rsidTr="0011381F">
        <w:trPr>
          <w:trHeight w:val="260"/>
          <w:jc w:val="center"/>
        </w:trPr>
        <w:tc>
          <w:tcPr>
            <w:tcW w:w="851" w:type="dxa"/>
            <w:hideMark/>
          </w:tcPr>
          <w:p w14:paraId="0AF53CA2"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AC_836.6_90_1.3</w:t>
            </w:r>
          </w:p>
        </w:tc>
        <w:tc>
          <w:tcPr>
            <w:tcW w:w="724" w:type="dxa"/>
            <w:tcBorders>
              <w:top w:val="nil"/>
              <w:left w:val="nil"/>
              <w:bottom w:val="nil"/>
              <w:right w:val="nil"/>
            </w:tcBorders>
            <w:vAlign w:val="bottom"/>
            <w:hideMark/>
          </w:tcPr>
          <w:p w14:paraId="7D23BCA8"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836.6</w:t>
            </w:r>
          </w:p>
        </w:tc>
        <w:tc>
          <w:tcPr>
            <w:tcW w:w="895" w:type="dxa"/>
            <w:tcBorders>
              <w:top w:val="nil"/>
              <w:left w:val="nil"/>
              <w:bottom w:val="nil"/>
              <w:right w:val="nil"/>
            </w:tcBorders>
            <w:vAlign w:val="bottom"/>
            <w:hideMark/>
          </w:tcPr>
          <w:p w14:paraId="5F0986DE"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1.3</w:t>
            </w:r>
          </w:p>
        </w:tc>
        <w:tc>
          <w:tcPr>
            <w:tcW w:w="992" w:type="dxa"/>
            <w:tcBorders>
              <w:top w:val="nil"/>
              <w:left w:val="nil"/>
              <w:bottom w:val="nil"/>
              <w:right w:val="nil"/>
            </w:tcBorders>
            <w:vAlign w:val="bottom"/>
            <w:hideMark/>
          </w:tcPr>
          <w:p w14:paraId="0B87ED03"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90.0</w:t>
            </w:r>
          </w:p>
        </w:tc>
        <w:tc>
          <w:tcPr>
            <w:tcW w:w="1040" w:type="dxa"/>
            <w:tcBorders>
              <w:top w:val="nil"/>
              <w:left w:val="nil"/>
              <w:bottom w:val="nil"/>
              <w:right w:val="nil"/>
            </w:tcBorders>
            <w:vAlign w:val="bottom"/>
          </w:tcPr>
          <w:p w14:paraId="789C30F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64.9±1.0</w:t>
            </w:r>
          </w:p>
        </w:tc>
        <w:tc>
          <w:tcPr>
            <w:tcW w:w="1040" w:type="dxa"/>
            <w:tcBorders>
              <w:top w:val="nil"/>
              <w:left w:val="nil"/>
              <w:bottom w:val="nil"/>
              <w:right w:val="nil"/>
            </w:tcBorders>
            <w:vAlign w:val="bottom"/>
          </w:tcPr>
          <w:p w14:paraId="1B0EE892"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33.2±1.8</w:t>
            </w:r>
          </w:p>
        </w:tc>
        <w:tc>
          <w:tcPr>
            <w:tcW w:w="1180" w:type="dxa"/>
            <w:tcBorders>
              <w:top w:val="nil"/>
              <w:left w:val="nil"/>
              <w:bottom w:val="nil"/>
              <w:right w:val="single" w:sz="4" w:space="0" w:color="auto"/>
            </w:tcBorders>
            <w:vAlign w:val="bottom"/>
          </w:tcPr>
          <w:p w14:paraId="25FCDA1E"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1.9±0.9</w:t>
            </w:r>
          </w:p>
        </w:tc>
        <w:tc>
          <w:tcPr>
            <w:tcW w:w="926" w:type="dxa"/>
            <w:tcBorders>
              <w:top w:val="nil"/>
              <w:left w:val="single" w:sz="4" w:space="0" w:color="auto"/>
              <w:bottom w:val="nil"/>
              <w:right w:val="nil"/>
            </w:tcBorders>
            <w:vAlign w:val="bottom"/>
          </w:tcPr>
          <w:p w14:paraId="704889C3"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60.7±1.0</w:t>
            </w:r>
          </w:p>
        </w:tc>
        <w:tc>
          <w:tcPr>
            <w:tcW w:w="901" w:type="dxa"/>
            <w:tcBorders>
              <w:top w:val="nil"/>
              <w:left w:val="nil"/>
              <w:bottom w:val="nil"/>
              <w:right w:val="nil"/>
            </w:tcBorders>
            <w:vAlign w:val="bottom"/>
          </w:tcPr>
          <w:p w14:paraId="29D9E80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2.9±0.0</w:t>
            </w:r>
          </w:p>
        </w:tc>
        <w:tc>
          <w:tcPr>
            <w:tcW w:w="826" w:type="dxa"/>
            <w:tcBorders>
              <w:top w:val="nil"/>
              <w:left w:val="nil"/>
              <w:bottom w:val="nil"/>
              <w:right w:val="nil"/>
            </w:tcBorders>
            <w:vAlign w:val="bottom"/>
          </w:tcPr>
          <w:p w14:paraId="27A6A3C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2.0±0.0</w:t>
            </w:r>
          </w:p>
        </w:tc>
        <w:tc>
          <w:tcPr>
            <w:tcW w:w="826" w:type="dxa"/>
          </w:tcPr>
          <w:p w14:paraId="3EE56687"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019B181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10.5±0.1</w:t>
            </w:r>
          </w:p>
        </w:tc>
        <w:tc>
          <w:tcPr>
            <w:tcW w:w="840" w:type="dxa"/>
            <w:vAlign w:val="bottom"/>
          </w:tcPr>
          <w:p w14:paraId="35F81C66"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33.6</w:t>
            </w:r>
          </w:p>
        </w:tc>
      </w:tr>
      <w:tr w:rsidR="00E409C2" w:rsidRPr="009B61C0" w14:paraId="7BBB78ED" w14:textId="77777777" w:rsidTr="0011381F">
        <w:trPr>
          <w:trHeight w:val="260"/>
          <w:jc w:val="center"/>
        </w:trPr>
        <w:tc>
          <w:tcPr>
            <w:tcW w:w="851" w:type="dxa"/>
            <w:hideMark/>
          </w:tcPr>
          <w:p w14:paraId="0ECE6848"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AC_500_90.0_0.0</w:t>
            </w:r>
          </w:p>
        </w:tc>
        <w:tc>
          <w:tcPr>
            <w:tcW w:w="724" w:type="dxa"/>
            <w:tcBorders>
              <w:top w:val="nil"/>
              <w:left w:val="nil"/>
              <w:bottom w:val="nil"/>
              <w:right w:val="nil"/>
            </w:tcBorders>
            <w:vAlign w:val="bottom"/>
            <w:hideMark/>
          </w:tcPr>
          <w:p w14:paraId="1F835E49"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500.0</w:t>
            </w:r>
          </w:p>
        </w:tc>
        <w:tc>
          <w:tcPr>
            <w:tcW w:w="895" w:type="dxa"/>
            <w:tcBorders>
              <w:top w:val="nil"/>
              <w:left w:val="nil"/>
              <w:bottom w:val="nil"/>
              <w:right w:val="nil"/>
            </w:tcBorders>
            <w:vAlign w:val="bottom"/>
            <w:hideMark/>
          </w:tcPr>
          <w:p w14:paraId="0DC4DEFB"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0.0</w:t>
            </w:r>
          </w:p>
        </w:tc>
        <w:tc>
          <w:tcPr>
            <w:tcW w:w="992" w:type="dxa"/>
            <w:tcBorders>
              <w:top w:val="nil"/>
              <w:left w:val="nil"/>
              <w:bottom w:val="nil"/>
              <w:right w:val="nil"/>
            </w:tcBorders>
            <w:vAlign w:val="bottom"/>
            <w:hideMark/>
          </w:tcPr>
          <w:p w14:paraId="54AAE919"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90.0</w:t>
            </w:r>
          </w:p>
        </w:tc>
        <w:tc>
          <w:tcPr>
            <w:tcW w:w="1040" w:type="dxa"/>
            <w:tcBorders>
              <w:top w:val="nil"/>
              <w:left w:val="nil"/>
              <w:bottom w:val="nil"/>
              <w:right w:val="nil"/>
            </w:tcBorders>
            <w:vAlign w:val="bottom"/>
          </w:tcPr>
          <w:p w14:paraId="3BBD3A7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24.1±1.0</w:t>
            </w:r>
          </w:p>
        </w:tc>
        <w:tc>
          <w:tcPr>
            <w:tcW w:w="1040" w:type="dxa"/>
            <w:tcBorders>
              <w:top w:val="nil"/>
              <w:left w:val="nil"/>
              <w:bottom w:val="nil"/>
              <w:right w:val="nil"/>
            </w:tcBorders>
            <w:vAlign w:val="bottom"/>
          </w:tcPr>
          <w:p w14:paraId="65791E5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73.6±0.6</w:t>
            </w:r>
          </w:p>
        </w:tc>
        <w:tc>
          <w:tcPr>
            <w:tcW w:w="1180" w:type="dxa"/>
            <w:tcBorders>
              <w:top w:val="nil"/>
              <w:left w:val="nil"/>
              <w:bottom w:val="nil"/>
              <w:right w:val="single" w:sz="4" w:space="0" w:color="auto"/>
            </w:tcBorders>
            <w:vAlign w:val="bottom"/>
          </w:tcPr>
          <w:p w14:paraId="728E6033"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2.4±0.5</w:t>
            </w:r>
          </w:p>
        </w:tc>
        <w:tc>
          <w:tcPr>
            <w:tcW w:w="926" w:type="dxa"/>
            <w:tcBorders>
              <w:top w:val="nil"/>
              <w:left w:val="single" w:sz="4" w:space="0" w:color="auto"/>
              <w:bottom w:val="nil"/>
              <w:right w:val="nil"/>
            </w:tcBorders>
            <w:vAlign w:val="bottom"/>
          </w:tcPr>
          <w:p w14:paraId="5B0D67E2"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80.6±0.4</w:t>
            </w:r>
          </w:p>
        </w:tc>
        <w:tc>
          <w:tcPr>
            <w:tcW w:w="901" w:type="dxa"/>
            <w:tcBorders>
              <w:top w:val="nil"/>
              <w:left w:val="nil"/>
              <w:bottom w:val="nil"/>
              <w:right w:val="nil"/>
            </w:tcBorders>
            <w:vAlign w:val="bottom"/>
          </w:tcPr>
          <w:p w14:paraId="2C571D8C"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4.7±0.0</w:t>
            </w:r>
          </w:p>
        </w:tc>
        <w:tc>
          <w:tcPr>
            <w:tcW w:w="826" w:type="dxa"/>
            <w:tcBorders>
              <w:top w:val="nil"/>
              <w:left w:val="nil"/>
              <w:bottom w:val="nil"/>
              <w:right w:val="nil"/>
            </w:tcBorders>
            <w:vAlign w:val="bottom"/>
          </w:tcPr>
          <w:p w14:paraId="2515528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3.4±0.0</w:t>
            </w:r>
          </w:p>
        </w:tc>
        <w:tc>
          <w:tcPr>
            <w:tcW w:w="826" w:type="dxa"/>
          </w:tcPr>
          <w:p w14:paraId="3E0C20F8"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7259A3B5"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9.3±0.4</w:t>
            </w:r>
          </w:p>
        </w:tc>
        <w:tc>
          <w:tcPr>
            <w:tcW w:w="840" w:type="dxa"/>
            <w:vAlign w:val="bottom"/>
          </w:tcPr>
          <w:p w14:paraId="73EA39E2"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24.8</w:t>
            </w:r>
          </w:p>
        </w:tc>
      </w:tr>
      <w:tr w:rsidR="00E409C2" w:rsidRPr="009B61C0" w14:paraId="5D566B85" w14:textId="77777777" w:rsidTr="0011381F">
        <w:trPr>
          <w:trHeight w:val="260"/>
          <w:jc w:val="center"/>
        </w:trPr>
        <w:tc>
          <w:tcPr>
            <w:tcW w:w="851" w:type="dxa"/>
            <w:hideMark/>
          </w:tcPr>
          <w:p w14:paraId="621B169B"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AC_500_90_2.5</w:t>
            </w:r>
          </w:p>
        </w:tc>
        <w:tc>
          <w:tcPr>
            <w:tcW w:w="724" w:type="dxa"/>
            <w:tcBorders>
              <w:top w:val="nil"/>
              <w:left w:val="nil"/>
              <w:bottom w:val="nil"/>
              <w:right w:val="nil"/>
            </w:tcBorders>
            <w:vAlign w:val="bottom"/>
            <w:hideMark/>
          </w:tcPr>
          <w:p w14:paraId="443F118C"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500.0</w:t>
            </w:r>
          </w:p>
        </w:tc>
        <w:tc>
          <w:tcPr>
            <w:tcW w:w="895" w:type="dxa"/>
            <w:tcBorders>
              <w:top w:val="nil"/>
              <w:left w:val="nil"/>
              <w:bottom w:val="nil"/>
              <w:right w:val="nil"/>
            </w:tcBorders>
            <w:vAlign w:val="bottom"/>
            <w:hideMark/>
          </w:tcPr>
          <w:p w14:paraId="42910E83"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2.5</w:t>
            </w:r>
          </w:p>
        </w:tc>
        <w:tc>
          <w:tcPr>
            <w:tcW w:w="992" w:type="dxa"/>
            <w:tcBorders>
              <w:top w:val="nil"/>
              <w:left w:val="nil"/>
              <w:bottom w:val="nil"/>
              <w:right w:val="nil"/>
            </w:tcBorders>
            <w:vAlign w:val="bottom"/>
            <w:hideMark/>
          </w:tcPr>
          <w:p w14:paraId="51E68B95"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90.0</w:t>
            </w:r>
          </w:p>
        </w:tc>
        <w:tc>
          <w:tcPr>
            <w:tcW w:w="1040" w:type="dxa"/>
            <w:tcBorders>
              <w:top w:val="nil"/>
              <w:left w:val="nil"/>
              <w:bottom w:val="nil"/>
              <w:right w:val="nil"/>
            </w:tcBorders>
            <w:vAlign w:val="bottom"/>
          </w:tcPr>
          <w:p w14:paraId="1485C4B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24.8±2.0</w:t>
            </w:r>
          </w:p>
        </w:tc>
        <w:tc>
          <w:tcPr>
            <w:tcW w:w="1040" w:type="dxa"/>
            <w:tcBorders>
              <w:top w:val="nil"/>
              <w:left w:val="nil"/>
              <w:bottom w:val="nil"/>
              <w:right w:val="nil"/>
            </w:tcBorders>
            <w:vAlign w:val="bottom"/>
          </w:tcPr>
          <w:p w14:paraId="6AD8AEC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55.8±4.1</w:t>
            </w:r>
          </w:p>
        </w:tc>
        <w:tc>
          <w:tcPr>
            <w:tcW w:w="1180" w:type="dxa"/>
            <w:tcBorders>
              <w:top w:val="nil"/>
              <w:left w:val="nil"/>
              <w:bottom w:val="nil"/>
              <w:right w:val="single" w:sz="4" w:space="0" w:color="auto"/>
            </w:tcBorders>
            <w:vAlign w:val="bottom"/>
          </w:tcPr>
          <w:p w14:paraId="15B592F0"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19.5±0.5</w:t>
            </w:r>
          </w:p>
        </w:tc>
        <w:tc>
          <w:tcPr>
            <w:tcW w:w="926" w:type="dxa"/>
            <w:tcBorders>
              <w:top w:val="nil"/>
              <w:left w:val="single" w:sz="4" w:space="0" w:color="auto"/>
              <w:bottom w:val="nil"/>
              <w:right w:val="nil"/>
            </w:tcBorders>
            <w:vAlign w:val="bottom"/>
          </w:tcPr>
          <w:p w14:paraId="71D2ACDE"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61.1±0.5</w:t>
            </w:r>
          </w:p>
        </w:tc>
        <w:tc>
          <w:tcPr>
            <w:tcW w:w="901" w:type="dxa"/>
            <w:tcBorders>
              <w:top w:val="nil"/>
              <w:left w:val="nil"/>
              <w:bottom w:val="nil"/>
              <w:right w:val="nil"/>
            </w:tcBorders>
            <w:vAlign w:val="bottom"/>
          </w:tcPr>
          <w:p w14:paraId="3A3EBCE1"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2.1±0.1</w:t>
            </w:r>
          </w:p>
        </w:tc>
        <w:tc>
          <w:tcPr>
            <w:tcW w:w="826" w:type="dxa"/>
            <w:tcBorders>
              <w:top w:val="nil"/>
              <w:left w:val="nil"/>
              <w:bottom w:val="nil"/>
              <w:right w:val="nil"/>
            </w:tcBorders>
            <w:vAlign w:val="bottom"/>
          </w:tcPr>
          <w:p w14:paraId="13E0E3E0"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3.1±0.0</w:t>
            </w:r>
          </w:p>
        </w:tc>
        <w:tc>
          <w:tcPr>
            <w:tcW w:w="826" w:type="dxa"/>
          </w:tcPr>
          <w:p w14:paraId="3592BD93"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597F88E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14.2±0.2</w:t>
            </w:r>
          </w:p>
        </w:tc>
        <w:tc>
          <w:tcPr>
            <w:tcW w:w="840" w:type="dxa"/>
            <w:vAlign w:val="bottom"/>
          </w:tcPr>
          <w:p w14:paraId="0CB38087"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25.4</w:t>
            </w:r>
          </w:p>
        </w:tc>
      </w:tr>
      <w:tr w:rsidR="00E409C2" w:rsidRPr="009B61C0" w14:paraId="61955BA2" w14:textId="77777777" w:rsidTr="0011381F">
        <w:trPr>
          <w:trHeight w:val="260"/>
          <w:jc w:val="center"/>
        </w:trPr>
        <w:tc>
          <w:tcPr>
            <w:tcW w:w="851" w:type="dxa"/>
            <w:tcBorders>
              <w:bottom w:val="nil"/>
            </w:tcBorders>
            <w:hideMark/>
          </w:tcPr>
          <w:p w14:paraId="5767BB29"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AC_500_39.6_1.3</w:t>
            </w:r>
          </w:p>
        </w:tc>
        <w:tc>
          <w:tcPr>
            <w:tcW w:w="724" w:type="dxa"/>
            <w:tcBorders>
              <w:top w:val="nil"/>
              <w:bottom w:val="nil"/>
            </w:tcBorders>
            <w:hideMark/>
          </w:tcPr>
          <w:p w14:paraId="4183F8AC"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sz w:val="20"/>
                <w:szCs w:val="20"/>
              </w:rPr>
              <w:t>500.0</w:t>
            </w:r>
          </w:p>
        </w:tc>
        <w:tc>
          <w:tcPr>
            <w:tcW w:w="895" w:type="dxa"/>
            <w:tcBorders>
              <w:top w:val="nil"/>
              <w:bottom w:val="nil"/>
            </w:tcBorders>
            <w:hideMark/>
          </w:tcPr>
          <w:p w14:paraId="7EE7C415"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sz w:val="20"/>
                <w:szCs w:val="20"/>
              </w:rPr>
              <w:t>1.3</w:t>
            </w:r>
          </w:p>
        </w:tc>
        <w:tc>
          <w:tcPr>
            <w:tcW w:w="992" w:type="dxa"/>
            <w:tcBorders>
              <w:top w:val="nil"/>
              <w:bottom w:val="nil"/>
            </w:tcBorders>
            <w:hideMark/>
          </w:tcPr>
          <w:p w14:paraId="1C5A6586"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sz w:val="20"/>
                <w:szCs w:val="20"/>
              </w:rPr>
              <w:t>39.6</w:t>
            </w:r>
          </w:p>
        </w:tc>
        <w:tc>
          <w:tcPr>
            <w:tcW w:w="1040" w:type="dxa"/>
            <w:tcBorders>
              <w:top w:val="nil"/>
              <w:left w:val="nil"/>
              <w:bottom w:val="nil"/>
              <w:right w:val="nil"/>
            </w:tcBorders>
            <w:vAlign w:val="bottom"/>
          </w:tcPr>
          <w:p w14:paraId="52F57DF3"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24.1±1.1</w:t>
            </w:r>
          </w:p>
        </w:tc>
        <w:tc>
          <w:tcPr>
            <w:tcW w:w="1040" w:type="dxa"/>
            <w:tcBorders>
              <w:top w:val="nil"/>
              <w:left w:val="nil"/>
              <w:bottom w:val="nil"/>
              <w:right w:val="nil"/>
            </w:tcBorders>
            <w:vAlign w:val="bottom"/>
          </w:tcPr>
          <w:p w14:paraId="2EEDBCE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53.2±3.0</w:t>
            </w:r>
          </w:p>
        </w:tc>
        <w:tc>
          <w:tcPr>
            <w:tcW w:w="1180" w:type="dxa"/>
            <w:tcBorders>
              <w:top w:val="nil"/>
              <w:left w:val="nil"/>
              <w:bottom w:val="nil"/>
              <w:right w:val="single" w:sz="4" w:space="0" w:color="auto"/>
            </w:tcBorders>
            <w:vAlign w:val="bottom"/>
          </w:tcPr>
          <w:p w14:paraId="7175AE48"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22.7±1.3</w:t>
            </w:r>
          </w:p>
        </w:tc>
        <w:tc>
          <w:tcPr>
            <w:tcW w:w="926" w:type="dxa"/>
            <w:tcBorders>
              <w:top w:val="nil"/>
              <w:left w:val="single" w:sz="4" w:space="0" w:color="auto"/>
              <w:bottom w:val="nil"/>
              <w:right w:val="nil"/>
            </w:tcBorders>
            <w:vAlign w:val="bottom"/>
          </w:tcPr>
          <w:p w14:paraId="4AABE65C"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57.7±0.6</w:t>
            </w:r>
          </w:p>
        </w:tc>
        <w:tc>
          <w:tcPr>
            <w:tcW w:w="901" w:type="dxa"/>
            <w:tcBorders>
              <w:top w:val="nil"/>
              <w:left w:val="nil"/>
              <w:bottom w:val="nil"/>
              <w:right w:val="nil"/>
            </w:tcBorders>
            <w:vAlign w:val="bottom"/>
          </w:tcPr>
          <w:p w14:paraId="3FB127F8"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3.0±0.0</w:t>
            </w:r>
          </w:p>
        </w:tc>
        <w:tc>
          <w:tcPr>
            <w:tcW w:w="826" w:type="dxa"/>
            <w:tcBorders>
              <w:top w:val="nil"/>
              <w:left w:val="nil"/>
              <w:bottom w:val="nil"/>
              <w:right w:val="nil"/>
            </w:tcBorders>
            <w:vAlign w:val="bottom"/>
          </w:tcPr>
          <w:p w14:paraId="0A57390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3.3±0.0</w:t>
            </w:r>
          </w:p>
        </w:tc>
        <w:tc>
          <w:tcPr>
            <w:tcW w:w="826" w:type="dxa"/>
            <w:tcBorders>
              <w:bottom w:val="nil"/>
            </w:tcBorders>
          </w:tcPr>
          <w:p w14:paraId="4F34670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2861B0C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13.3±0.4</w:t>
            </w:r>
          </w:p>
        </w:tc>
        <w:tc>
          <w:tcPr>
            <w:tcW w:w="840" w:type="dxa"/>
            <w:tcBorders>
              <w:bottom w:val="nil"/>
            </w:tcBorders>
            <w:vAlign w:val="bottom"/>
          </w:tcPr>
          <w:p w14:paraId="46C729A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43.2</w:t>
            </w:r>
          </w:p>
        </w:tc>
      </w:tr>
      <w:tr w:rsidR="00E409C2" w:rsidRPr="009B61C0" w14:paraId="3676069D" w14:textId="77777777" w:rsidTr="0011381F">
        <w:trPr>
          <w:trHeight w:val="260"/>
          <w:jc w:val="center"/>
        </w:trPr>
        <w:tc>
          <w:tcPr>
            <w:tcW w:w="851" w:type="dxa"/>
            <w:tcBorders>
              <w:top w:val="nil"/>
              <w:bottom w:val="single" w:sz="4" w:space="0" w:color="auto"/>
            </w:tcBorders>
            <w:hideMark/>
          </w:tcPr>
          <w:p w14:paraId="39E934A3"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AC_500_140.5_1.3</w:t>
            </w:r>
          </w:p>
        </w:tc>
        <w:tc>
          <w:tcPr>
            <w:tcW w:w="724" w:type="dxa"/>
            <w:tcBorders>
              <w:top w:val="nil"/>
              <w:bottom w:val="single" w:sz="4" w:space="0" w:color="auto"/>
            </w:tcBorders>
            <w:hideMark/>
          </w:tcPr>
          <w:p w14:paraId="42952270"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sz w:val="20"/>
                <w:szCs w:val="20"/>
              </w:rPr>
              <w:t>500.0</w:t>
            </w:r>
          </w:p>
        </w:tc>
        <w:tc>
          <w:tcPr>
            <w:tcW w:w="895" w:type="dxa"/>
            <w:tcBorders>
              <w:top w:val="nil"/>
              <w:bottom w:val="single" w:sz="4" w:space="0" w:color="auto"/>
            </w:tcBorders>
            <w:hideMark/>
          </w:tcPr>
          <w:p w14:paraId="6E56F8A1"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sz w:val="20"/>
                <w:szCs w:val="20"/>
              </w:rPr>
              <w:t>1.3</w:t>
            </w:r>
          </w:p>
        </w:tc>
        <w:tc>
          <w:tcPr>
            <w:tcW w:w="992" w:type="dxa"/>
            <w:tcBorders>
              <w:top w:val="nil"/>
              <w:bottom w:val="single" w:sz="4" w:space="0" w:color="auto"/>
            </w:tcBorders>
            <w:hideMark/>
          </w:tcPr>
          <w:p w14:paraId="198D1F71"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sz w:val="20"/>
                <w:szCs w:val="20"/>
              </w:rPr>
              <w:t>140.5</w:t>
            </w:r>
          </w:p>
        </w:tc>
        <w:tc>
          <w:tcPr>
            <w:tcW w:w="1040" w:type="dxa"/>
            <w:tcBorders>
              <w:top w:val="nil"/>
              <w:left w:val="nil"/>
              <w:bottom w:val="single" w:sz="4" w:space="0" w:color="auto"/>
              <w:right w:val="nil"/>
            </w:tcBorders>
            <w:vAlign w:val="bottom"/>
          </w:tcPr>
          <w:p w14:paraId="55FBFBB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18.5±0.2</w:t>
            </w:r>
          </w:p>
        </w:tc>
        <w:tc>
          <w:tcPr>
            <w:tcW w:w="1040" w:type="dxa"/>
            <w:tcBorders>
              <w:top w:val="nil"/>
              <w:left w:val="nil"/>
              <w:bottom w:val="single" w:sz="4" w:space="0" w:color="auto"/>
              <w:right w:val="nil"/>
            </w:tcBorders>
            <w:vAlign w:val="bottom"/>
          </w:tcPr>
          <w:p w14:paraId="3EF4176F"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58.6±0.7</w:t>
            </w:r>
          </w:p>
        </w:tc>
        <w:tc>
          <w:tcPr>
            <w:tcW w:w="1180" w:type="dxa"/>
            <w:tcBorders>
              <w:top w:val="nil"/>
              <w:left w:val="nil"/>
              <w:bottom w:val="single" w:sz="4" w:space="0" w:color="auto"/>
              <w:right w:val="single" w:sz="4" w:space="0" w:color="auto"/>
            </w:tcBorders>
            <w:vAlign w:val="bottom"/>
          </w:tcPr>
          <w:p w14:paraId="3533DE82"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22.9±0.8</w:t>
            </w:r>
          </w:p>
        </w:tc>
        <w:tc>
          <w:tcPr>
            <w:tcW w:w="926" w:type="dxa"/>
            <w:tcBorders>
              <w:top w:val="nil"/>
              <w:left w:val="single" w:sz="4" w:space="0" w:color="auto"/>
              <w:bottom w:val="single" w:sz="4" w:space="0" w:color="auto"/>
              <w:right w:val="nil"/>
            </w:tcBorders>
            <w:vAlign w:val="bottom"/>
          </w:tcPr>
          <w:p w14:paraId="21EBEB42"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52.9±0.1</w:t>
            </w:r>
          </w:p>
        </w:tc>
        <w:tc>
          <w:tcPr>
            <w:tcW w:w="901" w:type="dxa"/>
            <w:tcBorders>
              <w:top w:val="nil"/>
              <w:left w:val="nil"/>
              <w:bottom w:val="single" w:sz="4" w:space="0" w:color="auto"/>
              <w:right w:val="nil"/>
            </w:tcBorders>
            <w:vAlign w:val="bottom"/>
          </w:tcPr>
          <w:p w14:paraId="72AD0822"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2.4±0.0</w:t>
            </w:r>
          </w:p>
        </w:tc>
        <w:tc>
          <w:tcPr>
            <w:tcW w:w="826" w:type="dxa"/>
            <w:tcBorders>
              <w:top w:val="nil"/>
              <w:left w:val="nil"/>
              <w:bottom w:val="single" w:sz="4" w:space="0" w:color="auto"/>
              <w:right w:val="nil"/>
            </w:tcBorders>
            <w:vAlign w:val="bottom"/>
          </w:tcPr>
          <w:p w14:paraId="731DF34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3.1±0.0</w:t>
            </w:r>
          </w:p>
        </w:tc>
        <w:tc>
          <w:tcPr>
            <w:tcW w:w="826" w:type="dxa"/>
            <w:tcBorders>
              <w:top w:val="nil"/>
              <w:bottom w:val="single" w:sz="4" w:space="0" w:color="auto"/>
            </w:tcBorders>
          </w:tcPr>
          <w:p w14:paraId="5F0B504C"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single" w:sz="4" w:space="0" w:color="auto"/>
              <w:right w:val="nil"/>
            </w:tcBorders>
            <w:vAlign w:val="bottom"/>
          </w:tcPr>
          <w:p w14:paraId="50145B8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18.6±0.5</w:t>
            </w:r>
          </w:p>
        </w:tc>
        <w:tc>
          <w:tcPr>
            <w:tcW w:w="840" w:type="dxa"/>
            <w:tcBorders>
              <w:top w:val="nil"/>
              <w:bottom w:val="single" w:sz="4" w:space="0" w:color="auto"/>
            </w:tcBorders>
            <w:vAlign w:val="bottom"/>
          </w:tcPr>
          <w:p w14:paraId="38086E23"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56.2</w:t>
            </w:r>
          </w:p>
        </w:tc>
      </w:tr>
      <w:tr w:rsidR="00E409C2" w:rsidRPr="009B61C0" w14:paraId="1834A167" w14:textId="77777777" w:rsidTr="0011381F">
        <w:trPr>
          <w:trHeight w:val="260"/>
          <w:jc w:val="center"/>
        </w:trPr>
        <w:tc>
          <w:tcPr>
            <w:tcW w:w="851" w:type="dxa"/>
            <w:tcBorders>
              <w:top w:val="single" w:sz="4" w:space="0" w:color="auto"/>
            </w:tcBorders>
            <w:hideMark/>
          </w:tcPr>
          <w:p w14:paraId="68E87CF7"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AC_500_90_1.3</w:t>
            </w:r>
          </w:p>
        </w:tc>
        <w:tc>
          <w:tcPr>
            <w:tcW w:w="724" w:type="dxa"/>
            <w:tcBorders>
              <w:top w:val="single" w:sz="4" w:space="0" w:color="auto"/>
              <w:left w:val="nil"/>
              <w:bottom w:val="nil"/>
              <w:right w:val="nil"/>
            </w:tcBorders>
            <w:vAlign w:val="bottom"/>
            <w:hideMark/>
          </w:tcPr>
          <w:p w14:paraId="3A0EF7F5"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500.0</w:t>
            </w:r>
          </w:p>
        </w:tc>
        <w:tc>
          <w:tcPr>
            <w:tcW w:w="895" w:type="dxa"/>
            <w:tcBorders>
              <w:top w:val="single" w:sz="4" w:space="0" w:color="auto"/>
              <w:left w:val="nil"/>
              <w:bottom w:val="nil"/>
              <w:right w:val="nil"/>
            </w:tcBorders>
            <w:vAlign w:val="bottom"/>
            <w:hideMark/>
          </w:tcPr>
          <w:p w14:paraId="6B4B3EE1"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1.3</w:t>
            </w:r>
          </w:p>
        </w:tc>
        <w:tc>
          <w:tcPr>
            <w:tcW w:w="992" w:type="dxa"/>
            <w:tcBorders>
              <w:top w:val="single" w:sz="4" w:space="0" w:color="auto"/>
              <w:left w:val="nil"/>
              <w:bottom w:val="nil"/>
              <w:right w:val="nil"/>
            </w:tcBorders>
            <w:vAlign w:val="bottom"/>
            <w:hideMark/>
          </w:tcPr>
          <w:p w14:paraId="40B82584"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90.0</w:t>
            </w:r>
          </w:p>
        </w:tc>
        <w:tc>
          <w:tcPr>
            <w:tcW w:w="1040" w:type="dxa"/>
            <w:tcBorders>
              <w:top w:val="single" w:sz="4" w:space="0" w:color="auto"/>
              <w:left w:val="nil"/>
              <w:bottom w:val="nil"/>
              <w:right w:val="nil"/>
            </w:tcBorders>
            <w:vAlign w:val="bottom"/>
          </w:tcPr>
          <w:p w14:paraId="7384027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23.0±0.6</w:t>
            </w:r>
          </w:p>
        </w:tc>
        <w:tc>
          <w:tcPr>
            <w:tcW w:w="1040" w:type="dxa"/>
            <w:tcBorders>
              <w:top w:val="single" w:sz="4" w:space="0" w:color="auto"/>
              <w:left w:val="nil"/>
              <w:bottom w:val="nil"/>
              <w:right w:val="nil"/>
            </w:tcBorders>
            <w:vAlign w:val="bottom"/>
          </w:tcPr>
          <w:p w14:paraId="2A5F239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48.6±0.4</w:t>
            </w:r>
          </w:p>
        </w:tc>
        <w:tc>
          <w:tcPr>
            <w:tcW w:w="1180" w:type="dxa"/>
            <w:tcBorders>
              <w:top w:val="single" w:sz="4" w:space="0" w:color="auto"/>
              <w:left w:val="nil"/>
              <w:bottom w:val="nil"/>
              <w:right w:val="single" w:sz="4" w:space="0" w:color="auto"/>
            </w:tcBorders>
            <w:vAlign w:val="bottom"/>
          </w:tcPr>
          <w:p w14:paraId="1EE6011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28.4±0.3</w:t>
            </w:r>
          </w:p>
        </w:tc>
        <w:tc>
          <w:tcPr>
            <w:tcW w:w="926" w:type="dxa"/>
            <w:tcBorders>
              <w:top w:val="single" w:sz="4" w:space="0" w:color="auto"/>
              <w:left w:val="single" w:sz="4" w:space="0" w:color="auto"/>
              <w:bottom w:val="nil"/>
              <w:right w:val="nil"/>
            </w:tcBorders>
            <w:vAlign w:val="bottom"/>
          </w:tcPr>
          <w:p w14:paraId="78C4E55C"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52.6±0.1</w:t>
            </w:r>
          </w:p>
        </w:tc>
        <w:tc>
          <w:tcPr>
            <w:tcW w:w="901" w:type="dxa"/>
            <w:tcBorders>
              <w:top w:val="single" w:sz="4" w:space="0" w:color="auto"/>
              <w:left w:val="nil"/>
              <w:bottom w:val="nil"/>
              <w:right w:val="nil"/>
            </w:tcBorders>
            <w:vAlign w:val="bottom"/>
          </w:tcPr>
          <w:p w14:paraId="349FECF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2.6±0.0</w:t>
            </w:r>
          </w:p>
        </w:tc>
        <w:tc>
          <w:tcPr>
            <w:tcW w:w="826" w:type="dxa"/>
            <w:tcBorders>
              <w:top w:val="single" w:sz="4" w:space="0" w:color="auto"/>
              <w:left w:val="nil"/>
              <w:bottom w:val="nil"/>
              <w:right w:val="nil"/>
            </w:tcBorders>
            <w:vAlign w:val="bottom"/>
          </w:tcPr>
          <w:p w14:paraId="76537568"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3.2±0.1</w:t>
            </w:r>
          </w:p>
        </w:tc>
        <w:tc>
          <w:tcPr>
            <w:tcW w:w="826" w:type="dxa"/>
            <w:tcBorders>
              <w:top w:val="single" w:sz="4" w:space="0" w:color="auto"/>
            </w:tcBorders>
          </w:tcPr>
          <w:p w14:paraId="7ACC0C4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single" w:sz="4" w:space="0" w:color="auto"/>
              <w:left w:val="nil"/>
              <w:bottom w:val="nil"/>
              <w:right w:val="nil"/>
            </w:tcBorders>
            <w:vAlign w:val="bottom"/>
          </w:tcPr>
          <w:p w14:paraId="00FF85B7"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13.2±0.3</w:t>
            </w:r>
          </w:p>
        </w:tc>
        <w:tc>
          <w:tcPr>
            <w:tcW w:w="840" w:type="dxa"/>
            <w:tcBorders>
              <w:top w:val="single" w:sz="4" w:space="0" w:color="auto"/>
            </w:tcBorders>
            <w:vAlign w:val="bottom"/>
          </w:tcPr>
          <w:p w14:paraId="65B97E71"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47.1</w:t>
            </w:r>
          </w:p>
        </w:tc>
      </w:tr>
      <w:tr w:rsidR="00E409C2" w:rsidRPr="009B61C0" w14:paraId="5E8F4B5B" w14:textId="77777777" w:rsidTr="0011381F">
        <w:trPr>
          <w:trHeight w:val="260"/>
          <w:jc w:val="center"/>
        </w:trPr>
        <w:tc>
          <w:tcPr>
            <w:tcW w:w="851" w:type="dxa"/>
            <w:hideMark/>
          </w:tcPr>
          <w:p w14:paraId="36209E05"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AC_500_90_1.3</w:t>
            </w:r>
          </w:p>
        </w:tc>
        <w:tc>
          <w:tcPr>
            <w:tcW w:w="724" w:type="dxa"/>
            <w:tcBorders>
              <w:top w:val="nil"/>
              <w:left w:val="nil"/>
              <w:bottom w:val="nil"/>
              <w:right w:val="nil"/>
            </w:tcBorders>
            <w:vAlign w:val="bottom"/>
            <w:hideMark/>
          </w:tcPr>
          <w:p w14:paraId="1C5B0919"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500.0</w:t>
            </w:r>
          </w:p>
        </w:tc>
        <w:tc>
          <w:tcPr>
            <w:tcW w:w="895" w:type="dxa"/>
            <w:tcBorders>
              <w:top w:val="nil"/>
              <w:left w:val="nil"/>
              <w:bottom w:val="nil"/>
              <w:right w:val="nil"/>
            </w:tcBorders>
            <w:vAlign w:val="bottom"/>
            <w:hideMark/>
          </w:tcPr>
          <w:p w14:paraId="6B78D168"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1.3</w:t>
            </w:r>
          </w:p>
        </w:tc>
        <w:tc>
          <w:tcPr>
            <w:tcW w:w="992" w:type="dxa"/>
            <w:tcBorders>
              <w:top w:val="nil"/>
              <w:left w:val="nil"/>
              <w:bottom w:val="nil"/>
              <w:right w:val="nil"/>
            </w:tcBorders>
            <w:vAlign w:val="bottom"/>
            <w:hideMark/>
          </w:tcPr>
          <w:p w14:paraId="15066E02"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90.0</w:t>
            </w:r>
          </w:p>
        </w:tc>
        <w:tc>
          <w:tcPr>
            <w:tcW w:w="1040" w:type="dxa"/>
            <w:tcBorders>
              <w:top w:val="nil"/>
              <w:left w:val="nil"/>
              <w:bottom w:val="nil"/>
              <w:right w:val="nil"/>
            </w:tcBorders>
            <w:vAlign w:val="bottom"/>
          </w:tcPr>
          <w:p w14:paraId="32B6F382"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23.1±0.3</w:t>
            </w:r>
          </w:p>
        </w:tc>
        <w:tc>
          <w:tcPr>
            <w:tcW w:w="1040" w:type="dxa"/>
            <w:tcBorders>
              <w:top w:val="nil"/>
              <w:left w:val="nil"/>
              <w:bottom w:val="nil"/>
              <w:right w:val="nil"/>
            </w:tcBorders>
            <w:vAlign w:val="bottom"/>
          </w:tcPr>
          <w:p w14:paraId="2FA87F38"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51.6±0.2</w:t>
            </w:r>
          </w:p>
        </w:tc>
        <w:tc>
          <w:tcPr>
            <w:tcW w:w="1180" w:type="dxa"/>
            <w:tcBorders>
              <w:top w:val="nil"/>
              <w:left w:val="nil"/>
              <w:bottom w:val="nil"/>
              <w:right w:val="single" w:sz="4" w:space="0" w:color="auto"/>
            </w:tcBorders>
            <w:vAlign w:val="bottom"/>
          </w:tcPr>
          <w:p w14:paraId="6E255BA3"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25.3±0.3</w:t>
            </w:r>
          </w:p>
        </w:tc>
        <w:tc>
          <w:tcPr>
            <w:tcW w:w="926" w:type="dxa"/>
            <w:tcBorders>
              <w:top w:val="nil"/>
              <w:left w:val="single" w:sz="4" w:space="0" w:color="auto"/>
              <w:bottom w:val="nil"/>
              <w:right w:val="nil"/>
            </w:tcBorders>
            <w:vAlign w:val="bottom"/>
          </w:tcPr>
          <w:p w14:paraId="2A396351"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58.6±0.3</w:t>
            </w:r>
          </w:p>
        </w:tc>
        <w:tc>
          <w:tcPr>
            <w:tcW w:w="901" w:type="dxa"/>
            <w:tcBorders>
              <w:top w:val="nil"/>
              <w:left w:val="nil"/>
              <w:bottom w:val="nil"/>
              <w:right w:val="nil"/>
            </w:tcBorders>
            <w:vAlign w:val="bottom"/>
          </w:tcPr>
          <w:p w14:paraId="76A3F1D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2.8±0.0</w:t>
            </w:r>
          </w:p>
        </w:tc>
        <w:tc>
          <w:tcPr>
            <w:tcW w:w="826" w:type="dxa"/>
            <w:tcBorders>
              <w:top w:val="nil"/>
              <w:left w:val="nil"/>
              <w:bottom w:val="nil"/>
              <w:right w:val="nil"/>
            </w:tcBorders>
            <w:vAlign w:val="bottom"/>
          </w:tcPr>
          <w:p w14:paraId="0A82AA8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3.4±0.1</w:t>
            </w:r>
          </w:p>
        </w:tc>
        <w:tc>
          <w:tcPr>
            <w:tcW w:w="826" w:type="dxa"/>
          </w:tcPr>
          <w:p w14:paraId="51D44DE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58BDDA2E"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9.9±0.7</w:t>
            </w:r>
          </w:p>
        </w:tc>
        <w:tc>
          <w:tcPr>
            <w:tcW w:w="840" w:type="dxa"/>
            <w:vAlign w:val="bottom"/>
          </w:tcPr>
          <w:p w14:paraId="0667FE31"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49.2</w:t>
            </w:r>
          </w:p>
        </w:tc>
      </w:tr>
      <w:tr w:rsidR="00E409C2" w:rsidRPr="009B61C0" w14:paraId="69F90E80" w14:textId="77777777" w:rsidTr="0011381F">
        <w:trPr>
          <w:trHeight w:val="260"/>
          <w:jc w:val="center"/>
        </w:trPr>
        <w:tc>
          <w:tcPr>
            <w:tcW w:w="851" w:type="dxa"/>
            <w:hideMark/>
          </w:tcPr>
          <w:p w14:paraId="3A4ACCAF"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AC_500_90_1.3</w:t>
            </w:r>
          </w:p>
        </w:tc>
        <w:tc>
          <w:tcPr>
            <w:tcW w:w="724" w:type="dxa"/>
            <w:tcBorders>
              <w:top w:val="nil"/>
              <w:left w:val="nil"/>
              <w:bottom w:val="nil"/>
              <w:right w:val="nil"/>
            </w:tcBorders>
            <w:vAlign w:val="bottom"/>
            <w:hideMark/>
          </w:tcPr>
          <w:p w14:paraId="629B1B41"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500.0</w:t>
            </w:r>
          </w:p>
        </w:tc>
        <w:tc>
          <w:tcPr>
            <w:tcW w:w="895" w:type="dxa"/>
            <w:tcBorders>
              <w:top w:val="nil"/>
              <w:left w:val="nil"/>
              <w:bottom w:val="nil"/>
              <w:right w:val="nil"/>
            </w:tcBorders>
            <w:vAlign w:val="bottom"/>
            <w:hideMark/>
          </w:tcPr>
          <w:p w14:paraId="737189F7"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1.3</w:t>
            </w:r>
          </w:p>
        </w:tc>
        <w:tc>
          <w:tcPr>
            <w:tcW w:w="992" w:type="dxa"/>
            <w:tcBorders>
              <w:top w:val="nil"/>
              <w:left w:val="nil"/>
              <w:bottom w:val="nil"/>
              <w:right w:val="nil"/>
            </w:tcBorders>
            <w:vAlign w:val="bottom"/>
            <w:hideMark/>
          </w:tcPr>
          <w:p w14:paraId="65C6C483"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90.0</w:t>
            </w:r>
          </w:p>
        </w:tc>
        <w:tc>
          <w:tcPr>
            <w:tcW w:w="1040" w:type="dxa"/>
            <w:tcBorders>
              <w:top w:val="nil"/>
              <w:left w:val="nil"/>
              <w:bottom w:val="nil"/>
              <w:right w:val="nil"/>
            </w:tcBorders>
            <w:vAlign w:val="bottom"/>
          </w:tcPr>
          <w:p w14:paraId="156DB221"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22.4±1.4</w:t>
            </w:r>
          </w:p>
        </w:tc>
        <w:tc>
          <w:tcPr>
            <w:tcW w:w="1040" w:type="dxa"/>
            <w:tcBorders>
              <w:top w:val="nil"/>
              <w:left w:val="nil"/>
              <w:bottom w:val="nil"/>
              <w:right w:val="nil"/>
            </w:tcBorders>
            <w:vAlign w:val="bottom"/>
          </w:tcPr>
          <w:p w14:paraId="2C575BFB"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53.2±2.3</w:t>
            </w:r>
          </w:p>
        </w:tc>
        <w:tc>
          <w:tcPr>
            <w:tcW w:w="1180" w:type="dxa"/>
            <w:tcBorders>
              <w:top w:val="nil"/>
              <w:left w:val="nil"/>
              <w:bottom w:val="nil"/>
              <w:right w:val="single" w:sz="4" w:space="0" w:color="auto"/>
            </w:tcBorders>
            <w:vAlign w:val="bottom"/>
          </w:tcPr>
          <w:p w14:paraId="2E70644E"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24.4±0.5</w:t>
            </w:r>
          </w:p>
        </w:tc>
        <w:tc>
          <w:tcPr>
            <w:tcW w:w="926" w:type="dxa"/>
            <w:tcBorders>
              <w:top w:val="nil"/>
              <w:left w:val="single" w:sz="4" w:space="0" w:color="auto"/>
              <w:bottom w:val="nil"/>
              <w:right w:val="nil"/>
            </w:tcBorders>
            <w:vAlign w:val="bottom"/>
          </w:tcPr>
          <w:p w14:paraId="28C4E00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57.6±0.2</w:t>
            </w:r>
          </w:p>
        </w:tc>
        <w:tc>
          <w:tcPr>
            <w:tcW w:w="901" w:type="dxa"/>
            <w:tcBorders>
              <w:top w:val="nil"/>
              <w:left w:val="nil"/>
              <w:bottom w:val="nil"/>
              <w:right w:val="nil"/>
            </w:tcBorders>
            <w:vAlign w:val="bottom"/>
          </w:tcPr>
          <w:p w14:paraId="23D412C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2.6±0.0</w:t>
            </w:r>
          </w:p>
        </w:tc>
        <w:tc>
          <w:tcPr>
            <w:tcW w:w="826" w:type="dxa"/>
            <w:tcBorders>
              <w:top w:val="nil"/>
              <w:left w:val="nil"/>
              <w:bottom w:val="nil"/>
              <w:right w:val="nil"/>
            </w:tcBorders>
            <w:vAlign w:val="bottom"/>
          </w:tcPr>
          <w:p w14:paraId="19E18E7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3.3±0.1</w:t>
            </w:r>
          </w:p>
        </w:tc>
        <w:tc>
          <w:tcPr>
            <w:tcW w:w="826" w:type="dxa"/>
          </w:tcPr>
          <w:p w14:paraId="7D238F8B"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5846D4A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12.1±0.6</w:t>
            </w:r>
          </w:p>
        </w:tc>
        <w:tc>
          <w:tcPr>
            <w:tcW w:w="840" w:type="dxa"/>
            <w:vAlign w:val="bottom"/>
          </w:tcPr>
          <w:p w14:paraId="30593954"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49.4</w:t>
            </w:r>
          </w:p>
        </w:tc>
      </w:tr>
      <w:tr w:rsidR="00E409C2" w:rsidRPr="009B61C0" w14:paraId="2FB031A9" w14:textId="77777777" w:rsidTr="0011381F">
        <w:trPr>
          <w:trHeight w:val="260"/>
          <w:jc w:val="center"/>
        </w:trPr>
        <w:tc>
          <w:tcPr>
            <w:tcW w:w="851" w:type="dxa"/>
            <w:hideMark/>
          </w:tcPr>
          <w:p w14:paraId="12AE2D2E"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AC_500_90_1.3</w:t>
            </w:r>
          </w:p>
        </w:tc>
        <w:tc>
          <w:tcPr>
            <w:tcW w:w="724" w:type="dxa"/>
            <w:tcBorders>
              <w:top w:val="nil"/>
              <w:left w:val="nil"/>
              <w:bottom w:val="nil"/>
              <w:right w:val="nil"/>
            </w:tcBorders>
            <w:vAlign w:val="bottom"/>
            <w:hideMark/>
          </w:tcPr>
          <w:p w14:paraId="3F07E7AC"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500.0</w:t>
            </w:r>
          </w:p>
        </w:tc>
        <w:tc>
          <w:tcPr>
            <w:tcW w:w="895" w:type="dxa"/>
            <w:tcBorders>
              <w:top w:val="nil"/>
              <w:left w:val="nil"/>
              <w:bottom w:val="nil"/>
              <w:right w:val="nil"/>
            </w:tcBorders>
            <w:vAlign w:val="bottom"/>
            <w:hideMark/>
          </w:tcPr>
          <w:p w14:paraId="2D4F8089"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1.3</w:t>
            </w:r>
          </w:p>
        </w:tc>
        <w:tc>
          <w:tcPr>
            <w:tcW w:w="992" w:type="dxa"/>
            <w:tcBorders>
              <w:top w:val="nil"/>
              <w:left w:val="nil"/>
              <w:bottom w:val="nil"/>
              <w:right w:val="nil"/>
            </w:tcBorders>
            <w:vAlign w:val="bottom"/>
            <w:hideMark/>
          </w:tcPr>
          <w:p w14:paraId="5E02D372"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90.0</w:t>
            </w:r>
          </w:p>
        </w:tc>
        <w:tc>
          <w:tcPr>
            <w:tcW w:w="1040" w:type="dxa"/>
            <w:tcBorders>
              <w:top w:val="nil"/>
              <w:left w:val="nil"/>
              <w:bottom w:val="nil"/>
              <w:right w:val="nil"/>
            </w:tcBorders>
            <w:vAlign w:val="bottom"/>
          </w:tcPr>
          <w:p w14:paraId="2D76A7C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24.9±0.5</w:t>
            </w:r>
          </w:p>
        </w:tc>
        <w:tc>
          <w:tcPr>
            <w:tcW w:w="1040" w:type="dxa"/>
            <w:tcBorders>
              <w:top w:val="nil"/>
              <w:left w:val="nil"/>
              <w:bottom w:val="nil"/>
              <w:right w:val="nil"/>
            </w:tcBorders>
            <w:vAlign w:val="bottom"/>
          </w:tcPr>
          <w:p w14:paraId="3C0FAF06"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49.1±0.4</w:t>
            </w:r>
          </w:p>
        </w:tc>
        <w:tc>
          <w:tcPr>
            <w:tcW w:w="1180" w:type="dxa"/>
            <w:tcBorders>
              <w:top w:val="nil"/>
              <w:left w:val="nil"/>
              <w:bottom w:val="nil"/>
              <w:right w:val="single" w:sz="4" w:space="0" w:color="auto"/>
            </w:tcBorders>
            <w:vAlign w:val="bottom"/>
          </w:tcPr>
          <w:p w14:paraId="40BA4D53"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26.0±0.2</w:t>
            </w:r>
          </w:p>
        </w:tc>
        <w:tc>
          <w:tcPr>
            <w:tcW w:w="926" w:type="dxa"/>
            <w:tcBorders>
              <w:top w:val="nil"/>
              <w:left w:val="single" w:sz="4" w:space="0" w:color="auto"/>
              <w:bottom w:val="nil"/>
              <w:right w:val="nil"/>
            </w:tcBorders>
            <w:vAlign w:val="bottom"/>
          </w:tcPr>
          <w:p w14:paraId="46354251"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58.2±0.3</w:t>
            </w:r>
          </w:p>
        </w:tc>
        <w:tc>
          <w:tcPr>
            <w:tcW w:w="901" w:type="dxa"/>
            <w:tcBorders>
              <w:top w:val="nil"/>
              <w:left w:val="nil"/>
              <w:bottom w:val="nil"/>
              <w:right w:val="nil"/>
            </w:tcBorders>
            <w:vAlign w:val="bottom"/>
          </w:tcPr>
          <w:p w14:paraId="043DFD1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2.6±0.1</w:t>
            </w:r>
          </w:p>
        </w:tc>
        <w:tc>
          <w:tcPr>
            <w:tcW w:w="826" w:type="dxa"/>
            <w:tcBorders>
              <w:top w:val="nil"/>
              <w:left w:val="nil"/>
              <w:bottom w:val="nil"/>
              <w:right w:val="nil"/>
            </w:tcBorders>
            <w:vAlign w:val="bottom"/>
          </w:tcPr>
          <w:p w14:paraId="5923F34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3.2±0.0</w:t>
            </w:r>
          </w:p>
        </w:tc>
        <w:tc>
          <w:tcPr>
            <w:tcW w:w="826" w:type="dxa"/>
          </w:tcPr>
          <w:p w14:paraId="533928BC"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52DC9FBE"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9.9±0.7</w:t>
            </w:r>
          </w:p>
        </w:tc>
        <w:tc>
          <w:tcPr>
            <w:tcW w:w="840" w:type="dxa"/>
            <w:vAlign w:val="bottom"/>
          </w:tcPr>
          <w:p w14:paraId="74E927FE"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51.1</w:t>
            </w:r>
          </w:p>
        </w:tc>
      </w:tr>
      <w:tr w:rsidR="00E409C2" w:rsidRPr="009B61C0" w14:paraId="7B47BA35" w14:textId="77777777" w:rsidTr="0011381F">
        <w:trPr>
          <w:trHeight w:val="260"/>
          <w:jc w:val="center"/>
        </w:trPr>
        <w:tc>
          <w:tcPr>
            <w:tcW w:w="851" w:type="dxa"/>
            <w:tcBorders>
              <w:bottom w:val="nil"/>
            </w:tcBorders>
            <w:hideMark/>
          </w:tcPr>
          <w:p w14:paraId="156DF9F0"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AC_500_90_1.3</w:t>
            </w:r>
          </w:p>
        </w:tc>
        <w:tc>
          <w:tcPr>
            <w:tcW w:w="724" w:type="dxa"/>
            <w:tcBorders>
              <w:top w:val="nil"/>
              <w:left w:val="nil"/>
              <w:bottom w:val="nil"/>
              <w:right w:val="nil"/>
            </w:tcBorders>
            <w:vAlign w:val="bottom"/>
            <w:hideMark/>
          </w:tcPr>
          <w:p w14:paraId="371A21FD"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500.0</w:t>
            </w:r>
          </w:p>
        </w:tc>
        <w:tc>
          <w:tcPr>
            <w:tcW w:w="895" w:type="dxa"/>
            <w:tcBorders>
              <w:top w:val="nil"/>
              <w:left w:val="nil"/>
              <w:bottom w:val="nil"/>
              <w:right w:val="nil"/>
            </w:tcBorders>
            <w:vAlign w:val="bottom"/>
            <w:hideMark/>
          </w:tcPr>
          <w:p w14:paraId="0096AA6D"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1.3</w:t>
            </w:r>
          </w:p>
        </w:tc>
        <w:tc>
          <w:tcPr>
            <w:tcW w:w="992" w:type="dxa"/>
            <w:tcBorders>
              <w:top w:val="nil"/>
              <w:left w:val="nil"/>
              <w:bottom w:val="nil"/>
              <w:right w:val="nil"/>
            </w:tcBorders>
            <w:vAlign w:val="bottom"/>
            <w:hideMark/>
          </w:tcPr>
          <w:p w14:paraId="2F14BDF6"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90.0</w:t>
            </w:r>
          </w:p>
        </w:tc>
        <w:tc>
          <w:tcPr>
            <w:tcW w:w="1040" w:type="dxa"/>
            <w:tcBorders>
              <w:top w:val="nil"/>
              <w:left w:val="nil"/>
              <w:bottom w:val="nil"/>
              <w:right w:val="nil"/>
            </w:tcBorders>
            <w:vAlign w:val="bottom"/>
          </w:tcPr>
          <w:p w14:paraId="49C86035"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19.2±0.2</w:t>
            </w:r>
          </w:p>
        </w:tc>
        <w:tc>
          <w:tcPr>
            <w:tcW w:w="1040" w:type="dxa"/>
            <w:tcBorders>
              <w:top w:val="nil"/>
              <w:left w:val="nil"/>
              <w:bottom w:val="nil"/>
              <w:right w:val="nil"/>
            </w:tcBorders>
            <w:vAlign w:val="bottom"/>
          </w:tcPr>
          <w:p w14:paraId="271FAE6E"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52.0±0.1</w:t>
            </w:r>
          </w:p>
        </w:tc>
        <w:tc>
          <w:tcPr>
            <w:tcW w:w="1180" w:type="dxa"/>
            <w:tcBorders>
              <w:top w:val="nil"/>
              <w:left w:val="nil"/>
              <w:bottom w:val="nil"/>
              <w:right w:val="single" w:sz="4" w:space="0" w:color="auto"/>
            </w:tcBorders>
            <w:vAlign w:val="bottom"/>
          </w:tcPr>
          <w:p w14:paraId="0573739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28.8±0.1</w:t>
            </w:r>
          </w:p>
        </w:tc>
        <w:tc>
          <w:tcPr>
            <w:tcW w:w="926" w:type="dxa"/>
            <w:tcBorders>
              <w:top w:val="nil"/>
              <w:left w:val="single" w:sz="4" w:space="0" w:color="auto"/>
              <w:bottom w:val="nil"/>
              <w:right w:val="nil"/>
            </w:tcBorders>
            <w:vAlign w:val="bottom"/>
          </w:tcPr>
          <w:p w14:paraId="392692EB"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53.9±0.4</w:t>
            </w:r>
          </w:p>
        </w:tc>
        <w:tc>
          <w:tcPr>
            <w:tcW w:w="901" w:type="dxa"/>
            <w:tcBorders>
              <w:top w:val="nil"/>
              <w:left w:val="nil"/>
              <w:bottom w:val="nil"/>
              <w:right w:val="nil"/>
            </w:tcBorders>
            <w:vAlign w:val="bottom"/>
          </w:tcPr>
          <w:p w14:paraId="17DF0F26"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2.5±0.0</w:t>
            </w:r>
          </w:p>
        </w:tc>
        <w:tc>
          <w:tcPr>
            <w:tcW w:w="826" w:type="dxa"/>
            <w:tcBorders>
              <w:top w:val="nil"/>
              <w:left w:val="nil"/>
              <w:bottom w:val="nil"/>
              <w:right w:val="nil"/>
            </w:tcBorders>
            <w:vAlign w:val="bottom"/>
          </w:tcPr>
          <w:p w14:paraId="6354ED1C"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3.1±0.0</w:t>
            </w:r>
          </w:p>
        </w:tc>
        <w:tc>
          <w:tcPr>
            <w:tcW w:w="826" w:type="dxa"/>
            <w:tcBorders>
              <w:bottom w:val="nil"/>
            </w:tcBorders>
          </w:tcPr>
          <w:p w14:paraId="4C192FE0"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nil"/>
              <w:right w:val="nil"/>
            </w:tcBorders>
            <w:vAlign w:val="bottom"/>
          </w:tcPr>
          <w:p w14:paraId="7D4E8302"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11.7±0.8</w:t>
            </w:r>
          </w:p>
        </w:tc>
        <w:tc>
          <w:tcPr>
            <w:tcW w:w="840" w:type="dxa"/>
            <w:tcBorders>
              <w:bottom w:val="nil"/>
            </w:tcBorders>
            <w:vAlign w:val="bottom"/>
          </w:tcPr>
          <w:p w14:paraId="4804CD60"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50.7</w:t>
            </w:r>
          </w:p>
        </w:tc>
      </w:tr>
      <w:tr w:rsidR="00E409C2" w:rsidRPr="009B61C0" w14:paraId="1016130D" w14:textId="77777777" w:rsidTr="0011381F">
        <w:trPr>
          <w:trHeight w:val="260"/>
          <w:jc w:val="center"/>
        </w:trPr>
        <w:tc>
          <w:tcPr>
            <w:tcW w:w="851" w:type="dxa"/>
            <w:tcBorders>
              <w:top w:val="nil"/>
              <w:bottom w:val="single" w:sz="4" w:space="0" w:color="auto"/>
            </w:tcBorders>
            <w:hideMark/>
          </w:tcPr>
          <w:p w14:paraId="09BF7765" w14:textId="77777777" w:rsidR="00E409C2" w:rsidRPr="009B61C0" w:rsidRDefault="00E409C2" w:rsidP="0011381F">
            <w:pPr>
              <w:jc w:val="center"/>
              <w:rPr>
                <w:rFonts w:ascii="Times New Roman" w:eastAsia="Aptos" w:hAnsi="Times New Roman" w:cs="Times New Roman"/>
                <w:b/>
                <w:i/>
                <w:iCs/>
                <w:sz w:val="20"/>
                <w:szCs w:val="20"/>
              </w:rPr>
            </w:pPr>
            <w:r w:rsidRPr="009B61C0">
              <w:rPr>
                <w:rFonts w:ascii="Times New Roman" w:eastAsia="Aptos" w:hAnsi="Times New Roman" w:cs="Times New Roman"/>
                <w:b/>
                <w:i/>
                <w:iCs/>
                <w:sz w:val="20"/>
                <w:szCs w:val="20"/>
              </w:rPr>
              <w:t>AC_500_90_1.3</w:t>
            </w:r>
          </w:p>
        </w:tc>
        <w:tc>
          <w:tcPr>
            <w:tcW w:w="724" w:type="dxa"/>
            <w:tcBorders>
              <w:top w:val="nil"/>
              <w:left w:val="nil"/>
              <w:bottom w:val="single" w:sz="4" w:space="0" w:color="auto"/>
              <w:right w:val="nil"/>
            </w:tcBorders>
            <w:vAlign w:val="bottom"/>
            <w:hideMark/>
          </w:tcPr>
          <w:p w14:paraId="11542626"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500.0</w:t>
            </w:r>
          </w:p>
        </w:tc>
        <w:tc>
          <w:tcPr>
            <w:tcW w:w="895" w:type="dxa"/>
            <w:tcBorders>
              <w:top w:val="nil"/>
              <w:left w:val="nil"/>
              <w:bottom w:val="single" w:sz="4" w:space="0" w:color="auto"/>
              <w:right w:val="nil"/>
            </w:tcBorders>
            <w:vAlign w:val="bottom"/>
            <w:hideMark/>
          </w:tcPr>
          <w:p w14:paraId="64484C14"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1.3</w:t>
            </w:r>
          </w:p>
        </w:tc>
        <w:tc>
          <w:tcPr>
            <w:tcW w:w="992" w:type="dxa"/>
            <w:tcBorders>
              <w:top w:val="nil"/>
              <w:left w:val="nil"/>
              <w:bottom w:val="single" w:sz="4" w:space="0" w:color="auto"/>
              <w:right w:val="nil"/>
            </w:tcBorders>
            <w:vAlign w:val="bottom"/>
            <w:hideMark/>
          </w:tcPr>
          <w:p w14:paraId="449B9805" w14:textId="77777777" w:rsidR="00E409C2" w:rsidRPr="009B61C0" w:rsidRDefault="00E409C2" w:rsidP="0011381F">
            <w:pPr>
              <w:jc w:val="center"/>
              <w:rPr>
                <w:rFonts w:ascii="Times New Roman" w:eastAsia="Aptos" w:hAnsi="Times New Roman" w:cs="Times New Roman"/>
                <w:b/>
                <w:bCs/>
                <w:i/>
                <w:iCs/>
                <w:sz w:val="20"/>
                <w:szCs w:val="20"/>
              </w:rPr>
            </w:pPr>
            <w:r w:rsidRPr="009B61C0">
              <w:rPr>
                <w:rFonts w:ascii="Times New Roman" w:eastAsia="Aptos" w:hAnsi="Times New Roman" w:cs="Times New Roman"/>
                <w:b/>
                <w:bCs/>
                <w:i/>
                <w:iCs/>
                <w:color w:val="000000"/>
                <w:sz w:val="20"/>
                <w:szCs w:val="20"/>
              </w:rPr>
              <w:t>90.0</w:t>
            </w:r>
          </w:p>
        </w:tc>
        <w:tc>
          <w:tcPr>
            <w:tcW w:w="1040" w:type="dxa"/>
            <w:tcBorders>
              <w:top w:val="nil"/>
              <w:left w:val="nil"/>
              <w:bottom w:val="single" w:sz="4" w:space="0" w:color="auto"/>
              <w:right w:val="nil"/>
            </w:tcBorders>
            <w:vAlign w:val="bottom"/>
          </w:tcPr>
          <w:p w14:paraId="2023E238"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23.2±0.7</w:t>
            </w:r>
          </w:p>
        </w:tc>
        <w:tc>
          <w:tcPr>
            <w:tcW w:w="1040" w:type="dxa"/>
            <w:tcBorders>
              <w:top w:val="nil"/>
              <w:left w:val="nil"/>
              <w:bottom w:val="single" w:sz="4" w:space="0" w:color="auto"/>
              <w:right w:val="nil"/>
            </w:tcBorders>
            <w:vAlign w:val="bottom"/>
          </w:tcPr>
          <w:p w14:paraId="1BAA2F20"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48.5±5.2</w:t>
            </w:r>
          </w:p>
        </w:tc>
        <w:tc>
          <w:tcPr>
            <w:tcW w:w="1180" w:type="dxa"/>
            <w:tcBorders>
              <w:top w:val="nil"/>
              <w:left w:val="nil"/>
              <w:bottom w:val="single" w:sz="4" w:space="0" w:color="auto"/>
              <w:right w:val="single" w:sz="4" w:space="0" w:color="auto"/>
            </w:tcBorders>
            <w:vAlign w:val="bottom"/>
          </w:tcPr>
          <w:p w14:paraId="6ADE9B9D"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28.2±2.2</w:t>
            </w:r>
          </w:p>
        </w:tc>
        <w:tc>
          <w:tcPr>
            <w:tcW w:w="926" w:type="dxa"/>
            <w:tcBorders>
              <w:top w:val="nil"/>
              <w:left w:val="single" w:sz="4" w:space="0" w:color="auto"/>
              <w:bottom w:val="single" w:sz="4" w:space="0" w:color="auto"/>
              <w:right w:val="nil"/>
            </w:tcBorders>
            <w:vAlign w:val="bottom"/>
          </w:tcPr>
          <w:p w14:paraId="7904D0B1"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54.6±0.3</w:t>
            </w:r>
          </w:p>
        </w:tc>
        <w:tc>
          <w:tcPr>
            <w:tcW w:w="901" w:type="dxa"/>
            <w:tcBorders>
              <w:top w:val="nil"/>
              <w:left w:val="nil"/>
              <w:bottom w:val="single" w:sz="4" w:space="0" w:color="auto"/>
              <w:right w:val="nil"/>
            </w:tcBorders>
            <w:vAlign w:val="bottom"/>
          </w:tcPr>
          <w:p w14:paraId="48C6FD7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2.6±0.0</w:t>
            </w:r>
          </w:p>
        </w:tc>
        <w:tc>
          <w:tcPr>
            <w:tcW w:w="826" w:type="dxa"/>
            <w:tcBorders>
              <w:top w:val="nil"/>
              <w:left w:val="nil"/>
              <w:bottom w:val="single" w:sz="4" w:space="0" w:color="auto"/>
              <w:right w:val="nil"/>
            </w:tcBorders>
            <w:vAlign w:val="bottom"/>
          </w:tcPr>
          <w:p w14:paraId="14F70FCF"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3.1±0.1</w:t>
            </w:r>
          </w:p>
        </w:tc>
        <w:tc>
          <w:tcPr>
            <w:tcW w:w="826" w:type="dxa"/>
            <w:tcBorders>
              <w:top w:val="nil"/>
              <w:bottom w:val="single" w:sz="4" w:space="0" w:color="auto"/>
            </w:tcBorders>
          </w:tcPr>
          <w:p w14:paraId="65262D8C"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0.0±0.0</w:t>
            </w:r>
          </w:p>
        </w:tc>
        <w:tc>
          <w:tcPr>
            <w:tcW w:w="1057" w:type="dxa"/>
            <w:tcBorders>
              <w:top w:val="nil"/>
              <w:left w:val="nil"/>
              <w:bottom w:val="single" w:sz="4" w:space="0" w:color="auto"/>
              <w:right w:val="nil"/>
            </w:tcBorders>
            <w:vAlign w:val="bottom"/>
          </w:tcPr>
          <w:p w14:paraId="04AE3A4A"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color w:val="000000"/>
                <w:sz w:val="20"/>
                <w:szCs w:val="20"/>
              </w:rPr>
              <w:t>11.5±0.6</w:t>
            </w:r>
          </w:p>
        </w:tc>
        <w:tc>
          <w:tcPr>
            <w:tcW w:w="840" w:type="dxa"/>
            <w:tcBorders>
              <w:top w:val="nil"/>
              <w:bottom w:val="single" w:sz="4" w:space="0" w:color="auto"/>
            </w:tcBorders>
            <w:vAlign w:val="bottom"/>
          </w:tcPr>
          <w:p w14:paraId="2AFEE7F9" w14:textId="77777777" w:rsidR="00E409C2" w:rsidRPr="009B61C0" w:rsidRDefault="00E409C2" w:rsidP="0011381F">
            <w:pPr>
              <w:jc w:val="center"/>
              <w:rPr>
                <w:rFonts w:ascii="Times New Roman" w:eastAsia="Aptos" w:hAnsi="Times New Roman" w:cs="Times New Roman"/>
                <w:bCs/>
                <w:sz w:val="20"/>
                <w:szCs w:val="20"/>
              </w:rPr>
            </w:pPr>
            <w:r w:rsidRPr="009B61C0">
              <w:rPr>
                <w:rFonts w:ascii="Times New Roman" w:eastAsia="Aptos" w:hAnsi="Times New Roman" w:cs="Times New Roman"/>
                <w:bCs/>
                <w:sz w:val="20"/>
                <w:szCs w:val="20"/>
              </w:rPr>
              <w:t>52.9</w:t>
            </w:r>
          </w:p>
        </w:tc>
      </w:tr>
    </w:tbl>
    <w:p w14:paraId="39E59A29" w14:textId="77777777" w:rsidR="00E409C2" w:rsidRPr="009B61C0" w:rsidRDefault="00E409C2" w:rsidP="00E409C2">
      <w:pPr>
        <w:spacing w:line="360" w:lineRule="auto"/>
        <w:ind w:right="-568"/>
        <w:jc w:val="both"/>
        <w:rPr>
          <w:rFonts w:ascii="Times New Roman" w:eastAsia="Aptos" w:hAnsi="Times New Roman" w:cs="Times New Roman"/>
          <w:sz w:val="20"/>
          <w:szCs w:val="20"/>
        </w:rPr>
        <w:sectPr w:rsidR="00E409C2" w:rsidRPr="009B61C0" w:rsidSect="00E409C2">
          <w:headerReference w:type="default" r:id="rId6"/>
          <w:footerReference w:type="default" r:id="rId7"/>
          <w:type w:val="continuous"/>
          <w:pgSz w:w="16838" w:h="11906" w:orient="landscape"/>
          <w:pgMar w:top="1417" w:right="1134" w:bottom="1417" w:left="1417" w:header="720" w:footer="720" w:gutter="0"/>
          <w:cols w:space="720"/>
          <w:docGrid w:linePitch="360"/>
        </w:sectPr>
      </w:pPr>
      <w:r w:rsidRPr="009B61C0">
        <w:rPr>
          <w:rFonts w:ascii="Times New Roman" w:eastAsia="Aptos" w:hAnsi="Times New Roman" w:cs="Times New Roman"/>
        </w:rPr>
        <w:t>*</w:t>
      </w:r>
      <w:r w:rsidRPr="009B61C0">
        <w:rPr>
          <w:rFonts w:ascii="Times New Roman" w:eastAsia="Aptos" w:hAnsi="Times New Roman" w:cs="Times New Roman"/>
          <w:sz w:val="20"/>
          <w:szCs w:val="20"/>
        </w:rPr>
        <w:t>N.A.: Not Applicable; T: temperature; RT: pyrolysis retention time; VM: volatile matter; FC: fixed carbon; C: carbon content; N nitrogen content; H: hydrogen content; S: sulfur content; O: oxygen content</w:t>
      </w:r>
    </w:p>
    <w:p w14:paraId="3857F8D4" w14:textId="77777777" w:rsidR="00E409C2" w:rsidRPr="009B61C0" w:rsidRDefault="00E409C2" w:rsidP="00E409C2"/>
    <w:p w14:paraId="21F1A001" w14:textId="77777777" w:rsidR="00E409C2" w:rsidRPr="009B61C0" w:rsidRDefault="00E409C2" w:rsidP="00E409C2">
      <w:r w:rsidRPr="009B61C0">
        <w:rPr>
          <w:rFonts w:ascii="Times New Roman" w:hAnsi="Times New Roman"/>
          <w:noProof/>
          <w:lang w:val="en-IN" w:eastAsia="en-IN"/>
        </w:rPr>
        <w:drawing>
          <wp:anchor distT="0" distB="0" distL="114300" distR="114300" simplePos="0" relativeHeight="251659264" behindDoc="0" locked="0" layoutInCell="1" allowOverlap="1" wp14:anchorId="7F313650" wp14:editId="1DFDAA8D">
            <wp:simplePos x="898497" y="1184744"/>
            <wp:positionH relativeFrom="column">
              <wp:align>left</wp:align>
            </wp:positionH>
            <wp:positionV relativeFrom="paragraph">
              <wp:align>top</wp:align>
            </wp:positionV>
            <wp:extent cx="5760720" cy="4410075"/>
            <wp:effectExtent l="0" t="0" r="0" b="952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8"/>
                    <a:stretch>
                      <a:fillRect/>
                    </a:stretch>
                  </pic:blipFill>
                  <pic:spPr>
                    <a:xfrm>
                      <a:off x="0" y="0"/>
                      <a:ext cx="5760720" cy="4410075"/>
                    </a:xfrm>
                    <a:prstGeom prst="rect">
                      <a:avLst/>
                    </a:prstGeom>
                  </pic:spPr>
                </pic:pic>
              </a:graphicData>
            </a:graphic>
          </wp:anchor>
        </w:drawing>
      </w:r>
      <w:r w:rsidRPr="009B61C0">
        <w:br w:type="textWrapping" w:clear="all"/>
      </w:r>
    </w:p>
    <w:p w14:paraId="4D9408AD" w14:textId="77777777" w:rsidR="00E409C2" w:rsidRPr="009B61C0" w:rsidRDefault="00E409C2" w:rsidP="00E409C2"/>
    <w:p w14:paraId="431DA52C" w14:textId="77777777" w:rsidR="00E409C2" w:rsidRPr="009B61C0" w:rsidRDefault="00E409C2" w:rsidP="00E409C2">
      <w:pPr>
        <w:pStyle w:val="Caption"/>
        <w:jc w:val="both"/>
        <w:rPr>
          <w:rFonts w:ascii="Times New Roman" w:hAnsi="Times New Roman" w:cs="Times New Roman"/>
          <w:i w:val="0"/>
          <w:iCs w:val="0"/>
          <w:color w:val="auto"/>
          <w:sz w:val="24"/>
          <w:szCs w:val="24"/>
        </w:rPr>
      </w:pPr>
      <w:r w:rsidRPr="009B61C0">
        <w:rPr>
          <w:rFonts w:ascii="Times New Roman" w:hAnsi="Times New Roman" w:cs="Times New Roman"/>
          <w:i w:val="0"/>
          <w:iCs w:val="0"/>
          <w:color w:val="auto"/>
          <w:sz w:val="24"/>
          <w:szCs w:val="24"/>
        </w:rPr>
        <w:t>Figure S2. Determination of the point of zero charge (</w:t>
      </w:r>
      <w:proofErr w:type="spellStart"/>
      <w:r w:rsidRPr="009B61C0">
        <w:rPr>
          <w:rFonts w:ascii="Times New Roman" w:hAnsi="Times New Roman" w:cs="Times New Roman"/>
          <w:i w:val="0"/>
          <w:iCs w:val="0"/>
          <w:color w:val="auto"/>
          <w:sz w:val="24"/>
          <w:szCs w:val="24"/>
        </w:rPr>
        <w:t>pHpzc</w:t>
      </w:r>
      <w:proofErr w:type="spellEnd"/>
      <w:r w:rsidRPr="009B61C0">
        <w:rPr>
          <w:rFonts w:ascii="Times New Roman" w:hAnsi="Times New Roman" w:cs="Times New Roman"/>
          <w:i w:val="0"/>
          <w:iCs w:val="0"/>
          <w:color w:val="auto"/>
          <w:sz w:val="24"/>
          <w:szCs w:val="24"/>
        </w:rPr>
        <w:t>) of AC_426_92_1.6.</w:t>
      </w:r>
    </w:p>
    <w:p w14:paraId="63565808" w14:textId="77777777" w:rsidR="00E409C2" w:rsidRPr="009B61C0" w:rsidRDefault="00E409C2" w:rsidP="00E409C2"/>
    <w:p w14:paraId="027C1CF4" w14:textId="77777777" w:rsidR="00E409C2" w:rsidRPr="009B61C0" w:rsidRDefault="00E409C2" w:rsidP="00E409C2"/>
    <w:p w14:paraId="6E6F5B49" w14:textId="77777777" w:rsidR="00E409C2" w:rsidRPr="009B61C0" w:rsidRDefault="00E409C2" w:rsidP="00E409C2"/>
    <w:p w14:paraId="410DE487" w14:textId="77777777" w:rsidR="00E409C2" w:rsidRPr="009B61C0" w:rsidRDefault="00E409C2" w:rsidP="00E409C2"/>
    <w:p w14:paraId="4D04D3E7" w14:textId="77777777" w:rsidR="00E409C2" w:rsidRPr="009B61C0" w:rsidRDefault="00E409C2" w:rsidP="00E409C2"/>
    <w:p w14:paraId="4D421BFC" w14:textId="77777777" w:rsidR="00E409C2" w:rsidRPr="009B61C0" w:rsidRDefault="00E409C2" w:rsidP="00E409C2"/>
    <w:p w14:paraId="7C386EEE" w14:textId="77777777" w:rsidR="00E409C2" w:rsidRPr="009B61C0" w:rsidRDefault="00E409C2" w:rsidP="00E409C2"/>
    <w:p w14:paraId="1C049F3E" w14:textId="77777777" w:rsidR="00E409C2" w:rsidRPr="009B61C0" w:rsidRDefault="00E409C2" w:rsidP="00E409C2"/>
    <w:p w14:paraId="785DCDE2" w14:textId="77777777" w:rsidR="00E409C2" w:rsidRPr="009B61C0" w:rsidRDefault="00E409C2" w:rsidP="00E409C2"/>
    <w:p w14:paraId="41B0586E" w14:textId="77777777" w:rsidR="00E409C2" w:rsidRPr="009B61C0" w:rsidRDefault="00E409C2" w:rsidP="00E409C2">
      <w:pPr>
        <w:rPr>
          <w:i/>
          <w:iCs/>
        </w:rPr>
      </w:pPr>
    </w:p>
    <w:p w14:paraId="253D3B38" w14:textId="77777777" w:rsidR="00E409C2" w:rsidRPr="009B61C0" w:rsidRDefault="00E409C2" w:rsidP="00E409C2"/>
    <w:p w14:paraId="0CF9D3F0" w14:textId="629CEBC7" w:rsidR="00B25179" w:rsidRPr="00E409C2" w:rsidRDefault="00B25179" w:rsidP="00E409C2"/>
    <w:sectPr w:rsidR="00B25179" w:rsidRPr="00E409C2" w:rsidSect="00E409C2">
      <w:pgSz w:w="12240" w:h="15840"/>
      <w:pgMar w:top="1417" w:right="1417" w:bottom="1134" w:left="1417"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253481"/>
      <w:docPartObj>
        <w:docPartGallery w:val="Page Numbers (Bottom of Page)"/>
        <w:docPartUnique/>
      </w:docPartObj>
    </w:sdtPr>
    <w:sdtEndPr>
      <w:rPr>
        <w:noProof/>
      </w:rPr>
    </w:sdtEndPr>
    <w:sdtContent>
      <w:p w14:paraId="4590B72F" w14:textId="3709B461" w:rsidR="00E915ED" w:rsidRDefault="0062289E">
        <w:pPr>
          <w:pStyle w:val="Footer"/>
          <w:jc w:val="right"/>
        </w:pPr>
        <w:r>
          <w:fldChar w:fldCharType="begin"/>
        </w:r>
        <w:r>
          <w:instrText xml:space="preserve"> PAGE   \* MERGEFORMAT </w:instrText>
        </w:r>
        <w:r>
          <w:fldChar w:fldCharType="separate"/>
        </w:r>
        <w:r>
          <w:rPr>
            <w:noProof/>
          </w:rPr>
          <w:t>7</w:t>
        </w:r>
        <w:r>
          <w:rPr>
            <w:noProof/>
          </w:rPr>
          <w:fldChar w:fldCharType="end"/>
        </w:r>
      </w:p>
    </w:sdtContent>
  </w:sdt>
  <w:p w14:paraId="5BD05CB1" w14:textId="77777777" w:rsidR="00E217EA" w:rsidRDefault="0062289E">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4B712" w14:textId="77777777" w:rsidR="00E217EA" w:rsidRDefault="0062289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0203E9"/>
    <w:multiLevelType w:val="hybridMultilevel"/>
    <w:tmpl w:val="5C6E6B36"/>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EFD73D8"/>
    <w:multiLevelType w:val="hybridMultilevel"/>
    <w:tmpl w:val="E19E29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5179"/>
    <w:rsid w:val="000E09F8"/>
    <w:rsid w:val="00195966"/>
    <w:rsid w:val="00333627"/>
    <w:rsid w:val="00367897"/>
    <w:rsid w:val="003F59DA"/>
    <w:rsid w:val="00474D87"/>
    <w:rsid w:val="004E7E8F"/>
    <w:rsid w:val="00593810"/>
    <w:rsid w:val="005B78E9"/>
    <w:rsid w:val="0062289E"/>
    <w:rsid w:val="00643D04"/>
    <w:rsid w:val="00683DBD"/>
    <w:rsid w:val="00702DD4"/>
    <w:rsid w:val="007D651B"/>
    <w:rsid w:val="007E55F0"/>
    <w:rsid w:val="008564E0"/>
    <w:rsid w:val="008A2F72"/>
    <w:rsid w:val="008E14C4"/>
    <w:rsid w:val="00923B96"/>
    <w:rsid w:val="009A11B2"/>
    <w:rsid w:val="009A6C25"/>
    <w:rsid w:val="00A561EF"/>
    <w:rsid w:val="00AE5AFA"/>
    <w:rsid w:val="00B25179"/>
    <w:rsid w:val="00BB130E"/>
    <w:rsid w:val="00BD2403"/>
    <w:rsid w:val="00C16267"/>
    <w:rsid w:val="00CD7A03"/>
    <w:rsid w:val="00D14386"/>
    <w:rsid w:val="00E409C2"/>
    <w:rsid w:val="00E434AC"/>
    <w:rsid w:val="00E8168D"/>
    <w:rsid w:val="00F90605"/>
    <w:rsid w:val="00FE4F30"/>
    <w:rsid w:val="00FF00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6DACB54"/>
  <w14:defaultImageDpi w14:val="32767"/>
  <w15:chartTrackingRefBased/>
  <w15:docId w15:val="{84A498A2-E70D-492C-BEC5-7D6A3781C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2517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2517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2517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517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2517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2517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517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517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517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517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2517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2517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517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2517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2517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517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517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5179"/>
    <w:rPr>
      <w:rFonts w:eastAsiaTheme="majorEastAsia" w:cstheme="majorBidi"/>
      <w:color w:val="272727" w:themeColor="text1" w:themeTint="D8"/>
    </w:rPr>
  </w:style>
  <w:style w:type="paragraph" w:styleId="Title">
    <w:name w:val="Title"/>
    <w:basedOn w:val="Normal"/>
    <w:next w:val="Normal"/>
    <w:link w:val="TitleChar"/>
    <w:uiPriority w:val="10"/>
    <w:qFormat/>
    <w:rsid w:val="00B2517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517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517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517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5179"/>
    <w:pPr>
      <w:spacing w:before="160"/>
      <w:jc w:val="center"/>
    </w:pPr>
    <w:rPr>
      <w:i/>
      <w:iCs/>
      <w:color w:val="404040" w:themeColor="text1" w:themeTint="BF"/>
    </w:rPr>
  </w:style>
  <w:style w:type="character" w:customStyle="1" w:styleId="QuoteChar">
    <w:name w:val="Quote Char"/>
    <w:basedOn w:val="DefaultParagraphFont"/>
    <w:link w:val="Quote"/>
    <w:uiPriority w:val="29"/>
    <w:rsid w:val="00B25179"/>
    <w:rPr>
      <w:i/>
      <w:iCs/>
      <w:color w:val="404040" w:themeColor="text1" w:themeTint="BF"/>
    </w:rPr>
  </w:style>
  <w:style w:type="paragraph" w:styleId="ListParagraph">
    <w:name w:val="List Paragraph"/>
    <w:basedOn w:val="Normal"/>
    <w:uiPriority w:val="34"/>
    <w:qFormat/>
    <w:rsid w:val="00B25179"/>
    <w:pPr>
      <w:ind w:left="720"/>
      <w:contextualSpacing/>
    </w:pPr>
  </w:style>
  <w:style w:type="character" w:styleId="IntenseEmphasis">
    <w:name w:val="Intense Emphasis"/>
    <w:basedOn w:val="DefaultParagraphFont"/>
    <w:uiPriority w:val="21"/>
    <w:qFormat/>
    <w:rsid w:val="00B25179"/>
    <w:rPr>
      <w:i/>
      <w:iCs/>
      <w:color w:val="0F4761" w:themeColor="accent1" w:themeShade="BF"/>
    </w:rPr>
  </w:style>
  <w:style w:type="paragraph" w:styleId="IntenseQuote">
    <w:name w:val="Intense Quote"/>
    <w:basedOn w:val="Normal"/>
    <w:next w:val="Normal"/>
    <w:link w:val="IntenseQuoteChar"/>
    <w:uiPriority w:val="30"/>
    <w:qFormat/>
    <w:rsid w:val="00B2517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5179"/>
    <w:rPr>
      <w:i/>
      <w:iCs/>
      <w:color w:val="0F4761" w:themeColor="accent1" w:themeShade="BF"/>
    </w:rPr>
  </w:style>
  <w:style w:type="character" w:styleId="IntenseReference">
    <w:name w:val="Intense Reference"/>
    <w:basedOn w:val="DefaultParagraphFont"/>
    <w:uiPriority w:val="32"/>
    <w:qFormat/>
    <w:rsid w:val="00B25179"/>
    <w:rPr>
      <w:b/>
      <w:bCs/>
      <w:smallCaps/>
      <w:color w:val="0F4761" w:themeColor="accent1" w:themeShade="BF"/>
      <w:spacing w:val="5"/>
    </w:rPr>
  </w:style>
  <w:style w:type="paragraph" w:styleId="Revision">
    <w:name w:val="Revision"/>
    <w:hidden/>
    <w:uiPriority w:val="99"/>
    <w:semiHidden/>
    <w:rsid w:val="00333627"/>
    <w:pPr>
      <w:spacing w:after="0" w:line="240" w:lineRule="auto"/>
    </w:pPr>
  </w:style>
  <w:style w:type="character" w:styleId="LineNumber">
    <w:name w:val="line number"/>
    <w:basedOn w:val="DefaultParagraphFont"/>
    <w:uiPriority w:val="99"/>
    <w:semiHidden/>
    <w:unhideWhenUsed/>
    <w:rsid w:val="00333627"/>
  </w:style>
  <w:style w:type="paragraph" w:styleId="Caption">
    <w:name w:val="caption"/>
    <w:basedOn w:val="Normal"/>
    <w:next w:val="Normal"/>
    <w:uiPriority w:val="35"/>
    <w:unhideWhenUsed/>
    <w:qFormat/>
    <w:rsid w:val="00E409C2"/>
    <w:pPr>
      <w:spacing w:after="200" w:line="240" w:lineRule="auto"/>
    </w:pPr>
    <w:rPr>
      <w:i/>
      <w:iCs/>
      <w:color w:val="0E2841" w:themeColor="text2"/>
      <w:kern w:val="0"/>
      <w:sz w:val="18"/>
      <w:szCs w:val="18"/>
      <w14:ligatures w14:val="none"/>
    </w:rPr>
  </w:style>
  <w:style w:type="paragraph" w:styleId="NormalWeb">
    <w:name w:val="Normal (Web)"/>
    <w:basedOn w:val="Normal"/>
    <w:uiPriority w:val="99"/>
    <w:unhideWhenUsed/>
    <w:rsid w:val="00E409C2"/>
    <w:pPr>
      <w:spacing w:before="100" w:beforeAutospacing="1" w:after="100" w:afterAutospacing="1" w:line="240" w:lineRule="auto"/>
    </w:pPr>
    <w:rPr>
      <w:rFonts w:ascii="Times New Roman" w:eastAsia="Times New Roman" w:hAnsi="Times New Roman" w:cs="Times New Roman"/>
      <w:kern w:val="0"/>
      <w14:ligatures w14:val="none"/>
    </w:rPr>
  </w:style>
  <w:style w:type="table" w:customStyle="1" w:styleId="TableGrid1">
    <w:name w:val="Table Grid1"/>
    <w:basedOn w:val="TableNormal"/>
    <w:next w:val="TableGrid"/>
    <w:uiPriority w:val="39"/>
    <w:rsid w:val="00E409C2"/>
    <w:pPr>
      <w:spacing w:after="0" w:line="240" w:lineRule="auto"/>
    </w:pPr>
    <w:rPr>
      <w:lang w:val="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409C2"/>
    <w:pPr>
      <w:tabs>
        <w:tab w:val="center" w:pos="4536"/>
        <w:tab w:val="right" w:pos="9072"/>
      </w:tabs>
      <w:spacing w:after="0" w:line="240" w:lineRule="auto"/>
    </w:pPr>
    <w:rPr>
      <w:kern w:val="0"/>
      <w:sz w:val="22"/>
      <w:szCs w:val="22"/>
      <w14:ligatures w14:val="none"/>
    </w:rPr>
  </w:style>
  <w:style w:type="character" w:customStyle="1" w:styleId="HeaderChar">
    <w:name w:val="Header Char"/>
    <w:basedOn w:val="DefaultParagraphFont"/>
    <w:link w:val="Header"/>
    <w:uiPriority w:val="99"/>
    <w:rsid w:val="00E409C2"/>
    <w:rPr>
      <w:kern w:val="0"/>
      <w:sz w:val="22"/>
      <w:szCs w:val="22"/>
      <w14:ligatures w14:val="none"/>
    </w:rPr>
  </w:style>
  <w:style w:type="paragraph" w:styleId="Footer">
    <w:name w:val="footer"/>
    <w:basedOn w:val="Normal"/>
    <w:link w:val="FooterChar"/>
    <w:uiPriority w:val="99"/>
    <w:unhideWhenUsed/>
    <w:rsid w:val="00E409C2"/>
    <w:pPr>
      <w:tabs>
        <w:tab w:val="center" w:pos="4536"/>
        <w:tab w:val="right" w:pos="9072"/>
      </w:tabs>
      <w:spacing w:after="0" w:line="240" w:lineRule="auto"/>
    </w:pPr>
    <w:rPr>
      <w:kern w:val="0"/>
      <w:sz w:val="22"/>
      <w:szCs w:val="22"/>
      <w14:ligatures w14:val="none"/>
    </w:rPr>
  </w:style>
  <w:style w:type="character" w:customStyle="1" w:styleId="FooterChar">
    <w:name w:val="Footer Char"/>
    <w:basedOn w:val="DefaultParagraphFont"/>
    <w:link w:val="Footer"/>
    <w:uiPriority w:val="99"/>
    <w:rsid w:val="00E409C2"/>
    <w:rPr>
      <w:kern w:val="0"/>
      <w:sz w:val="22"/>
      <w:szCs w:val="22"/>
      <w14:ligatures w14:val="none"/>
    </w:rPr>
  </w:style>
  <w:style w:type="table" w:styleId="TableGrid">
    <w:name w:val="Table Grid"/>
    <w:basedOn w:val="TableNormal"/>
    <w:uiPriority w:val="39"/>
    <w:rsid w:val="00E409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image" Target="media/image1.ti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986</Words>
  <Characters>5622</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Piccoli Miranda de Freitas</dc:creator>
  <cp:keywords/>
  <dc:description/>
  <cp:lastModifiedBy>Ratnesh Srivastava</cp:lastModifiedBy>
  <cp:revision>9</cp:revision>
  <dcterms:created xsi:type="dcterms:W3CDTF">2025-10-28T14:31:00Z</dcterms:created>
  <dcterms:modified xsi:type="dcterms:W3CDTF">2025-12-09T06:06:00Z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ed6f3d15-1081-4cde-bd10-21d8d064c81a</vt:lpwstr>
  </property>
</Properties>
</file>