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88F2E1" w14:textId="77777777" w:rsidR="00111081" w:rsidRPr="00BF2516" w:rsidRDefault="00111081" w:rsidP="00111081">
      <w:pPr>
        <w:spacing w:line="480" w:lineRule="auto"/>
        <w:jc w:val="center"/>
        <w:rPr>
          <w:rFonts w:ascii="Arial" w:hAnsi="Arial" w:cs="Arial"/>
          <w:i/>
          <w:sz w:val="32"/>
          <w:szCs w:val="32"/>
          <w:lang w:val="en-GB"/>
        </w:rPr>
      </w:pPr>
      <w:r w:rsidRPr="00BF2516">
        <w:rPr>
          <w:rFonts w:ascii="Arial" w:hAnsi="Arial" w:cs="Arial"/>
          <w:sz w:val="32"/>
          <w:szCs w:val="32"/>
          <w:lang w:val="en-GB"/>
        </w:rPr>
        <w:t xml:space="preserve">Molecular communication of the membrane </w:t>
      </w:r>
      <w:proofErr w:type="spellStart"/>
      <w:r w:rsidRPr="00BF2516">
        <w:rPr>
          <w:rFonts w:ascii="Arial" w:hAnsi="Arial" w:cs="Arial"/>
          <w:sz w:val="32"/>
          <w:szCs w:val="32"/>
          <w:lang w:val="en-GB"/>
        </w:rPr>
        <w:t>insertase</w:t>
      </w:r>
      <w:proofErr w:type="spellEnd"/>
      <w:r w:rsidRPr="00BF2516">
        <w:rPr>
          <w:rFonts w:ascii="Arial" w:hAnsi="Arial" w:cs="Arial"/>
          <w:sz w:val="32"/>
          <w:szCs w:val="32"/>
          <w:lang w:val="en-GB"/>
        </w:rPr>
        <w:t xml:space="preserve"> </w:t>
      </w:r>
      <w:proofErr w:type="spellStart"/>
      <w:r w:rsidRPr="00BF2516">
        <w:rPr>
          <w:rFonts w:ascii="Arial" w:hAnsi="Arial" w:cs="Arial"/>
          <w:sz w:val="32"/>
          <w:szCs w:val="32"/>
          <w:lang w:val="en-GB"/>
        </w:rPr>
        <w:t>YidC</w:t>
      </w:r>
      <w:proofErr w:type="spellEnd"/>
      <w:r w:rsidRPr="00BF2516">
        <w:rPr>
          <w:rFonts w:ascii="Arial" w:hAnsi="Arial" w:cs="Arial"/>
          <w:sz w:val="32"/>
          <w:szCs w:val="32"/>
          <w:lang w:val="en-GB"/>
        </w:rPr>
        <w:t xml:space="preserve"> with translocase </w:t>
      </w:r>
      <w:proofErr w:type="spellStart"/>
      <w:r w:rsidRPr="00BF2516">
        <w:rPr>
          <w:rFonts w:ascii="Arial" w:hAnsi="Arial" w:cs="Arial"/>
          <w:sz w:val="32"/>
          <w:szCs w:val="32"/>
          <w:lang w:val="en-GB"/>
        </w:rPr>
        <w:t>SecYEG</w:t>
      </w:r>
      <w:proofErr w:type="spellEnd"/>
      <w:r w:rsidRPr="00BF2516">
        <w:rPr>
          <w:rFonts w:ascii="Arial" w:hAnsi="Arial" w:cs="Arial"/>
          <w:sz w:val="32"/>
          <w:szCs w:val="32"/>
          <w:lang w:val="en-GB"/>
        </w:rPr>
        <w:t xml:space="preserve"> affects client proteins</w:t>
      </w:r>
    </w:p>
    <w:p w14:paraId="0ADC851A" w14:textId="77777777" w:rsidR="001949D1" w:rsidRPr="00BF2516" w:rsidRDefault="001949D1" w:rsidP="001949D1">
      <w:pPr>
        <w:spacing w:line="480" w:lineRule="auto"/>
        <w:jc w:val="both"/>
        <w:rPr>
          <w:rFonts w:ascii="Arial" w:hAnsi="Arial" w:cs="Arial"/>
          <w:lang w:val="en-GB"/>
        </w:rPr>
      </w:pPr>
    </w:p>
    <w:p w14:paraId="48EAE653" w14:textId="77777777" w:rsidR="001949D1" w:rsidRPr="00BF2516" w:rsidRDefault="001949D1" w:rsidP="001949D1">
      <w:pPr>
        <w:jc w:val="both"/>
        <w:rPr>
          <w:rFonts w:ascii="Arial" w:hAnsi="Arial" w:cs="Arial"/>
          <w:u w:val="single"/>
          <w:vertAlign w:val="superscript"/>
          <w:lang w:val="en-GB"/>
        </w:rPr>
      </w:pPr>
      <w:r w:rsidRPr="00BF2516">
        <w:rPr>
          <w:rFonts w:ascii="Arial" w:hAnsi="Arial" w:cs="Arial"/>
          <w:lang w:val="en-GB"/>
        </w:rPr>
        <w:t>Anja Steudle</w:t>
      </w:r>
      <w:r w:rsidRPr="00BF2516">
        <w:rPr>
          <w:rFonts w:ascii="Arial" w:hAnsi="Arial" w:cs="Arial"/>
          <w:vertAlign w:val="superscript"/>
          <w:lang w:val="en-GB"/>
        </w:rPr>
        <w:t>1</w:t>
      </w:r>
      <w:r w:rsidRPr="00BF2516">
        <w:rPr>
          <w:rFonts w:ascii="Arial" w:hAnsi="Arial" w:cs="Arial"/>
          <w:lang w:val="en-GB"/>
        </w:rPr>
        <w:t>, Dirk Spann</w:t>
      </w:r>
      <w:r w:rsidRPr="00BF2516">
        <w:rPr>
          <w:rFonts w:ascii="Arial" w:hAnsi="Arial" w:cs="Arial"/>
          <w:vertAlign w:val="superscript"/>
          <w:lang w:val="en-GB"/>
        </w:rPr>
        <w:t>1</w:t>
      </w:r>
      <w:r w:rsidRPr="00BF2516">
        <w:rPr>
          <w:rFonts w:ascii="Arial" w:hAnsi="Arial" w:cs="Arial"/>
          <w:lang w:val="en-GB"/>
        </w:rPr>
        <w:t>, Eva Pross</w:t>
      </w:r>
      <w:r w:rsidRPr="00BF2516">
        <w:rPr>
          <w:rFonts w:ascii="Arial" w:hAnsi="Arial" w:cs="Arial"/>
          <w:vertAlign w:val="superscript"/>
          <w:lang w:val="en-GB"/>
        </w:rPr>
        <w:t>1</w:t>
      </w:r>
      <w:r w:rsidRPr="00BF2516">
        <w:rPr>
          <w:rFonts w:ascii="Arial" w:hAnsi="Arial" w:cs="Arial"/>
          <w:lang w:val="en-GB"/>
        </w:rPr>
        <w:t xml:space="preserve">, Sri </w:t>
      </w:r>
      <w:proofErr w:type="spellStart"/>
      <w:r w:rsidRPr="00BF2516">
        <w:rPr>
          <w:rFonts w:ascii="Arial" w:hAnsi="Arial" w:cs="Arial"/>
          <w:lang w:val="en-US"/>
        </w:rPr>
        <w:t>Karthika</w:t>
      </w:r>
      <w:proofErr w:type="spellEnd"/>
      <w:r w:rsidRPr="00BF2516">
        <w:rPr>
          <w:rFonts w:ascii="Arial" w:hAnsi="Arial" w:cs="Arial"/>
          <w:lang w:val="en-US"/>
        </w:rPr>
        <w:t xml:space="preserve"> </w:t>
      </w:r>
      <w:r w:rsidRPr="00BF2516">
        <w:rPr>
          <w:rFonts w:ascii="Arial" w:hAnsi="Arial" w:cs="Arial"/>
          <w:lang w:val="en-GB"/>
        </w:rPr>
        <w:t>Shanmugam</w:t>
      </w:r>
      <w:r w:rsidRPr="00BF2516">
        <w:rPr>
          <w:rFonts w:ascii="Arial" w:hAnsi="Arial" w:cs="Arial"/>
          <w:vertAlign w:val="superscript"/>
          <w:lang w:val="en-GB"/>
        </w:rPr>
        <w:t>2</w:t>
      </w:r>
      <w:r w:rsidRPr="00BF2516">
        <w:rPr>
          <w:rFonts w:ascii="Arial" w:hAnsi="Arial" w:cs="Arial"/>
          <w:lang w:val="en-GB"/>
        </w:rPr>
        <w:t>, Ross E. Dalbey</w:t>
      </w:r>
      <w:r w:rsidRPr="00BF2516">
        <w:rPr>
          <w:rFonts w:ascii="Arial" w:hAnsi="Arial" w:cs="Arial"/>
          <w:vertAlign w:val="superscript"/>
          <w:lang w:val="en-GB"/>
        </w:rPr>
        <w:t>2</w:t>
      </w:r>
      <w:r w:rsidRPr="00BF2516">
        <w:rPr>
          <w:rFonts w:ascii="Arial" w:hAnsi="Arial" w:cs="Arial"/>
          <w:lang w:val="en-GB"/>
        </w:rPr>
        <w:t xml:space="preserve"> and Andreas Kuhn</w:t>
      </w:r>
      <w:r w:rsidRPr="00BF2516">
        <w:rPr>
          <w:rFonts w:ascii="Arial" w:hAnsi="Arial" w:cs="Arial"/>
          <w:vertAlign w:val="superscript"/>
          <w:lang w:val="en-GB"/>
        </w:rPr>
        <w:t>1*</w:t>
      </w:r>
      <w:r w:rsidRPr="00BF2516">
        <w:rPr>
          <w:rFonts w:ascii="Arial" w:hAnsi="Arial" w:cs="Arial"/>
          <w:lang w:val="en-GB"/>
        </w:rPr>
        <w:t xml:space="preserve"> </w:t>
      </w:r>
    </w:p>
    <w:p w14:paraId="2D5109DE" w14:textId="77777777" w:rsidR="00A15482" w:rsidRPr="00310F51" w:rsidRDefault="00A15482" w:rsidP="00D925B3">
      <w:pPr>
        <w:spacing w:line="480" w:lineRule="auto"/>
        <w:rPr>
          <w:rFonts w:ascii="Arial" w:hAnsi="Arial" w:cs="Arial"/>
          <w:sz w:val="32"/>
          <w:szCs w:val="32"/>
          <w:lang w:val="en-US"/>
        </w:rPr>
      </w:pPr>
    </w:p>
    <w:p w14:paraId="23CF05D4" w14:textId="77777777" w:rsidR="001949D1" w:rsidRPr="005A33F9" w:rsidRDefault="001949D1" w:rsidP="001949D1">
      <w:pPr>
        <w:spacing w:line="480" w:lineRule="auto"/>
        <w:jc w:val="center"/>
        <w:rPr>
          <w:rFonts w:ascii="Arial" w:hAnsi="Arial" w:cs="Arial"/>
          <w:sz w:val="32"/>
          <w:szCs w:val="32"/>
        </w:rPr>
      </w:pPr>
      <w:proofErr w:type="spellStart"/>
      <w:r w:rsidRPr="005A33F9">
        <w:rPr>
          <w:rFonts w:ascii="Arial" w:hAnsi="Arial" w:cs="Arial"/>
          <w:sz w:val="32"/>
          <w:szCs w:val="32"/>
        </w:rPr>
        <w:t>Supplementary</w:t>
      </w:r>
      <w:proofErr w:type="spellEnd"/>
      <w:r w:rsidRPr="005A33F9">
        <w:rPr>
          <w:rFonts w:ascii="Arial" w:hAnsi="Arial" w:cs="Arial"/>
          <w:sz w:val="32"/>
          <w:szCs w:val="32"/>
        </w:rPr>
        <w:t xml:space="preserve"> Information</w:t>
      </w:r>
    </w:p>
    <w:p w14:paraId="1DD5F662" w14:textId="14A05CC4" w:rsidR="007C47E5" w:rsidRDefault="007C47E5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  <w:r>
        <w:rPr>
          <w:rFonts w:ascii="Arial" w:hAnsi="Arial" w:cs="Arial"/>
          <w:noProof/>
          <w:lang w:eastAsia="de-DE"/>
        </w:rPr>
        <w:lastRenderedPageBreak/>
        <w:drawing>
          <wp:inline distT="0" distB="0" distL="0" distR="0" wp14:anchorId="4E87B9FF" wp14:editId="52BC15E2">
            <wp:extent cx="6334125" cy="6523355"/>
            <wp:effectExtent l="0" t="0" r="9525" b="0"/>
            <wp:docPr id="34" name="Grafi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4125" cy="6523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F77403E" w14:textId="723A6784" w:rsidR="005A33F9" w:rsidRDefault="005A33F9" w:rsidP="00D925B3">
      <w:pPr>
        <w:spacing w:line="480" w:lineRule="auto"/>
        <w:rPr>
          <w:rFonts w:ascii="Arial" w:hAnsi="Arial" w:cs="Arial"/>
        </w:rPr>
      </w:pPr>
    </w:p>
    <w:p w14:paraId="45A23AA6" w14:textId="3A556AC5" w:rsidR="007C47E5" w:rsidRPr="002863D9" w:rsidRDefault="007C47E5" w:rsidP="00D925B3">
      <w:pPr>
        <w:spacing w:line="480" w:lineRule="auto"/>
        <w:rPr>
          <w:rFonts w:ascii="Arial" w:hAnsi="Arial" w:cs="Arial"/>
          <w:lang w:val="en-US"/>
        </w:rPr>
      </w:pPr>
      <w:r w:rsidRPr="00BC17B4">
        <w:rPr>
          <w:rFonts w:ascii="Arial" w:hAnsi="Arial" w:cs="Arial"/>
          <w:b/>
          <w:bCs/>
          <w:lang w:val="en-US"/>
        </w:rPr>
        <w:t>Figure S1</w:t>
      </w:r>
      <w:r w:rsidR="00685029" w:rsidRPr="00BC17B4">
        <w:rPr>
          <w:rFonts w:ascii="Arial" w:hAnsi="Arial" w:cs="Arial"/>
          <w:b/>
          <w:bCs/>
          <w:lang w:val="en-US"/>
        </w:rPr>
        <w:t xml:space="preserve">. </w:t>
      </w:r>
      <w:r w:rsidR="002863D9" w:rsidRPr="00BC17B4">
        <w:rPr>
          <w:rFonts w:ascii="Arial" w:hAnsi="Arial" w:cs="Arial"/>
          <w:b/>
          <w:bCs/>
          <w:lang w:val="en-US"/>
        </w:rPr>
        <w:t xml:space="preserve">Depletion of endogenous </w:t>
      </w:r>
      <w:proofErr w:type="spellStart"/>
      <w:r w:rsidR="002863D9" w:rsidRPr="00BC17B4">
        <w:rPr>
          <w:rFonts w:ascii="Arial" w:hAnsi="Arial" w:cs="Arial"/>
          <w:b/>
          <w:bCs/>
          <w:lang w:val="en-US"/>
        </w:rPr>
        <w:t>YidC</w:t>
      </w:r>
      <w:proofErr w:type="spellEnd"/>
      <w:r w:rsidR="002863D9" w:rsidRPr="00BC17B4">
        <w:rPr>
          <w:rFonts w:ascii="Arial" w:hAnsi="Arial" w:cs="Arial"/>
          <w:b/>
          <w:bCs/>
          <w:lang w:val="en-US"/>
        </w:rPr>
        <w:t xml:space="preserve"> and expression of YidC</w:t>
      </w:r>
      <w:r w:rsidR="00BC17B4">
        <w:rPr>
          <w:rFonts w:ascii="Arial" w:hAnsi="Arial" w:cs="Arial"/>
          <w:b/>
          <w:bCs/>
          <w:lang w:val="en-US"/>
        </w:rPr>
        <w:t>-</w:t>
      </w:r>
      <w:r w:rsidR="002863D9" w:rsidRPr="00BC17B4">
        <w:rPr>
          <w:rFonts w:ascii="Arial" w:hAnsi="Arial" w:cs="Arial"/>
          <w:b/>
          <w:bCs/>
          <w:lang w:val="en-US"/>
        </w:rPr>
        <w:t>5S.</w:t>
      </w:r>
      <w:r w:rsidR="002863D9" w:rsidRPr="00BC17B4">
        <w:rPr>
          <w:rFonts w:ascii="Arial" w:hAnsi="Arial" w:cs="Arial"/>
          <w:lang w:val="en-US"/>
        </w:rPr>
        <w:t xml:space="preserve"> (a) </w:t>
      </w:r>
      <w:r w:rsidR="00BC17B4">
        <w:rPr>
          <w:rFonts w:ascii="Arial" w:hAnsi="Arial" w:cs="Arial"/>
          <w:lang w:val="en-US"/>
        </w:rPr>
        <w:t>MK6</w:t>
      </w:r>
      <w:r w:rsidR="002863D9" w:rsidRPr="00BC17B4">
        <w:rPr>
          <w:rFonts w:ascii="Arial" w:hAnsi="Arial" w:cs="Arial"/>
          <w:lang w:val="en-US"/>
        </w:rPr>
        <w:t xml:space="preserve"> cells were grown under the same condition</w:t>
      </w:r>
      <w:r w:rsidR="00457F28" w:rsidRPr="00BC17B4">
        <w:rPr>
          <w:rFonts w:ascii="Arial" w:hAnsi="Arial" w:cs="Arial"/>
          <w:lang w:val="en-US"/>
        </w:rPr>
        <w:t>s</w:t>
      </w:r>
      <w:r w:rsidR="002863D9" w:rsidRPr="00BC17B4">
        <w:rPr>
          <w:rFonts w:ascii="Arial" w:hAnsi="Arial" w:cs="Arial"/>
          <w:lang w:val="en-US"/>
        </w:rPr>
        <w:t xml:space="preserve"> Fig</w:t>
      </w:r>
      <w:r w:rsidR="00BC17B4">
        <w:rPr>
          <w:rFonts w:ascii="Arial" w:hAnsi="Arial" w:cs="Arial"/>
          <w:lang w:val="en-US"/>
        </w:rPr>
        <w:t>ure</w:t>
      </w:r>
      <w:r w:rsidR="002863D9" w:rsidRPr="00BC17B4">
        <w:rPr>
          <w:rFonts w:ascii="Arial" w:hAnsi="Arial" w:cs="Arial"/>
          <w:lang w:val="en-US"/>
        </w:rPr>
        <w:t xml:space="preserve"> 2. In </w:t>
      </w:r>
      <w:r w:rsidR="00BC17B4">
        <w:rPr>
          <w:rFonts w:ascii="Arial" w:hAnsi="Arial" w:cs="Arial"/>
          <w:lang w:val="en-US"/>
        </w:rPr>
        <w:t xml:space="preserve">the </w:t>
      </w:r>
      <w:r w:rsidR="002863D9" w:rsidRPr="00BC17B4">
        <w:rPr>
          <w:rFonts w:ascii="Arial" w:hAnsi="Arial" w:cs="Arial"/>
          <w:lang w:val="en-US"/>
        </w:rPr>
        <w:t xml:space="preserve">absence of arabinose and IPTG </w:t>
      </w:r>
      <w:r w:rsidR="00E45FA2">
        <w:rPr>
          <w:rFonts w:ascii="Arial" w:hAnsi="Arial" w:cs="Arial"/>
          <w:lang w:val="en-US"/>
        </w:rPr>
        <w:t xml:space="preserve">the endogenous </w:t>
      </w:r>
      <w:proofErr w:type="spellStart"/>
      <w:r w:rsidR="002863D9" w:rsidRPr="00BC17B4">
        <w:rPr>
          <w:rFonts w:ascii="Arial" w:hAnsi="Arial" w:cs="Arial"/>
          <w:lang w:val="en-US"/>
        </w:rPr>
        <w:t>YidC</w:t>
      </w:r>
      <w:proofErr w:type="spellEnd"/>
      <w:r w:rsidR="00BC17B4">
        <w:rPr>
          <w:rFonts w:ascii="Arial" w:hAnsi="Arial" w:cs="Arial"/>
          <w:lang w:val="en-US"/>
        </w:rPr>
        <w:t xml:space="preserve"> expression</w:t>
      </w:r>
      <w:r w:rsidR="002863D9" w:rsidRPr="00BC17B4">
        <w:rPr>
          <w:rFonts w:ascii="Arial" w:hAnsi="Arial" w:cs="Arial"/>
          <w:lang w:val="en-US"/>
        </w:rPr>
        <w:t xml:space="preserve"> was </w:t>
      </w:r>
      <w:r w:rsidR="00BC17B4">
        <w:rPr>
          <w:rFonts w:ascii="Arial" w:hAnsi="Arial" w:cs="Arial"/>
          <w:lang w:val="en-US"/>
        </w:rPr>
        <w:t>depleted</w:t>
      </w:r>
      <w:r w:rsidR="002863D9" w:rsidRPr="00BC17B4">
        <w:rPr>
          <w:rFonts w:ascii="Arial" w:hAnsi="Arial" w:cs="Arial"/>
          <w:lang w:val="en-US"/>
        </w:rPr>
        <w:t>. In presence of IPTG the YidC</w:t>
      </w:r>
      <w:r w:rsidR="00BC17B4">
        <w:rPr>
          <w:rFonts w:ascii="Arial" w:hAnsi="Arial" w:cs="Arial"/>
          <w:lang w:val="en-US"/>
        </w:rPr>
        <w:t>-</w:t>
      </w:r>
      <w:r w:rsidR="002863D9" w:rsidRPr="00BC17B4">
        <w:rPr>
          <w:rFonts w:ascii="Arial" w:hAnsi="Arial" w:cs="Arial"/>
          <w:lang w:val="en-US"/>
        </w:rPr>
        <w:t xml:space="preserve">5S mutant </w:t>
      </w:r>
      <w:r w:rsidR="00457F28" w:rsidRPr="00BC17B4">
        <w:rPr>
          <w:rFonts w:ascii="Arial" w:hAnsi="Arial" w:cs="Arial"/>
          <w:lang w:val="en-US"/>
        </w:rPr>
        <w:t>was</w:t>
      </w:r>
      <w:r w:rsidR="002863D9" w:rsidRPr="00BC17B4">
        <w:rPr>
          <w:rFonts w:ascii="Arial" w:hAnsi="Arial" w:cs="Arial"/>
          <w:lang w:val="en-US"/>
        </w:rPr>
        <w:t xml:space="preserve"> expressed and detected </w:t>
      </w:r>
      <w:r w:rsidR="00E45FA2">
        <w:rPr>
          <w:rFonts w:ascii="Arial" w:hAnsi="Arial" w:cs="Arial"/>
          <w:lang w:val="en-US"/>
        </w:rPr>
        <w:t>on</w:t>
      </w:r>
      <w:r w:rsidR="002863D9" w:rsidRPr="00BC17B4">
        <w:rPr>
          <w:rFonts w:ascii="Arial" w:hAnsi="Arial" w:cs="Arial"/>
          <w:lang w:val="en-US"/>
        </w:rPr>
        <w:t xml:space="preserve"> a </w:t>
      </w:r>
      <w:r w:rsidR="00BC17B4">
        <w:rPr>
          <w:rFonts w:ascii="Arial" w:hAnsi="Arial" w:cs="Arial"/>
          <w:lang w:val="en-US"/>
        </w:rPr>
        <w:t xml:space="preserve">Western blot with a </w:t>
      </w:r>
      <w:proofErr w:type="spellStart"/>
      <w:r w:rsidR="002863D9" w:rsidRPr="00BC17B4">
        <w:rPr>
          <w:rFonts w:ascii="Arial" w:hAnsi="Arial" w:cs="Arial"/>
          <w:lang w:val="en-US"/>
        </w:rPr>
        <w:t>YidC</w:t>
      </w:r>
      <w:proofErr w:type="spellEnd"/>
      <w:r w:rsidR="00BC17B4">
        <w:rPr>
          <w:rFonts w:ascii="Arial" w:hAnsi="Arial" w:cs="Arial"/>
          <w:lang w:val="en-US"/>
        </w:rPr>
        <w:t xml:space="preserve"> antiserum</w:t>
      </w:r>
      <w:r w:rsidR="002863D9" w:rsidRPr="00BC17B4">
        <w:rPr>
          <w:rFonts w:ascii="Arial" w:hAnsi="Arial" w:cs="Arial"/>
          <w:lang w:val="en-US"/>
        </w:rPr>
        <w:t>. (b) As in a, but YidC</w:t>
      </w:r>
      <w:r w:rsidR="00BC17B4">
        <w:rPr>
          <w:rFonts w:ascii="Arial" w:hAnsi="Arial" w:cs="Arial"/>
          <w:lang w:val="en-US"/>
        </w:rPr>
        <w:t>-</w:t>
      </w:r>
      <w:r w:rsidR="002863D9" w:rsidRPr="00BC17B4">
        <w:rPr>
          <w:rFonts w:ascii="Arial" w:hAnsi="Arial" w:cs="Arial"/>
          <w:lang w:val="en-US"/>
        </w:rPr>
        <w:t xml:space="preserve">5S was detected with an anti-his antibody to show </w:t>
      </w:r>
      <w:r w:rsidR="00BC17B4">
        <w:rPr>
          <w:rFonts w:ascii="Arial" w:hAnsi="Arial" w:cs="Arial"/>
          <w:lang w:val="en-US"/>
        </w:rPr>
        <w:t>the</w:t>
      </w:r>
      <w:r w:rsidR="002863D9" w:rsidRPr="00BC17B4">
        <w:rPr>
          <w:rFonts w:ascii="Arial" w:hAnsi="Arial" w:cs="Arial"/>
          <w:lang w:val="en-US"/>
        </w:rPr>
        <w:t xml:space="preserve"> expression </w:t>
      </w:r>
      <w:r w:rsidR="00E45FA2">
        <w:rPr>
          <w:rFonts w:ascii="Arial" w:hAnsi="Arial" w:cs="Arial"/>
          <w:lang w:val="en-US"/>
        </w:rPr>
        <w:t xml:space="preserve">of YidC-5S </w:t>
      </w:r>
      <w:r w:rsidR="00BC17B4">
        <w:rPr>
          <w:rFonts w:ascii="Arial" w:hAnsi="Arial" w:cs="Arial"/>
          <w:lang w:val="en-US"/>
        </w:rPr>
        <w:t>under</w:t>
      </w:r>
      <w:r w:rsidR="002863D9" w:rsidRPr="00BC17B4">
        <w:rPr>
          <w:rFonts w:ascii="Arial" w:hAnsi="Arial" w:cs="Arial"/>
          <w:lang w:val="en-US"/>
        </w:rPr>
        <w:t xml:space="preserve"> the different conditions.</w:t>
      </w:r>
      <w:r w:rsidR="002863D9">
        <w:rPr>
          <w:rFonts w:ascii="Arial" w:hAnsi="Arial" w:cs="Arial"/>
          <w:lang w:val="en-US"/>
        </w:rPr>
        <w:t xml:space="preserve"> </w:t>
      </w:r>
    </w:p>
    <w:p w14:paraId="64708FCF" w14:textId="472D8C16" w:rsidR="00483CA3" w:rsidRDefault="00483CA3" w:rsidP="00D925B3">
      <w:pPr>
        <w:spacing w:line="480" w:lineRule="auto"/>
        <w:rPr>
          <w:rFonts w:ascii="Arial" w:hAnsi="Arial" w:cs="Arial"/>
        </w:rPr>
      </w:pPr>
      <w:r>
        <w:rPr>
          <w:noProof/>
          <w:lang w:eastAsia="de-DE"/>
        </w:rPr>
        <w:lastRenderedPageBreak/>
        <w:drawing>
          <wp:inline distT="0" distB="0" distL="0" distR="0" wp14:anchorId="3F105F5D" wp14:editId="7EF65E0D">
            <wp:extent cx="3406352" cy="234696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4188" cy="2359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49DC2D" w14:textId="77777777" w:rsidR="004A347D" w:rsidRDefault="004A347D" w:rsidP="00D925B3">
      <w:pPr>
        <w:spacing w:line="480" w:lineRule="auto"/>
        <w:rPr>
          <w:rFonts w:ascii="Arial" w:hAnsi="Arial" w:cs="Arial"/>
          <w:b/>
          <w:bCs/>
          <w:lang w:val="en-GB"/>
        </w:rPr>
      </w:pPr>
    </w:p>
    <w:p w14:paraId="3459BEFB" w14:textId="7BB2A45A" w:rsidR="005A33F9" w:rsidRPr="00883398" w:rsidRDefault="005A33F9" w:rsidP="00D925B3">
      <w:pPr>
        <w:spacing w:line="480" w:lineRule="auto"/>
        <w:rPr>
          <w:rFonts w:ascii="Arial" w:hAnsi="Arial" w:cs="Arial"/>
          <w:b/>
          <w:bCs/>
          <w:lang w:val="en-GB"/>
        </w:rPr>
      </w:pPr>
      <w:r w:rsidRPr="00883398">
        <w:rPr>
          <w:rFonts w:ascii="Arial" w:hAnsi="Arial" w:cs="Arial"/>
          <w:b/>
          <w:bCs/>
          <w:lang w:val="en-GB"/>
        </w:rPr>
        <w:t>Figure S</w:t>
      </w:r>
      <w:r w:rsidR="007C47E5">
        <w:rPr>
          <w:rFonts w:ascii="Arial" w:hAnsi="Arial" w:cs="Arial"/>
          <w:b/>
          <w:bCs/>
          <w:lang w:val="en-GB"/>
        </w:rPr>
        <w:t>2</w:t>
      </w:r>
      <w:r w:rsidRPr="00883398">
        <w:rPr>
          <w:rFonts w:ascii="Arial" w:hAnsi="Arial" w:cs="Arial"/>
          <w:b/>
          <w:bCs/>
          <w:lang w:val="en-GB"/>
        </w:rPr>
        <w:t>. Protease mapping control.</w:t>
      </w:r>
      <w:r w:rsidRPr="00883398">
        <w:rPr>
          <w:rFonts w:ascii="Arial" w:hAnsi="Arial" w:cs="Arial"/>
          <w:bCs/>
          <w:lang w:val="en-GB"/>
        </w:rPr>
        <w:t xml:space="preserve"> The protease activity and the cellular integrity was analysed by the </w:t>
      </w:r>
      <w:proofErr w:type="spellStart"/>
      <w:r w:rsidRPr="00883398">
        <w:rPr>
          <w:rFonts w:ascii="Arial" w:hAnsi="Arial" w:cs="Arial"/>
          <w:bCs/>
          <w:lang w:val="en-GB"/>
        </w:rPr>
        <w:t>proOmpA</w:t>
      </w:r>
      <w:proofErr w:type="spellEnd"/>
      <w:r w:rsidRPr="00883398">
        <w:rPr>
          <w:rFonts w:ascii="Arial" w:hAnsi="Arial" w:cs="Arial"/>
          <w:bCs/>
          <w:lang w:val="en-GB"/>
        </w:rPr>
        <w:t xml:space="preserve"> and </w:t>
      </w:r>
      <w:proofErr w:type="spellStart"/>
      <w:r w:rsidRPr="00883398">
        <w:rPr>
          <w:rFonts w:ascii="Arial" w:hAnsi="Arial" w:cs="Arial"/>
          <w:bCs/>
          <w:lang w:val="en-GB"/>
        </w:rPr>
        <w:t>OmpA</w:t>
      </w:r>
      <w:proofErr w:type="spellEnd"/>
      <w:r w:rsidRPr="00883398">
        <w:rPr>
          <w:rFonts w:ascii="Arial" w:hAnsi="Arial" w:cs="Arial"/>
          <w:bCs/>
          <w:lang w:val="en-GB"/>
        </w:rPr>
        <w:t xml:space="preserve"> content. An aliquot of the experiment shown in Fig. 2C was taken to evaluate </w:t>
      </w:r>
      <w:proofErr w:type="spellStart"/>
      <w:r w:rsidRPr="00883398">
        <w:rPr>
          <w:rFonts w:ascii="Arial" w:hAnsi="Arial" w:cs="Arial"/>
          <w:bCs/>
          <w:lang w:val="en-GB"/>
        </w:rPr>
        <w:t>proOmpA</w:t>
      </w:r>
      <w:proofErr w:type="spellEnd"/>
      <w:r w:rsidRPr="00883398">
        <w:rPr>
          <w:rFonts w:ascii="Arial" w:hAnsi="Arial" w:cs="Arial"/>
          <w:bCs/>
          <w:lang w:val="en-GB"/>
        </w:rPr>
        <w:t xml:space="preserve"> and </w:t>
      </w:r>
      <w:proofErr w:type="spellStart"/>
      <w:r w:rsidRPr="00883398">
        <w:rPr>
          <w:rFonts w:ascii="Arial" w:hAnsi="Arial" w:cs="Arial"/>
          <w:bCs/>
          <w:lang w:val="en-GB"/>
        </w:rPr>
        <w:t>OmpA</w:t>
      </w:r>
      <w:proofErr w:type="spellEnd"/>
      <w:r w:rsidRPr="00883398">
        <w:rPr>
          <w:rFonts w:ascii="Arial" w:hAnsi="Arial" w:cs="Arial"/>
          <w:bCs/>
          <w:lang w:val="en-GB"/>
        </w:rPr>
        <w:t xml:space="preserve"> after immunoprecipitation. Whereas </w:t>
      </w:r>
      <w:proofErr w:type="spellStart"/>
      <w:r w:rsidRPr="00883398">
        <w:rPr>
          <w:rFonts w:ascii="Arial" w:hAnsi="Arial" w:cs="Arial"/>
          <w:bCs/>
          <w:lang w:val="en-GB"/>
        </w:rPr>
        <w:t>proOmpA</w:t>
      </w:r>
      <w:proofErr w:type="spellEnd"/>
      <w:r w:rsidRPr="00883398">
        <w:rPr>
          <w:rFonts w:ascii="Arial" w:hAnsi="Arial" w:cs="Arial"/>
          <w:bCs/>
          <w:lang w:val="en-GB"/>
        </w:rPr>
        <w:t xml:space="preserve"> was protected from the proteinase K (</w:t>
      </w:r>
      <w:r w:rsidR="004A347D">
        <w:rPr>
          <w:rFonts w:ascii="Arial" w:hAnsi="Arial" w:cs="Arial"/>
          <w:bCs/>
          <w:lang w:val="en-GB"/>
        </w:rPr>
        <w:t xml:space="preserve">PK, </w:t>
      </w:r>
      <w:r w:rsidRPr="00883398">
        <w:rPr>
          <w:rFonts w:ascii="Arial" w:hAnsi="Arial" w:cs="Arial"/>
          <w:bCs/>
          <w:lang w:val="en-GB"/>
        </w:rPr>
        <w:t xml:space="preserve">lanes 1, 3), the translocated mature </w:t>
      </w:r>
      <w:proofErr w:type="spellStart"/>
      <w:r w:rsidRPr="00883398">
        <w:rPr>
          <w:rFonts w:ascii="Arial" w:hAnsi="Arial" w:cs="Arial"/>
          <w:bCs/>
          <w:lang w:val="en-GB"/>
        </w:rPr>
        <w:t>OmpA</w:t>
      </w:r>
      <w:proofErr w:type="spellEnd"/>
      <w:r w:rsidRPr="00883398">
        <w:rPr>
          <w:rFonts w:ascii="Arial" w:hAnsi="Arial" w:cs="Arial"/>
          <w:bCs/>
          <w:lang w:val="en-GB"/>
        </w:rPr>
        <w:t xml:space="preserve"> protein was digested</w:t>
      </w:r>
      <w:r w:rsidR="00213182">
        <w:rPr>
          <w:rFonts w:ascii="Arial" w:hAnsi="Arial" w:cs="Arial"/>
          <w:bCs/>
          <w:lang w:val="en-GB"/>
        </w:rPr>
        <w:t xml:space="preserve"> (lower band)</w:t>
      </w:r>
      <w:r w:rsidRPr="00883398">
        <w:rPr>
          <w:rFonts w:ascii="Arial" w:hAnsi="Arial" w:cs="Arial"/>
          <w:bCs/>
          <w:lang w:val="en-GB"/>
        </w:rPr>
        <w:t>.</w:t>
      </w:r>
    </w:p>
    <w:p w14:paraId="7200718E" w14:textId="0983E593" w:rsidR="005A33F9" w:rsidRDefault="005A33F9" w:rsidP="00D925B3">
      <w:pPr>
        <w:spacing w:line="480" w:lineRule="auto"/>
        <w:rPr>
          <w:rFonts w:ascii="Arial" w:hAnsi="Arial" w:cs="Arial"/>
          <w:lang w:val="en-GB"/>
        </w:rPr>
      </w:pPr>
    </w:p>
    <w:p w14:paraId="5A2127B5" w14:textId="44FD3DB2" w:rsidR="00483CA3" w:rsidRDefault="00483CA3" w:rsidP="00D925B3">
      <w:pPr>
        <w:spacing w:line="480" w:lineRule="auto"/>
        <w:rPr>
          <w:rFonts w:ascii="Arial" w:hAnsi="Arial" w:cs="Arial"/>
          <w:lang w:val="en-GB"/>
        </w:rPr>
      </w:pPr>
    </w:p>
    <w:p w14:paraId="4234A191" w14:textId="45A513B2" w:rsidR="00483CA3" w:rsidRPr="00883398" w:rsidRDefault="00483CA3" w:rsidP="00D925B3">
      <w:pPr>
        <w:spacing w:line="480" w:lineRule="auto"/>
        <w:rPr>
          <w:rFonts w:ascii="Arial" w:hAnsi="Arial" w:cs="Arial"/>
          <w:lang w:val="en-GB"/>
        </w:rPr>
      </w:pPr>
      <w:r>
        <w:rPr>
          <w:noProof/>
          <w:lang w:eastAsia="de-DE"/>
        </w:rPr>
        <w:lastRenderedPageBreak/>
        <w:drawing>
          <wp:inline distT="0" distB="0" distL="0" distR="0" wp14:anchorId="57BAE340" wp14:editId="4C056CE1">
            <wp:extent cx="4945372" cy="4714240"/>
            <wp:effectExtent l="0" t="0" r="8255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995" cy="4722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EE885C" w14:textId="77777777" w:rsidR="004A347D" w:rsidRDefault="004A347D" w:rsidP="00D925B3">
      <w:pPr>
        <w:spacing w:line="480" w:lineRule="auto"/>
        <w:rPr>
          <w:rFonts w:ascii="Arial" w:hAnsi="Arial" w:cs="Arial"/>
          <w:b/>
          <w:bCs/>
          <w:lang w:val="en-GB"/>
        </w:rPr>
      </w:pPr>
    </w:p>
    <w:p w14:paraId="161154A4" w14:textId="7D39349B" w:rsidR="005A33F9" w:rsidRPr="00316A62" w:rsidRDefault="005A33F9" w:rsidP="00D925B3">
      <w:pPr>
        <w:spacing w:line="480" w:lineRule="auto"/>
        <w:rPr>
          <w:rFonts w:ascii="Arial" w:hAnsi="Arial" w:cs="Arial"/>
          <w:lang w:val="en-GB"/>
        </w:rPr>
      </w:pPr>
      <w:r w:rsidRPr="00883398">
        <w:rPr>
          <w:rFonts w:ascii="Arial" w:hAnsi="Arial" w:cs="Arial"/>
          <w:b/>
          <w:bCs/>
          <w:lang w:val="en-GB"/>
        </w:rPr>
        <w:t>Figure S</w:t>
      </w:r>
      <w:r w:rsidR="007C47E5">
        <w:rPr>
          <w:rFonts w:ascii="Arial" w:hAnsi="Arial" w:cs="Arial"/>
          <w:b/>
          <w:bCs/>
          <w:lang w:val="en-GB"/>
        </w:rPr>
        <w:t>3</w:t>
      </w:r>
      <w:r w:rsidRPr="00883398">
        <w:rPr>
          <w:rFonts w:ascii="Arial" w:hAnsi="Arial" w:cs="Arial"/>
          <w:b/>
          <w:bCs/>
          <w:lang w:val="en-GB"/>
        </w:rPr>
        <w:t xml:space="preserve">. Purification of </w:t>
      </w:r>
      <w:proofErr w:type="spellStart"/>
      <w:r w:rsidRPr="00883398">
        <w:rPr>
          <w:rFonts w:ascii="Arial" w:hAnsi="Arial" w:cs="Arial"/>
          <w:b/>
          <w:bCs/>
          <w:lang w:val="en-GB"/>
        </w:rPr>
        <w:t>YidC</w:t>
      </w:r>
      <w:proofErr w:type="spellEnd"/>
      <w:r w:rsidRPr="00883398">
        <w:rPr>
          <w:rFonts w:ascii="Arial" w:hAnsi="Arial" w:cs="Arial"/>
          <w:b/>
          <w:bCs/>
          <w:lang w:val="en-GB"/>
        </w:rPr>
        <w:t xml:space="preserve"> and </w:t>
      </w:r>
      <w:proofErr w:type="spellStart"/>
      <w:r w:rsidRPr="00883398">
        <w:rPr>
          <w:rFonts w:ascii="Arial" w:hAnsi="Arial" w:cs="Arial"/>
          <w:b/>
          <w:bCs/>
          <w:lang w:val="en-GB"/>
        </w:rPr>
        <w:t>SecYEG</w:t>
      </w:r>
      <w:proofErr w:type="spellEnd"/>
      <w:r w:rsidRPr="00883398">
        <w:rPr>
          <w:rFonts w:ascii="Arial" w:hAnsi="Arial" w:cs="Arial"/>
          <w:b/>
          <w:bCs/>
          <w:lang w:val="en-GB"/>
        </w:rPr>
        <w:t>.</w:t>
      </w:r>
      <w:r w:rsidRPr="00883398">
        <w:rPr>
          <w:rFonts w:ascii="Arial" w:hAnsi="Arial" w:cs="Arial"/>
          <w:lang w:val="en-GB"/>
        </w:rPr>
        <w:t xml:space="preserve"> </w:t>
      </w:r>
      <w:proofErr w:type="spellStart"/>
      <w:r w:rsidRPr="00883398">
        <w:rPr>
          <w:rFonts w:ascii="Arial" w:hAnsi="Arial" w:cs="Arial"/>
          <w:lang w:val="en-GB"/>
        </w:rPr>
        <w:t>YidC</w:t>
      </w:r>
      <w:proofErr w:type="spellEnd"/>
      <w:r w:rsidRPr="00883398">
        <w:rPr>
          <w:rFonts w:ascii="Arial" w:hAnsi="Arial" w:cs="Arial"/>
          <w:lang w:val="en-GB"/>
        </w:rPr>
        <w:t xml:space="preserve"> (</w:t>
      </w:r>
      <w:r w:rsidR="009F280A">
        <w:rPr>
          <w:rFonts w:ascii="Arial" w:hAnsi="Arial" w:cs="Arial"/>
          <w:lang w:val="en-GB"/>
        </w:rPr>
        <w:t>a</w:t>
      </w:r>
      <w:r w:rsidRPr="00883398">
        <w:rPr>
          <w:rFonts w:ascii="Arial" w:hAnsi="Arial" w:cs="Arial"/>
          <w:lang w:val="en-GB"/>
        </w:rPr>
        <w:t xml:space="preserve">) and </w:t>
      </w:r>
      <w:proofErr w:type="spellStart"/>
      <w:r w:rsidRPr="00883398">
        <w:rPr>
          <w:rFonts w:ascii="Arial" w:hAnsi="Arial" w:cs="Arial"/>
          <w:lang w:val="en-GB"/>
        </w:rPr>
        <w:t>SecYEG</w:t>
      </w:r>
      <w:proofErr w:type="spellEnd"/>
      <w:r w:rsidRPr="00883398">
        <w:rPr>
          <w:rFonts w:ascii="Arial" w:hAnsi="Arial" w:cs="Arial"/>
          <w:lang w:val="en-GB"/>
        </w:rPr>
        <w:t xml:space="preserve"> (</w:t>
      </w:r>
      <w:r w:rsidR="009F280A">
        <w:rPr>
          <w:rFonts w:ascii="Arial" w:hAnsi="Arial" w:cs="Arial"/>
          <w:lang w:val="en-GB"/>
        </w:rPr>
        <w:t>b</w:t>
      </w:r>
      <w:r w:rsidRPr="00883398">
        <w:rPr>
          <w:rFonts w:ascii="Arial" w:hAnsi="Arial" w:cs="Arial"/>
          <w:lang w:val="en-GB"/>
        </w:rPr>
        <w:t>) were purified as described in the Methods section. Shown are the fractions of the IMAC, F=flow through, W=wash fraction, the numbers refer to the elution fractions.</w:t>
      </w:r>
    </w:p>
    <w:p w14:paraId="31E8DB64" w14:textId="072EE2F0" w:rsidR="005A33F9" w:rsidRDefault="005A33F9" w:rsidP="00D925B3">
      <w:pPr>
        <w:spacing w:line="480" w:lineRule="auto"/>
        <w:rPr>
          <w:rFonts w:ascii="Arial" w:hAnsi="Arial" w:cs="Arial"/>
          <w:lang w:val="en-GB"/>
        </w:rPr>
      </w:pPr>
    </w:p>
    <w:p w14:paraId="2CC4B395" w14:textId="64684D41" w:rsidR="00483CA3" w:rsidRDefault="00483CA3" w:rsidP="00D925B3">
      <w:pPr>
        <w:spacing w:line="480" w:lineRule="auto"/>
        <w:rPr>
          <w:rFonts w:ascii="Arial" w:hAnsi="Arial" w:cs="Arial"/>
          <w:lang w:val="en-GB"/>
        </w:rPr>
      </w:pPr>
    </w:p>
    <w:p w14:paraId="1068AB0E" w14:textId="1A76F5E8" w:rsidR="005F7FA9" w:rsidRPr="005F7FA9" w:rsidRDefault="005F7FA9" w:rsidP="005F7FA9">
      <w:pPr>
        <w:rPr>
          <w:rFonts w:ascii="Arial" w:hAnsi="Arial" w:cs="Arial"/>
          <w:lang w:val="en-GB"/>
        </w:rPr>
      </w:pPr>
    </w:p>
    <w:p w14:paraId="60C47323" w14:textId="6B81E5D8" w:rsidR="005F7FA9" w:rsidRPr="005F7FA9" w:rsidRDefault="005F7FA9" w:rsidP="005F7FA9">
      <w:pPr>
        <w:rPr>
          <w:rFonts w:ascii="Arial" w:hAnsi="Arial" w:cs="Arial"/>
          <w:lang w:val="en-GB"/>
        </w:rPr>
      </w:pPr>
    </w:p>
    <w:p w14:paraId="715B9164" w14:textId="60E5A854" w:rsidR="005F7FA9" w:rsidRPr="005F7FA9" w:rsidRDefault="005F7FA9" w:rsidP="005F7FA9">
      <w:pPr>
        <w:rPr>
          <w:rFonts w:ascii="Arial" w:hAnsi="Arial" w:cs="Arial"/>
          <w:lang w:val="en-GB"/>
        </w:rPr>
      </w:pPr>
    </w:p>
    <w:p w14:paraId="65779A38" w14:textId="38645247" w:rsidR="005F7FA9" w:rsidRPr="005F7FA9" w:rsidRDefault="005F7FA9" w:rsidP="005F7FA9">
      <w:pPr>
        <w:rPr>
          <w:rFonts w:ascii="Arial" w:hAnsi="Arial" w:cs="Arial"/>
          <w:lang w:val="en-GB"/>
        </w:rPr>
      </w:pPr>
    </w:p>
    <w:p w14:paraId="7BB531E6" w14:textId="71484906" w:rsidR="005F7FA9" w:rsidRPr="005F7FA9" w:rsidRDefault="005F7FA9" w:rsidP="005F7FA9">
      <w:pPr>
        <w:rPr>
          <w:rFonts w:ascii="Arial" w:hAnsi="Arial" w:cs="Arial"/>
          <w:lang w:val="en-GB"/>
        </w:rPr>
      </w:pPr>
    </w:p>
    <w:p w14:paraId="7D2670C6" w14:textId="46C15709" w:rsidR="005F7FA9" w:rsidRPr="005F7FA9" w:rsidRDefault="005F7FA9" w:rsidP="005F7FA9">
      <w:pPr>
        <w:rPr>
          <w:rFonts w:ascii="Arial" w:hAnsi="Arial" w:cs="Arial"/>
          <w:lang w:val="en-GB"/>
        </w:rPr>
      </w:pPr>
    </w:p>
    <w:p w14:paraId="0234DEE6" w14:textId="4157BCE0" w:rsidR="005F7FA9" w:rsidRPr="005F7FA9" w:rsidRDefault="005F7FA9" w:rsidP="005F7FA9">
      <w:pPr>
        <w:rPr>
          <w:rFonts w:ascii="Arial" w:hAnsi="Arial" w:cs="Arial"/>
          <w:lang w:val="en-GB"/>
        </w:rPr>
      </w:pPr>
    </w:p>
    <w:p w14:paraId="5DF5B45E" w14:textId="36156692" w:rsidR="005F7FA9" w:rsidRDefault="005F7FA9" w:rsidP="005F7FA9">
      <w:pPr>
        <w:rPr>
          <w:rFonts w:ascii="Arial" w:hAnsi="Arial" w:cs="Arial"/>
          <w:lang w:val="en-GB"/>
        </w:rPr>
      </w:pPr>
    </w:p>
    <w:p w14:paraId="6E0CC282" w14:textId="2E4A79FB" w:rsidR="005F7FA9" w:rsidRPr="005F7FA9" w:rsidRDefault="00685029" w:rsidP="005F7FA9">
      <w:pPr>
        <w:jc w:val="center"/>
        <w:rPr>
          <w:rFonts w:ascii="Arial" w:hAnsi="Arial" w:cs="Arial"/>
          <w:lang w:val="en-GB"/>
        </w:rPr>
      </w:pPr>
      <w:r>
        <w:rPr>
          <w:rFonts w:ascii="Arial" w:hAnsi="Arial" w:cs="Arial"/>
          <w:noProof/>
          <w:lang w:eastAsia="de-DE"/>
        </w:rPr>
        <w:lastRenderedPageBreak/>
        <w:drawing>
          <wp:inline distT="0" distB="0" distL="0" distR="0" wp14:anchorId="7A36601B" wp14:editId="4EC40AA5">
            <wp:extent cx="5144669" cy="4888800"/>
            <wp:effectExtent l="0" t="0" r="0" b="762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4669" cy="488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79DC22C" w14:textId="77777777" w:rsidR="004A347D" w:rsidRDefault="004A347D" w:rsidP="00D925B3">
      <w:pPr>
        <w:spacing w:line="480" w:lineRule="auto"/>
        <w:rPr>
          <w:rFonts w:ascii="Arial" w:hAnsi="Arial" w:cs="Arial"/>
          <w:b/>
          <w:bCs/>
          <w:highlight w:val="yellow"/>
          <w:lang w:val="en-GB"/>
        </w:rPr>
      </w:pPr>
    </w:p>
    <w:p w14:paraId="003352F9" w14:textId="77777777" w:rsidR="00685029" w:rsidRPr="00316758" w:rsidRDefault="00685029" w:rsidP="00685029">
      <w:pPr>
        <w:spacing w:line="480" w:lineRule="auto"/>
        <w:rPr>
          <w:rFonts w:ascii="Arial" w:hAnsi="Arial" w:cs="Arial"/>
          <w:lang w:val="en-GB"/>
        </w:rPr>
      </w:pPr>
      <w:r w:rsidRPr="00E45FA2">
        <w:rPr>
          <w:rFonts w:ascii="Arial" w:hAnsi="Arial" w:cs="Arial"/>
          <w:b/>
          <w:bCs/>
          <w:lang w:val="en-GB"/>
        </w:rPr>
        <w:t xml:space="preserve">Figure S4. FRET between </w:t>
      </w:r>
      <w:proofErr w:type="spellStart"/>
      <w:r w:rsidRPr="00E45FA2">
        <w:rPr>
          <w:rFonts w:ascii="Arial" w:hAnsi="Arial" w:cs="Arial"/>
          <w:b/>
          <w:bCs/>
          <w:lang w:val="en-GB"/>
        </w:rPr>
        <w:t>SecYEG</w:t>
      </w:r>
      <w:proofErr w:type="spellEnd"/>
      <w:r w:rsidRPr="00E45FA2">
        <w:rPr>
          <w:rFonts w:ascii="Arial" w:hAnsi="Arial" w:cs="Arial"/>
          <w:b/>
          <w:bCs/>
          <w:lang w:val="en-GB"/>
        </w:rPr>
        <w:t xml:space="preserve"> and </w:t>
      </w:r>
      <w:proofErr w:type="spellStart"/>
      <w:r w:rsidRPr="00E45FA2">
        <w:rPr>
          <w:rFonts w:ascii="Arial" w:hAnsi="Arial" w:cs="Arial"/>
          <w:b/>
          <w:bCs/>
          <w:lang w:val="en-GB"/>
        </w:rPr>
        <w:t>YidC</w:t>
      </w:r>
      <w:proofErr w:type="spellEnd"/>
      <w:r w:rsidRPr="00E45FA2">
        <w:rPr>
          <w:rFonts w:ascii="Arial" w:hAnsi="Arial" w:cs="Arial"/>
          <w:lang w:val="en-GB"/>
        </w:rPr>
        <w:t xml:space="preserve"> </w:t>
      </w:r>
      <w:r w:rsidRPr="00E45FA2">
        <w:rPr>
          <w:rFonts w:ascii="Arial" w:hAnsi="Arial" w:cs="Arial"/>
          <w:b/>
          <w:bCs/>
          <w:lang w:val="en-GB"/>
        </w:rPr>
        <w:t xml:space="preserve">in </w:t>
      </w:r>
      <w:proofErr w:type="spellStart"/>
      <w:r w:rsidRPr="00E45FA2">
        <w:rPr>
          <w:rFonts w:ascii="Arial" w:hAnsi="Arial" w:cs="Arial"/>
          <w:b/>
          <w:bCs/>
          <w:lang w:val="en-GB"/>
        </w:rPr>
        <w:t>proteoliposomes</w:t>
      </w:r>
      <w:proofErr w:type="spellEnd"/>
      <w:r w:rsidRPr="00E45FA2">
        <w:rPr>
          <w:rFonts w:ascii="Arial" w:hAnsi="Arial" w:cs="Arial"/>
          <w:b/>
          <w:bCs/>
          <w:lang w:val="en-GB"/>
        </w:rPr>
        <w:t xml:space="preserve">. </w:t>
      </w:r>
      <w:r w:rsidRPr="00E45FA2">
        <w:rPr>
          <w:rFonts w:ascii="Arial" w:hAnsi="Arial" w:cs="Arial"/>
          <w:lang w:val="en-GB"/>
        </w:rPr>
        <w:t xml:space="preserve">SecYEG-Atto647N (lanes 1, 4, 7) and YidC-Atto520 (lanes 2, 5) or </w:t>
      </w:r>
      <w:proofErr w:type="spellStart"/>
      <w:r w:rsidRPr="00E45FA2">
        <w:rPr>
          <w:rFonts w:ascii="Arial" w:hAnsi="Arial" w:cs="Arial"/>
          <w:lang w:val="en-GB"/>
        </w:rPr>
        <w:t>YidC</w:t>
      </w:r>
      <w:proofErr w:type="spellEnd"/>
      <w:r w:rsidRPr="00E45FA2">
        <w:rPr>
          <w:rFonts w:ascii="Arial" w:hAnsi="Arial" w:cs="Arial"/>
          <w:lang w:val="en-GB"/>
        </w:rPr>
        <w:t xml:space="preserve"> 5S-Atto520 (lane 8) were reconstituted separately into liposomes or co-reconstituted (lanes 3, 6, 9). After FRET measurements, the samples were analysed by SDS-PAGE and fluorescence imaging to corroborate the equal amounts of labelled proteins in the samples.</w:t>
      </w:r>
    </w:p>
    <w:p w14:paraId="10ED7D09" w14:textId="07ECB571" w:rsidR="005A33F9" w:rsidRDefault="005A33F9" w:rsidP="00D925B3">
      <w:pPr>
        <w:spacing w:line="480" w:lineRule="auto"/>
        <w:rPr>
          <w:rFonts w:ascii="Arial" w:hAnsi="Arial" w:cs="Arial"/>
          <w:lang w:val="en-GB"/>
        </w:rPr>
      </w:pPr>
    </w:p>
    <w:p w14:paraId="1EF96879" w14:textId="7D9835F3" w:rsidR="007C47E5" w:rsidRDefault="007C47E5">
      <w:pPr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br w:type="page"/>
      </w:r>
    </w:p>
    <w:p w14:paraId="535A9BBE" w14:textId="123CD84C" w:rsidR="00483CA3" w:rsidRDefault="007C47E5" w:rsidP="00D925B3">
      <w:pPr>
        <w:spacing w:line="48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noProof/>
          <w:lang w:eastAsia="de-DE"/>
        </w:rPr>
        <w:lastRenderedPageBreak/>
        <w:drawing>
          <wp:inline distT="0" distB="0" distL="0" distR="0" wp14:anchorId="70946FD4" wp14:editId="29A0CD04">
            <wp:extent cx="5711091" cy="6591300"/>
            <wp:effectExtent l="0" t="0" r="0" b="0"/>
            <wp:docPr id="38" name="Grafi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2678" cy="660467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6CC1D91" w14:textId="225EDAD1" w:rsidR="005A33F9" w:rsidRPr="004A347D" w:rsidRDefault="005A33F9" w:rsidP="00D925B3">
      <w:pPr>
        <w:spacing w:line="480" w:lineRule="auto"/>
        <w:rPr>
          <w:rFonts w:ascii="Arial" w:hAnsi="Arial" w:cs="Arial"/>
          <w:lang w:val="en-US"/>
        </w:rPr>
      </w:pPr>
    </w:p>
    <w:p w14:paraId="2BFD42CB" w14:textId="6A593134" w:rsidR="007C47E5" w:rsidRPr="00DA3F1F" w:rsidRDefault="007C47E5" w:rsidP="00D925B3">
      <w:pPr>
        <w:spacing w:line="480" w:lineRule="auto"/>
        <w:rPr>
          <w:rFonts w:ascii="Arial" w:hAnsi="Arial" w:cs="Arial"/>
          <w:lang w:val="en-US"/>
        </w:rPr>
      </w:pPr>
      <w:r w:rsidRPr="00E45FA2">
        <w:rPr>
          <w:rFonts w:ascii="Arial" w:hAnsi="Arial" w:cs="Arial"/>
          <w:b/>
          <w:bCs/>
          <w:lang w:val="en-US"/>
        </w:rPr>
        <w:t>Figure S5</w:t>
      </w:r>
      <w:r w:rsidR="00685029" w:rsidRPr="00E45FA2">
        <w:rPr>
          <w:rFonts w:ascii="Arial" w:hAnsi="Arial" w:cs="Arial"/>
          <w:b/>
          <w:bCs/>
          <w:lang w:val="en-US"/>
        </w:rPr>
        <w:t xml:space="preserve">. </w:t>
      </w:r>
      <w:r w:rsidR="00E45FA2">
        <w:rPr>
          <w:rFonts w:ascii="Arial" w:hAnsi="Arial" w:cs="Arial"/>
          <w:b/>
          <w:bCs/>
          <w:lang w:val="en-GB"/>
        </w:rPr>
        <w:t>Data process</w:t>
      </w:r>
      <w:r w:rsidR="00685029" w:rsidRPr="00E45FA2">
        <w:rPr>
          <w:rFonts w:ascii="Arial" w:hAnsi="Arial" w:cs="Arial"/>
          <w:b/>
          <w:bCs/>
          <w:lang w:val="en-GB"/>
        </w:rPr>
        <w:t>ing</w:t>
      </w:r>
      <w:r w:rsidR="00DA3F1F" w:rsidRPr="00E45FA2">
        <w:rPr>
          <w:rFonts w:ascii="Arial" w:hAnsi="Arial" w:cs="Arial"/>
          <w:b/>
          <w:bCs/>
          <w:lang w:val="en-GB"/>
        </w:rPr>
        <w:t xml:space="preserve"> and reproducibility</w:t>
      </w:r>
      <w:r w:rsidR="00685029" w:rsidRPr="00E45FA2">
        <w:rPr>
          <w:rFonts w:ascii="Arial" w:hAnsi="Arial" w:cs="Arial"/>
          <w:b/>
          <w:bCs/>
          <w:lang w:val="en-GB"/>
        </w:rPr>
        <w:t xml:space="preserve"> of the</w:t>
      </w:r>
      <w:r w:rsidR="00DA3F1F" w:rsidRPr="00E45FA2">
        <w:rPr>
          <w:rFonts w:ascii="Arial" w:hAnsi="Arial" w:cs="Arial"/>
          <w:b/>
          <w:bCs/>
          <w:lang w:val="en-GB"/>
        </w:rPr>
        <w:t xml:space="preserve"> FRET binding experiment. </w:t>
      </w:r>
      <w:r w:rsidR="00DA3F1F" w:rsidRPr="00E45FA2">
        <w:rPr>
          <w:rFonts w:ascii="Arial" w:hAnsi="Arial" w:cs="Arial"/>
          <w:lang w:val="en-GB"/>
        </w:rPr>
        <w:t>The data of Fig. 3a and 3b were fitted as described here. The experiment was repeated three times with comparable results.</w:t>
      </w:r>
      <w:r w:rsidR="00DA3F1F">
        <w:rPr>
          <w:rFonts w:ascii="Arial" w:hAnsi="Arial" w:cs="Arial"/>
          <w:lang w:val="en-GB"/>
        </w:rPr>
        <w:t xml:space="preserve"> </w:t>
      </w:r>
    </w:p>
    <w:p w14:paraId="4A125EC3" w14:textId="77777777" w:rsidR="007C47E5" w:rsidRDefault="007C47E5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br w:type="page"/>
      </w:r>
    </w:p>
    <w:p w14:paraId="6EEE2634" w14:textId="491812B2" w:rsidR="007C47E5" w:rsidRDefault="007C47E5" w:rsidP="00D925B3">
      <w:pPr>
        <w:spacing w:line="48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noProof/>
          <w:lang w:eastAsia="de-DE"/>
        </w:rPr>
        <w:lastRenderedPageBreak/>
        <w:drawing>
          <wp:inline distT="0" distB="0" distL="0" distR="0" wp14:anchorId="12E191E5" wp14:editId="3A5F002F">
            <wp:extent cx="3950335" cy="2962910"/>
            <wp:effectExtent l="0" t="0" r="0" b="8890"/>
            <wp:docPr id="39" name="Grafi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0335" cy="2962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7F2BDB5" w14:textId="14DD3143" w:rsidR="00685029" w:rsidRPr="00DA3F1F" w:rsidRDefault="007C47E5" w:rsidP="003047B0">
      <w:pPr>
        <w:spacing w:line="480" w:lineRule="auto"/>
        <w:rPr>
          <w:rFonts w:ascii="Arial" w:hAnsi="Arial" w:cs="Arial"/>
          <w:lang w:val="en-US"/>
        </w:rPr>
      </w:pPr>
      <w:r w:rsidRPr="00E45FA2">
        <w:rPr>
          <w:rFonts w:ascii="Arial" w:hAnsi="Arial" w:cs="Arial"/>
          <w:b/>
          <w:bCs/>
          <w:lang w:val="en-US"/>
        </w:rPr>
        <w:t>Figure S6</w:t>
      </w:r>
      <w:r w:rsidR="00685029" w:rsidRPr="00E45FA2">
        <w:rPr>
          <w:rFonts w:ascii="Arial" w:hAnsi="Arial" w:cs="Arial"/>
          <w:b/>
          <w:bCs/>
          <w:lang w:val="en-US"/>
        </w:rPr>
        <w:t xml:space="preserve">. </w:t>
      </w:r>
      <w:r w:rsidR="00DA3F1F" w:rsidRPr="00E45FA2">
        <w:rPr>
          <w:rFonts w:ascii="Arial" w:hAnsi="Arial" w:cs="Arial"/>
          <w:b/>
          <w:bCs/>
          <w:lang w:val="en-US"/>
        </w:rPr>
        <w:t xml:space="preserve">Comparison of </w:t>
      </w:r>
      <w:proofErr w:type="spellStart"/>
      <w:r w:rsidR="00DA3F1F" w:rsidRPr="00E45FA2">
        <w:rPr>
          <w:rFonts w:ascii="Arial" w:hAnsi="Arial" w:cs="Arial"/>
          <w:b/>
          <w:bCs/>
          <w:lang w:val="en-US"/>
        </w:rPr>
        <w:t>YidC</w:t>
      </w:r>
      <w:proofErr w:type="spellEnd"/>
      <w:r w:rsidR="00DA3F1F" w:rsidRPr="00E45FA2">
        <w:rPr>
          <w:rFonts w:ascii="Arial" w:hAnsi="Arial" w:cs="Arial"/>
          <w:b/>
          <w:bCs/>
          <w:lang w:val="en-US"/>
        </w:rPr>
        <w:t xml:space="preserve"> </w:t>
      </w:r>
      <w:proofErr w:type="spellStart"/>
      <w:r w:rsidR="00DA3F1F" w:rsidRPr="00E45FA2">
        <w:rPr>
          <w:rFonts w:ascii="Arial" w:hAnsi="Arial" w:cs="Arial"/>
          <w:b/>
          <w:bCs/>
          <w:lang w:val="en-US"/>
        </w:rPr>
        <w:t>wt</w:t>
      </w:r>
      <w:proofErr w:type="spellEnd"/>
      <w:r w:rsidR="00DA3F1F" w:rsidRPr="00E45FA2">
        <w:rPr>
          <w:rFonts w:ascii="Arial" w:hAnsi="Arial" w:cs="Arial"/>
          <w:b/>
          <w:bCs/>
          <w:lang w:val="en-US"/>
        </w:rPr>
        <w:t xml:space="preserve"> and YidC</w:t>
      </w:r>
      <w:r w:rsidR="00E45FA2">
        <w:rPr>
          <w:rFonts w:ascii="Arial" w:hAnsi="Arial" w:cs="Arial"/>
          <w:b/>
          <w:bCs/>
          <w:lang w:val="en-US"/>
        </w:rPr>
        <w:t>-</w:t>
      </w:r>
      <w:r w:rsidR="00DA3F1F" w:rsidRPr="00E45FA2">
        <w:rPr>
          <w:rFonts w:ascii="Arial" w:hAnsi="Arial" w:cs="Arial"/>
          <w:b/>
          <w:bCs/>
          <w:lang w:val="en-US"/>
        </w:rPr>
        <w:t xml:space="preserve">5S regarding the </w:t>
      </w:r>
      <w:proofErr w:type="spellStart"/>
      <w:r w:rsidR="00DA3F1F" w:rsidRPr="00E45FA2">
        <w:rPr>
          <w:rFonts w:ascii="Arial" w:hAnsi="Arial" w:cs="Arial"/>
          <w:b/>
          <w:bCs/>
          <w:lang w:val="en-US"/>
        </w:rPr>
        <w:t>SecY</w:t>
      </w:r>
      <w:proofErr w:type="spellEnd"/>
      <w:r w:rsidR="00DA3F1F" w:rsidRPr="00E45FA2">
        <w:rPr>
          <w:rFonts w:ascii="Arial" w:hAnsi="Arial" w:cs="Arial"/>
          <w:b/>
          <w:bCs/>
          <w:lang w:val="en-US"/>
        </w:rPr>
        <w:t>/</w:t>
      </w:r>
      <w:proofErr w:type="spellStart"/>
      <w:r w:rsidR="00DA3F1F" w:rsidRPr="00E45FA2">
        <w:rPr>
          <w:rFonts w:ascii="Arial" w:hAnsi="Arial" w:cs="Arial"/>
          <w:b/>
          <w:bCs/>
          <w:lang w:val="en-US"/>
        </w:rPr>
        <w:t>YidC</w:t>
      </w:r>
      <w:proofErr w:type="spellEnd"/>
      <w:r w:rsidR="00DA3F1F" w:rsidRPr="00E45FA2">
        <w:rPr>
          <w:rFonts w:ascii="Arial" w:hAnsi="Arial" w:cs="Arial"/>
          <w:b/>
          <w:bCs/>
          <w:lang w:val="en-US"/>
        </w:rPr>
        <w:t xml:space="preserve">-binding. </w:t>
      </w:r>
      <w:r w:rsidR="00DA3F1F" w:rsidRPr="00E45FA2">
        <w:rPr>
          <w:rFonts w:ascii="Arial" w:hAnsi="Arial" w:cs="Arial"/>
          <w:lang w:val="en-US"/>
        </w:rPr>
        <w:t xml:space="preserve">The FRET binding experiment in Fig. 3 was also </w:t>
      </w:r>
      <w:r w:rsidR="00E45FA2">
        <w:rPr>
          <w:rFonts w:ascii="Arial" w:hAnsi="Arial" w:cs="Arial"/>
          <w:lang w:val="en-US"/>
        </w:rPr>
        <w:t>done</w:t>
      </w:r>
      <w:r w:rsidR="00DA3F1F" w:rsidRPr="00E45FA2">
        <w:rPr>
          <w:rFonts w:ascii="Arial" w:hAnsi="Arial" w:cs="Arial"/>
          <w:lang w:val="en-US"/>
        </w:rPr>
        <w:t xml:space="preserve"> with the YidC</w:t>
      </w:r>
      <w:r w:rsidR="00E45FA2">
        <w:rPr>
          <w:rFonts w:ascii="Arial" w:hAnsi="Arial" w:cs="Arial"/>
          <w:lang w:val="en-US"/>
        </w:rPr>
        <w:t>-</w:t>
      </w:r>
      <w:r w:rsidR="00DA3F1F" w:rsidRPr="00E45FA2">
        <w:rPr>
          <w:rFonts w:ascii="Arial" w:hAnsi="Arial" w:cs="Arial"/>
          <w:lang w:val="en-US"/>
        </w:rPr>
        <w:t>5S mutant</w:t>
      </w:r>
      <w:r w:rsidR="0098180D" w:rsidRPr="0098180D">
        <w:rPr>
          <w:rFonts w:ascii="Arial" w:eastAsia="Times New Roman" w:hAnsi="Arial" w:cs="Arial"/>
          <w:lang w:val="en-GB" w:eastAsia="de-DE"/>
        </w:rPr>
        <w:t xml:space="preserve"> </w:t>
      </w:r>
      <w:r w:rsidR="0098180D" w:rsidRPr="0098180D">
        <w:rPr>
          <w:rFonts w:ascii="Arial" w:hAnsi="Arial" w:cs="Arial"/>
          <w:lang w:val="en-GB"/>
        </w:rPr>
        <w:t xml:space="preserve">in 0.03% dodecyl </w:t>
      </w:r>
      <w:proofErr w:type="spellStart"/>
      <w:r w:rsidR="0098180D" w:rsidRPr="0098180D">
        <w:rPr>
          <w:rFonts w:ascii="Arial" w:hAnsi="Arial" w:cs="Arial"/>
          <w:lang w:val="en-GB"/>
        </w:rPr>
        <w:t>maltoside</w:t>
      </w:r>
      <w:proofErr w:type="spellEnd"/>
      <w:r w:rsidR="00DA3F1F" w:rsidRPr="00E45FA2">
        <w:rPr>
          <w:rFonts w:ascii="Arial" w:hAnsi="Arial" w:cs="Arial"/>
          <w:lang w:val="en-US"/>
        </w:rPr>
        <w:t xml:space="preserve">. Whereas there is an early saturation in case of the wildtype </w:t>
      </w:r>
      <w:proofErr w:type="spellStart"/>
      <w:r w:rsidR="00DA3F1F" w:rsidRPr="00E45FA2">
        <w:rPr>
          <w:rFonts w:ascii="Arial" w:hAnsi="Arial" w:cs="Arial"/>
          <w:lang w:val="en-US"/>
        </w:rPr>
        <w:t>YidC</w:t>
      </w:r>
      <w:proofErr w:type="spellEnd"/>
      <w:r w:rsidR="003047B0" w:rsidRPr="00E45FA2">
        <w:rPr>
          <w:rFonts w:ascii="Arial" w:hAnsi="Arial" w:cs="Arial"/>
          <w:lang w:val="en-US"/>
        </w:rPr>
        <w:t xml:space="preserve"> (green crosses)</w:t>
      </w:r>
      <w:r w:rsidR="00DA3F1F" w:rsidRPr="00E45FA2">
        <w:rPr>
          <w:rFonts w:ascii="Arial" w:hAnsi="Arial" w:cs="Arial"/>
          <w:lang w:val="en-US"/>
        </w:rPr>
        <w:t>, the mutant</w:t>
      </w:r>
      <w:r w:rsidR="003047B0" w:rsidRPr="00E45FA2">
        <w:rPr>
          <w:rFonts w:ascii="Arial" w:hAnsi="Arial" w:cs="Arial"/>
          <w:lang w:val="en-US"/>
        </w:rPr>
        <w:t xml:space="preserve"> (blue boxes)</w:t>
      </w:r>
      <w:r w:rsidR="00DA3F1F" w:rsidRPr="00E45FA2">
        <w:rPr>
          <w:rFonts w:ascii="Arial" w:hAnsi="Arial" w:cs="Arial"/>
          <w:lang w:val="en-US"/>
        </w:rPr>
        <w:t xml:space="preserve"> show</w:t>
      </w:r>
      <w:r w:rsidR="00E45FA2">
        <w:rPr>
          <w:rFonts w:ascii="Arial" w:hAnsi="Arial" w:cs="Arial"/>
          <w:lang w:val="en-US"/>
        </w:rPr>
        <w:t>s</w:t>
      </w:r>
      <w:r w:rsidR="00DA3F1F" w:rsidRPr="00E45FA2">
        <w:rPr>
          <w:rFonts w:ascii="Arial" w:hAnsi="Arial" w:cs="Arial"/>
          <w:lang w:val="en-US"/>
        </w:rPr>
        <w:t xml:space="preserve"> a </w:t>
      </w:r>
      <w:r w:rsidR="0098180D">
        <w:rPr>
          <w:rFonts w:ascii="Arial" w:hAnsi="Arial" w:cs="Arial"/>
          <w:lang w:val="en-US"/>
        </w:rPr>
        <w:t>non-</w:t>
      </w:r>
      <w:r w:rsidR="00DA3F1F" w:rsidRPr="00E45FA2">
        <w:rPr>
          <w:rFonts w:ascii="Arial" w:hAnsi="Arial" w:cs="Arial"/>
          <w:lang w:val="en-US"/>
        </w:rPr>
        <w:t>spe</w:t>
      </w:r>
      <w:r w:rsidR="003047B0" w:rsidRPr="00E45FA2">
        <w:rPr>
          <w:rFonts w:ascii="Arial" w:hAnsi="Arial" w:cs="Arial"/>
          <w:lang w:val="en-US"/>
        </w:rPr>
        <w:t>cific binding.</w:t>
      </w:r>
      <w:r w:rsidR="003047B0">
        <w:rPr>
          <w:rFonts w:ascii="Arial" w:hAnsi="Arial" w:cs="Arial"/>
          <w:lang w:val="en-US"/>
        </w:rPr>
        <w:t xml:space="preserve"> </w:t>
      </w:r>
    </w:p>
    <w:p w14:paraId="3B9211B4" w14:textId="13FDBAC4" w:rsidR="007C47E5" w:rsidRDefault="007C47E5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br w:type="page"/>
      </w:r>
    </w:p>
    <w:p w14:paraId="65C81D47" w14:textId="77777777" w:rsidR="00567DD6" w:rsidRPr="004A347D" w:rsidRDefault="00567DD6" w:rsidP="00D925B3">
      <w:pPr>
        <w:spacing w:line="480" w:lineRule="auto"/>
        <w:rPr>
          <w:rFonts w:ascii="Arial" w:hAnsi="Arial" w:cs="Arial"/>
          <w:lang w:val="en-US"/>
        </w:rPr>
      </w:pPr>
    </w:p>
    <w:p w14:paraId="294C75CF" w14:textId="77777777" w:rsidR="00567DD6" w:rsidRPr="004A347D" w:rsidRDefault="00567DD6" w:rsidP="00D925B3">
      <w:pPr>
        <w:spacing w:line="480" w:lineRule="auto"/>
        <w:rPr>
          <w:rFonts w:ascii="Arial" w:hAnsi="Arial" w:cs="Arial"/>
          <w:lang w:val="en-US"/>
        </w:rPr>
      </w:pPr>
    </w:p>
    <w:p w14:paraId="161D0AF9" w14:textId="25FDF60D" w:rsidR="00567DD6" w:rsidRDefault="007C47E5" w:rsidP="00D925B3">
      <w:pPr>
        <w:spacing w:line="480" w:lineRule="auto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drawing>
          <wp:inline distT="0" distB="0" distL="0" distR="0" wp14:anchorId="66B36460" wp14:editId="6B909DAD">
            <wp:extent cx="5462270" cy="3816350"/>
            <wp:effectExtent l="0" t="0" r="0" b="0"/>
            <wp:docPr id="37" name="Grafi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2270" cy="381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938A562" w14:textId="77777777" w:rsidR="00A15482" w:rsidRDefault="00A15482" w:rsidP="00D925B3">
      <w:pPr>
        <w:spacing w:line="480" w:lineRule="auto"/>
        <w:rPr>
          <w:rFonts w:ascii="Arial" w:hAnsi="Arial" w:cs="Arial"/>
        </w:rPr>
      </w:pPr>
    </w:p>
    <w:p w14:paraId="30BDFCB1" w14:textId="51536292" w:rsidR="0059137F" w:rsidRDefault="00567DD6" w:rsidP="00D925B3">
      <w:pPr>
        <w:spacing w:line="480" w:lineRule="auto"/>
        <w:rPr>
          <w:rFonts w:ascii="Arial" w:hAnsi="Arial" w:cs="Arial"/>
          <w:lang w:val="en-GB"/>
        </w:rPr>
      </w:pPr>
      <w:r w:rsidRPr="00E45FA2">
        <w:rPr>
          <w:rFonts w:ascii="Arial" w:hAnsi="Arial" w:cs="Arial"/>
          <w:b/>
          <w:bCs/>
          <w:lang w:val="en-US"/>
        </w:rPr>
        <w:t>Figure S</w:t>
      </w:r>
      <w:r w:rsidR="007C47E5" w:rsidRPr="00E45FA2">
        <w:rPr>
          <w:rFonts w:ascii="Arial" w:hAnsi="Arial" w:cs="Arial"/>
          <w:b/>
          <w:bCs/>
          <w:lang w:val="en-US"/>
        </w:rPr>
        <w:t>7</w:t>
      </w:r>
      <w:r w:rsidR="003047B0" w:rsidRPr="00E45FA2">
        <w:rPr>
          <w:rFonts w:ascii="Arial" w:hAnsi="Arial" w:cs="Arial"/>
          <w:b/>
          <w:bCs/>
          <w:lang w:val="en-GB"/>
        </w:rPr>
        <w:t xml:space="preserve">. Expression of </w:t>
      </w:r>
      <w:proofErr w:type="spellStart"/>
      <w:r w:rsidR="003047B0" w:rsidRPr="00E45FA2">
        <w:rPr>
          <w:rFonts w:ascii="Arial" w:hAnsi="Arial" w:cs="Arial"/>
          <w:b/>
          <w:bCs/>
          <w:lang w:val="en-GB"/>
        </w:rPr>
        <w:t>SecY.</w:t>
      </w:r>
      <w:proofErr w:type="spellEnd"/>
      <w:r w:rsidR="003047B0" w:rsidRPr="00E45FA2">
        <w:rPr>
          <w:rFonts w:ascii="Arial" w:hAnsi="Arial" w:cs="Arial"/>
          <w:b/>
          <w:bCs/>
          <w:lang w:val="en-GB"/>
        </w:rPr>
        <w:t xml:space="preserve"> </w:t>
      </w:r>
      <w:r w:rsidR="003047B0" w:rsidRPr="00E45FA2">
        <w:rPr>
          <w:rFonts w:ascii="Arial" w:hAnsi="Arial" w:cs="Arial"/>
          <w:lang w:val="en-GB"/>
        </w:rPr>
        <w:t xml:space="preserve">The expression for the different </w:t>
      </w:r>
      <w:proofErr w:type="spellStart"/>
      <w:r w:rsidR="003047B0" w:rsidRPr="00E45FA2">
        <w:rPr>
          <w:rFonts w:ascii="Arial" w:hAnsi="Arial" w:cs="Arial"/>
          <w:lang w:val="en-GB"/>
        </w:rPr>
        <w:t>SecY</w:t>
      </w:r>
      <w:proofErr w:type="spellEnd"/>
      <w:r w:rsidR="003047B0" w:rsidRPr="00E45FA2">
        <w:rPr>
          <w:rFonts w:ascii="Arial" w:hAnsi="Arial" w:cs="Arial"/>
          <w:lang w:val="en-GB"/>
        </w:rPr>
        <w:t xml:space="preserve"> mutants in combination with the different </w:t>
      </w:r>
      <w:proofErr w:type="spellStart"/>
      <w:r w:rsidR="003047B0" w:rsidRPr="00E45FA2">
        <w:rPr>
          <w:rFonts w:ascii="Arial" w:hAnsi="Arial" w:cs="Arial"/>
          <w:lang w:val="en-GB"/>
        </w:rPr>
        <w:t>YidC</w:t>
      </w:r>
      <w:proofErr w:type="spellEnd"/>
      <w:r w:rsidR="003047B0" w:rsidRPr="00E45FA2">
        <w:rPr>
          <w:rFonts w:ascii="Arial" w:hAnsi="Arial" w:cs="Arial"/>
          <w:lang w:val="en-GB"/>
        </w:rPr>
        <w:t xml:space="preserve"> mutants of the cross-linking study was shown </w:t>
      </w:r>
      <w:r w:rsidR="00E45FA2">
        <w:rPr>
          <w:rFonts w:ascii="Arial" w:hAnsi="Arial" w:cs="Arial"/>
          <w:lang w:val="en-GB"/>
        </w:rPr>
        <w:t>o</w:t>
      </w:r>
      <w:r w:rsidR="003047B0" w:rsidRPr="00E45FA2">
        <w:rPr>
          <w:rFonts w:ascii="Arial" w:hAnsi="Arial" w:cs="Arial"/>
          <w:lang w:val="en-GB"/>
        </w:rPr>
        <w:t xml:space="preserve">n a </w:t>
      </w:r>
      <w:r w:rsidR="00E45FA2">
        <w:rPr>
          <w:rFonts w:ascii="Arial" w:hAnsi="Arial" w:cs="Arial"/>
          <w:lang w:val="en-GB"/>
        </w:rPr>
        <w:t>W</w:t>
      </w:r>
      <w:r w:rsidR="003047B0" w:rsidRPr="00E45FA2">
        <w:rPr>
          <w:rFonts w:ascii="Arial" w:hAnsi="Arial" w:cs="Arial"/>
          <w:lang w:val="en-GB"/>
        </w:rPr>
        <w:t>estern blot with an anti-</w:t>
      </w:r>
      <w:r w:rsidR="002863D9" w:rsidRPr="00E45FA2">
        <w:rPr>
          <w:rFonts w:ascii="Arial" w:hAnsi="Arial" w:cs="Arial"/>
          <w:lang w:val="en-GB"/>
        </w:rPr>
        <w:t>h</w:t>
      </w:r>
      <w:r w:rsidR="003047B0" w:rsidRPr="00E45FA2">
        <w:rPr>
          <w:rFonts w:ascii="Arial" w:hAnsi="Arial" w:cs="Arial"/>
          <w:lang w:val="en-GB"/>
        </w:rPr>
        <w:t>is antibody.</w:t>
      </w:r>
      <w:r w:rsidR="003047B0">
        <w:rPr>
          <w:rFonts w:ascii="Arial" w:hAnsi="Arial" w:cs="Arial"/>
          <w:lang w:val="en-GB"/>
        </w:rPr>
        <w:t xml:space="preserve"> </w:t>
      </w:r>
    </w:p>
    <w:p w14:paraId="06F9569B" w14:textId="77777777" w:rsidR="0059137F" w:rsidRDefault="0059137F">
      <w:pPr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br w:type="page"/>
      </w:r>
    </w:p>
    <w:p w14:paraId="2C48CBFD" w14:textId="01510576" w:rsidR="007F3418" w:rsidRPr="00750555" w:rsidRDefault="008577B3" w:rsidP="00D925B3">
      <w:pPr>
        <w:spacing w:line="480" w:lineRule="auto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lastRenderedPageBreak/>
        <w:t>F</w:t>
      </w:r>
      <w:r w:rsidR="007F3418" w:rsidRPr="00750555">
        <w:rPr>
          <w:rFonts w:ascii="Arial" w:hAnsi="Arial" w:cs="Arial"/>
          <w:b/>
          <w:lang w:val="en-US"/>
        </w:rPr>
        <w:t xml:space="preserve">ig. 2a                                             Fig.2b                                           </w:t>
      </w:r>
      <w:r w:rsidR="003A4373" w:rsidRPr="00750555">
        <w:rPr>
          <w:rFonts w:ascii="Arial" w:hAnsi="Arial" w:cs="Arial"/>
          <w:b/>
          <w:lang w:val="en-US"/>
        </w:rPr>
        <w:t xml:space="preserve">    </w:t>
      </w:r>
      <w:r w:rsidR="007F3418" w:rsidRPr="00750555">
        <w:rPr>
          <w:rFonts w:ascii="Arial" w:hAnsi="Arial" w:cs="Arial"/>
          <w:b/>
          <w:lang w:val="en-US"/>
        </w:rPr>
        <w:t xml:space="preserve"> Fig.2c</w:t>
      </w:r>
    </w:p>
    <w:p w14:paraId="0FD20AD0" w14:textId="7E269E52" w:rsidR="00750555" w:rsidRDefault="00750555" w:rsidP="008577B3">
      <w:pPr>
        <w:spacing w:line="48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noProof/>
          <w:lang w:eastAsia="de-DE"/>
        </w:rPr>
        <w:drawing>
          <wp:inline distT="0" distB="0" distL="0" distR="0" wp14:anchorId="197E3DBC" wp14:editId="06D85407">
            <wp:extent cx="6401435" cy="1164590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1435" cy="11645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F3418"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                   </w:t>
      </w:r>
      <w:r w:rsidR="007F3418">
        <w:rPr>
          <w:rFonts w:ascii="Arial" w:hAnsi="Arial" w:cs="Arial"/>
          <w:lang w:val="en-US"/>
        </w:rPr>
        <w:t xml:space="preserve"> Lanes 1-6       </w:t>
      </w:r>
      <w:r w:rsidR="00F60816">
        <w:rPr>
          <w:rFonts w:ascii="Arial" w:hAnsi="Arial" w:cs="Arial"/>
          <w:lang w:val="en-US"/>
        </w:rPr>
        <w:t xml:space="preserve"> </w:t>
      </w:r>
      <w:bookmarkStart w:id="0" w:name="_GoBack"/>
      <w:bookmarkEnd w:id="0"/>
      <w:r w:rsidR="00F60816">
        <w:rPr>
          <w:rFonts w:ascii="Arial" w:hAnsi="Arial" w:cs="Arial"/>
          <w:lang w:val="en-US"/>
        </w:rPr>
        <w:t xml:space="preserve">  </w:t>
      </w:r>
      <w:r w:rsidR="007F3418">
        <w:rPr>
          <w:rFonts w:ascii="Arial" w:hAnsi="Arial" w:cs="Arial"/>
          <w:lang w:val="en-US"/>
        </w:rPr>
        <w:t xml:space="preserve">         </w:t>
      </w:r>
      <w:proofErr w:type="gramStart"/>
      <w:r w:rsidR="007F3418">
        <w:rPr>
          <w:rFonts w:ascii="Arial" w:hAnsi="Arial" w:cs="Arial"/>
          <w:lang w:val="en-US"/>
        </w:rPr>
        <w:t>Lanes  1,2</w:t>
      </w:r>
      <w:proofErr w:type="gramEnd"/>
      <w:r w:rsidR="007F3418">
        <w:rPr>
          <w:rFonts w:ascii="Arial" w:hAnsi="Arial" w:cs="Arial"/>
          <w:lang w:val="en-US"/>
        </w:rPr>
        <w:t xml:space="preserve">        5,6          3,4             </w:t>
      </w:r>
      <w:r>
        <w:rPr>
          <w:rFonts w:ascii="Arial" w:hAnsi="Arial" w:cs="Arial"/>
          <w:lang w:val="en-US"/>
        </w:rPr>
        <w:t xml:space="preserve">    </w:t>
      </w:r>
      <w:r w:rsidR="003A4373">
        <w:rPr>
          <w:rFonts w:ascii="Arial" w:hAnsi="Arial" w:cs="Arial"/>
          <w:lang w:val="en-US"/>
        </w:rPr>
        <w:t xml:space="preserve"> </w:t>
      </w:r>
      <w:r w:rsidR="007F3418">
        <w:rPr>
          <w:rFonts w:ascii="Arial" w:hAnsi="Arial" w:cs="Arial"/>
          <w:lang w:val="en-US"/>
        </w:rPr>
        <w:t xml:space="preserve"> </w:t>
      </w:r>
      <w:r w:rsidR="003A4373">
        <w:rPr>
          <w:rFonts w:ascii="Arial" w:hAnsi="Arial" w:cs="Arial"/>
          <w:lang w:val="en-US"/>
        </w:rPr>
        <w:t>Lanes 1-4</w:t>
      </w:r>
    </w:p>
    <w:p w14:paraId="19BB5BB0" w14:textId="43B92782" w:rsidR="008577B3" w:rsidRDefault="008577B3" w:rsidP="008577B3">
      <w:pPr>
        <w:spacing w:line="480" w:lineRule="auto"/>
        <w:rPr>
          <w:rFonts w:ascii="Arial" w:hAnsi="Arial" w:cs="Arial"/>
          <w:lang w:val="en-US"/>
        </w:rPr>
      </w:pPr>
    </w:p>
    <w:p w14:paraId="312D8563" w14:textId="77777777" w:rsidR="008577B3" w:rsidRDefault="008577B3" w:rsidP="008577B3">
      <w:pPr>
        <w:spacing w:line="480" w:lineRule="auto"/>
        <w:rPr>
          <w:rFonts w:ascii="Arial" w:hAnsi="Arial" w:cs="Arial"/>
          <w:lang w:val="en-US"/>
        </w:rPr>
      </w:pPr>
    </w:p>
    <w:p w14:paraId="397C5FE1" w14:textId="4165EE81" w:rsidR="00750555" w:rsidRPr="00213182" w:rsidRDefault="00750555" w:rsidP="00685029">
      <w:pPr>
        <w:rPr>
          <w:rFonts w:ascii="Arial" w:hAnsi="Arial" w:cs="Arial"/>
          <w:bCs/>
          <w:lang w:val="en-US"/>
        </w:rPr>
      </w:pPr>
      <w:r w:rsidRPr="00750555">
        <w:rPr>
          <w:rFonts w:ascii="Arial" w:hAnsi="Arial" w:cs="Arial"/>
          <w:b/>
          <w:lang w:val="en-US"/>
        </w:rPr>
        <w:t>Fig. 5</w:t>
      </w:r>
      <w:r w:rsidR="008577B3">
        <w:rPr>
          <w:rFonts w:ascii="Arial" w:hAnsi="Arial" w:cs="Arial"/>
          <w:b/>
          <w:lang w:val="en-US"/>
        </w:rPr>
        <w:t>,</w:t>
      </w:r>
      <w:r>
        <w:rPr>
          <w:rFonts w:ascii="Arial" w:hAnsi="Arial" w:cs="Arial"/>
          <w:lang w:val="en-US"/>
        </w:rPr>
        <w:t xml:space="preserve"> Lanes 1-4      5-12</w:t>
      </w:r>
      <w:r>
        <w:rPr>
          <w:rFonts w:ascii="Arial" w:hAnsi="Arial" w:cs="Arial"/>
          <w:b/>
          <w:bCs/>
          <w:lang w:val="en-US"/>
        </w:rPr>
        <w:t xml:space="preserve">                 Fig. S1</w:t>
      </w:r>
      <w:r w:rsidR="00213182">
        <w:rPr>
          <w:rFonts w:ascii="Arial" w:hAnsi="Arial" w:cs="Arial"/>
          <w:b/>
          <w:bCs/>
          <w:lang w:val="en-US"/>
        </w:rPr>
        <w:t>b</w:t>
      </w:r>
      <w:r w:rsidR="008577B3">
        <w:rPr>
          <w:rFonts w:ascii="Arial" w:hAnsi="Arial" w:cs="Arial"/>
          <w:b/>
          <w:bCs/>
          <w:lang w:val="en-US"/>
        </w:rPr>
        <w:t>,</w:t>
      </w:r>
      <w:r w:rsidR="00213182">
        <w:rPr>
          <w:rFonts w:ascii="Arial" w:hAnsi="Arial" w:cs="Arial"/>
          <w:b/>
          <w:bCs/>
          <w:lang w:val="en-US"/>
        </w:rPr>
        <w:t xml:space="preserve"> </w:t>
      </w:r>
      <w:r w:rsidR="00213182" w:rsidRPr="00213182">
        <w:rPr>
          <w:rFonts w:ascii="Arial" w:hAnsi="Arial" w:cs="Arial"/>
          <w:bCs/>
          <w:lang w:val="en-US"/>
        </w:rPr>
        <w:t>Lanes 1-10</w:t>
      </w:r>
      <w:r w:rsidR="000254CE">
        <w:rPr>
          <w:rFonts w:ascii="Arial" w:hAnsi="Arial" w:cs="Arial"/>
          <w:bCs/>
          <w:lang w:val="en-US"/>
        </w:rPr>
        <w:t xml:space="preserve">               </w:t>
      </w:r>
      <w:r w:rsidR="000254CE" w:rsidRPr="000254CE">
        <w:rPr>
          <w:rFonts w:ascii="Arial" w:hAnsi="Arial" w:cs="Arial"/>
          <w:b/>
          <w:bCs/>
          <w:lang w:val="en-US"/>
        </w:rPr>
        <w:t>Fig.S2</w:t>
      </w:r>
      <w:r w:rsidR="000254CE">
        <w:rPr>
          <w:rFonts w:ascii="Arial" w:hAnsi="Arial" w:cs="Arial"/>
          <w:bCs/>
          <w:lang w:val="en-US"/>
        </w:rPr>
        <w:t>, Lanes 1-4</w:t>
      </w:r>
    </w:p>
    <w:p w14:paraId="37B40217" w14:textId="79EF5121" w:rsidR="00750555" w:rsidRDefault="000254CE" w:rsidP="00685029">
      <w:pPr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noProof/>
          <w:lang w:eastAsia="de-DE"/>
        </w:rPr>
        <w:drawing>
          <wp:inline distT="0" distB="0" distL="0" distR="0" wp14:anchorId="11767BE3" wp14:editId="364B1848">
            <wp:extent cx="6730365" cy="1353185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30365" cy="1353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E3C6EC8" w14:textId="77777777" w:rsidR="008577B3" w:rsidRDefault="008577B3" w:rsidP="00685029">
      <w:pPr>
        <w:rPr>
          <w:rFonts w:ascii="Arial" w:hAnsi="Arial" w:cs="Arial"/>
          <w:b/>
          <w:bCs/>
          <w:lang w:val="en-US"/>
        </w:rPr>
      </w:pPr>
    </w:p>
    <w:p w14:paraId="77ECE24D" w14:textId="0F580690" w:rsidR="00750555" w:rsidRDefault="00750555" w:rsidP="00685029">
      <w:pPr>
        <w:rPr>
          <w:rFonts w:ascii="Arial" w:hAnsi="Arial" w:cs="Arial"/>
          <w:b/>
          <w:bCs/>
          <w:lang w:val="en-US"/>
        </w:rPr>
      </w:pPr>
    </w:p>
    <w:p w14:paraId="12704A7A" w14:textId="2B0261D5" w:rsidR="008577B3" w:rsidRDefault="008577B3" w:rsidP="00685029">
      <w:pPr>
        <w:rPr>
          <w:rFonts w:ascii="Arial" w:hAnsi="Arial" w:cs="Arial"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   Fig. S4</w:t>
      </w:r>
      <w:r>
        <w:rPr>
          <w:rFonts w:ascii="Arial" w:hAnsi="Arial" w:cs="Arial"/>
          <w:bCs/>
          <w:lang w:val="en-US"/>
        </w:rPr>
        <w:t xml:space="preserve"> </w:t>
      </w:r>
    </w:p>
    <w:p w14:paraId="2769168A" w14:textId="4907F08D" w:rsidR="008577B3" w:rsidRDefault="000254CE" w:rsidP="00685029">
      <w:pPr>
        <w:rPr>
          <w:rFonts w:ascii="Arial" w:hAnsi="Arial" w:cs="Arial"/>
          <w:bCs/>
          <w:lang w:val="en-US"/>
        </w:rPr>
      </w:pPr>
      <w:r>
        <w:rPr>
          <w:rFonts w:ascii="Arial" w:hAnsi="Arial" w:cs="Arial"/>
          <w:bCs/>
          <w:noProof/>
          <w:lang w:eastAsia="de-DE"/>
        </w:rPr>
        <w:drawing>
          <wp:inline distT="0" distB="0" distL="0" distR="0" wp14:anchorId="0220D1E7" wp14:editId="29BAF10C">
            <wp:extent cx="5736705" cy="1476375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974" cy="148056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F006B26" w14:textId="1E85F33A" w:rsidR="00213182" w:rsidRPr="008577B3" w:rsidRDefault="008577B3" w:rsidP="00685029">
      <w:pPr>
        <w:rPr>
          <w:rFonts w:ascii="Arial" w:hAnsi="Arial" w:cs="Arial"/>
          <w:bCs/>
          <w:lang w:val="en-US"/>
        </w:rPr>
      </w:pPr>
      <w:r>
        <w:rPr>
          <w:rFonts w:ascii="Arial" w:hAnsi="Arial" w:cs="Arial"/>
          <w:bCs/>
          <w:lang w:val="en-US"/>
        </w:rPr>
        <w:t xml:space="preserve">        </w:t>
      </w:r>
      <w:r w:rsidR="00213182" w:rsidRPr="008577B3">
        <w:rPr>
          <w:rFonts w:ascii="Arial" w:hAnsi="Arial" w:cs="Arial"/>
          <w:bCs/>
          <w:lang w:val="en-US"/>
        </w:rPr>
        <w:t xml:space="preserve"> Lanes    </w:t>
      </w:r>
      <w:r w:rsidRPr="008577B3">
        <w:rPr>
          <w:rFonts w:ascii="Arial" w:hAnsi="Arial" w:cs="Arial"/>
          <w:bCs/>
          <w:lang w:val="en-US"/>
        </w:rPr>
        <w:t>1,2        3</w:t>
      </w:r>
      <w:r w:rsidR="00213182" w:rsidRPr="008577B3">
        <w:rPr>
          <w:rFonts w:ascii="Arial" w:hAnsi="Arial" w:cs="Arial"/>
          <w:bCs/>
          <w:lang w:val="en-US"/>
        </w:rPr>
        <w:t xml:space="preserve"> </w:t>
      </w:r>
      <w:r w:rsidR="00213182">
        <w:rPr>
          <w:rFonts w:ascii="Arial" w:hAnsi="Arial" w:cs="Arial"/>
          <w:b/>
          <w:bCs/>
          <w:lang w:val="en-US"/>
        </w:rPr>
        <w:t xml:space="preserve">         </w:t>
      </w:r>
      <w:r w:rsidR="007E345E">
        <w:rPr>
          <w:rFonts w:ascii="Arial" w:hAnsi="Arial" w:cs="Arial"/>
          <w:b/>
          <w:bCs/>
          <w:lang w:val="en-US"/>
        </w:rPr>
        <w:t xml:space="preserve">    </w:t>
      </w:r>
      <w:r w:rsidR="000254CE">
        <w:rPr>
          <w:rFonts w:ascii="Arial" w:hAnsi="Arial" w:cs="Arial"/>
          <w:b/>
          <w:bCs/>
          <w:lang w:val="en-US"/>
        </w:rPr>
        <w:t xml:space="preserve">  </w:t>
      </w:r>
      <w:r w:rsidR="007E345E">
        <w:rPr>
          <w:rFonts w:ascii="Arial" w:hAnsi="Arial" w:cs="Arial"/>
          <w:b/>
          <w:bCs/>
          <w:lang w:val="en-US"/>
        </w:rPr>
        <w:t xml:space="preserve">            </w:t>
      </w:r>
      <w:r w:rsidR="007E345E">
        <w:rPr>
          <w:rFonts w:ascii="Arial" w:hAnsi="Arial" w:cs="Arial"/>
          <w:bCs/>
          <w:lang w:val="en-US"/>
        </w:rPr>
        <w:t>4, 5      6</w:t>
      </w:r>
      <w:r w:rsidR="007E345E">
        <w:rPr>
          <w:rFonts w:ascii="Arial" w:hAnsi="Arial" w:cs="Arial"/>
          <w:b/>
          <w:bCs/>
          <w:lang w:val="en-US"/>
        </w:rPr>
        <w:t xml:space="preserve">  </w:t>
      </w:r>
      <w:r w:rsidR="000254CE">
        <w:rPr>
          <w:rFonts w:ascii="Arial" w:hAnsi="Arial" w:cs="Arial"/>
          <w:b/>
          <w:bCs/>
          <w:lang w:val="en-US"/>
        </w:rPr>
        <w:t xml:space="preserve">                                     </w:t>
      </w:r>
      <w:r w:rsidR="000254CE" w:rsidRPr="000254CE">
        <w:rPr>
          <w:rFonts w:ascii="Arial" w:hAnsi="Arial" w:cs="Arial"/>
          <w:bCs/>
          <w:lang w:val="en-US"/>
        </w:rPr>
        <w:t>7-9</w:t>
      </w:r>
      <w:r w:rsidR="007E345E">
        <w:rPr>
          <w:rFonts w:ascii="Arial" w:hAnsi="Arial" w:cs="Arial"/>
          <w:b/>
          <w:bCs/>
          <w:lang w:val="en-US"/>
        </w:rPr>
        <w:t xml:space="preserve">  </w:t>
      </w:r>
    </w:p>
    <w:p w14:paraId="4CCE6E00" w14:textId="144C554B" w:rsidR="00213182" w:rsidRDefault="00213182" w:rsidP="00685029">
      <w:pPr>
        <w:rPr>
          <w:rFonts w:ascii="Arial" w:hAnsi="Arial" w:cs="Arial"/>
          <w:b/>
          <w:bCs/>
          <w:lang w:val="en-US"/>
        </w:rPr>
      </w:pPr>
    </w:p>
    <w:p w14:paraId="20214837" w14:textId="50A4285D" w:rsidR="00213182" w:rsidRDefault="00213182" w:rsidP="00685029">
      <w:pPr>
        <w:rPr>
          <w:rFonts w:ascii="Arial" w:hAnsi="Arial" w:cs="Arial"/>
          <w:b/>
          <w:bCs/>
          <w:lang w:val="en-US"/>
        </w:rPr>
      </w:pPr>
    </w:p>
    <w:p w14:paraId="1702130B" w14:textId="16842C65" w:rsidR="00213182" w:rsidRDefault="00213182" w:rsidP="00685029">
      <w:pPr>
        <w:rPr>
          <w:rFonts w:ascii="Arial" w:hAnsi="Arial" w:cs="Arial"/>
          <w:b/>
          <w:bCs/>
          <w:lang w:val="en-US"/>
        </w:rPr>
      </w:pPr>
    </w:p>
    <w:p w14:paraId="022B19D7" w14:textId="05FB5D7F" w:rsidR="00685029" w:rsidRPr="00316758" w:rsidRDefault="00236FB6" w:rsidP="00685029">
      <w:pPr>
        <w:rPr>
          <w:rFonts w:ascii="Arial" w:hAnsi="Arial" w:cs="Arial"/>
          <w:lang w:val="en-GB"/>
        </w:rPr>
      </w:pPr>
      <w:r w:rsidRPr="00236FB6">
        <w:rPr>
          <w:rFonts w:ascii="Arial" w:hAnsi="Arial" w:cs="Arial"/>
          <w:b/>
          <w:bCs/>
          <w:lang w:val="en-US"/>
        </w:rPr>
        <w:t>Figure S</w:t>
      </w:r>
      <w:r w:rsidR="007C47E5">
        <w:rPr>
          <w:rFonts w:ascii="Arial" w:hAnsi="Arial" w:cs="Arial"/>
          <w:b/>
          <w:bCs/>
          <w:lang w:val="en-US"/>
        </w:rPr>
        <w:t>8</w:t>
      </w:r>
      <w:r w:rsidRPr="00236FB6">
        <w:rPr>
          <w:rFonts w:ascii="Arial" w:hAnsi="Arial" w:cs="Arial"/>
          <w:b/>
          <w:bCs/>
          <w:lang w:val="en-US"/>
        </w:rPr>
        <w:t xml:space="preserve">. </w:t>
      </w:r>
      <w:r w:rsidR="00685029" w:rsidRPr="00236FB6">
        <w:rPr>
          <w:rFonts w:ascii="Arial" w:hAnsi="Arial" w:cs="Arial"/>
          <w:b/>
          <w:bCs/>
          <w:lang w:val="en-US"/>
        </w:rPr>
        <w:t>Full-length gels o</w:t>
      </w:r>
      <w:r w:rsidR="00685029">
        <w:rPr>
          <w:rFonts w:ascii="Arial" w:hAnsi="Arial" w:cs="Arial"/>
          <w:b/>
          <w:bCs/>
          <w:lang w:val="en-US"/>
        </w:rPr>
        <w:t>f</w:t>
      </w:r>
      <w:r w:rsidR="00685029" w:rsidRPr="00236FB6">
        <w:rPr>
          <w:rFonts w:ascii="Arial" w:hAnsi="Arial" w:cs="Arial"/>
          <w:b/>
          <w:bCs/>
          <w:lang w:val="en-US"/>
        </w:rPr>
        <w:t xml:space="preserve"> </w:t>
      </w:r>
      <w:r w:rsidR="00685029" w:rsidRPr="00E45FA2">
        <w:rPr>
          <w:rFonts w:ascii="Arial" w:hAnsi="Arial" w:cs="Arial"/>
          <w:b/>
          <w:bCs/>
          <w:lang w:val="en-US"/>
        </w:rPr>
        <w:t>Figure 2, 5, S1, S2 and S</w:t>
      </w:r>
      <w:r w:rsidR="00213182">
        <w:rPr>
          <w:rFonts w:ascii="Arial" w:hAnsi="Arial" w:cs="Arial"/>
          <w:b/>
          <w:bCs/>
          <w:lang w:val="en-US"/>
        </w:rPr>
        <w:t>4</w:t>
      </w:r>
      <w:r w:rsidR="00685029" w:rsidRPr="00E45FA2">
        <w:rPr>
          <w:rFonts w:ascii="Arial" w:hAnsi="Arial" w:cs="Arial"/>
          <w:b/>
          <w:bCs/>
          <w:lang w:val="en-US"/>
        </w:rPr>
        <w:t>.</w:t>
      </w:r>
    </w:p>
    <w:p w14:paraId="61840D0E" w14:textId="4A8AFEB5" w:rsidR="00236FB6" w:rsidRPr="00236FB6" w:rsidRDefault="00236FB6" w:rsidP="00D925B3">
      <w:pPr>
        <w:spacing w:line="480" w:lineRule="auto"/>
        <w:rPr>
          <w:rFonts w:ascii="Arial" w:hAnsi="Arial" w:cs="Arial"/>
          <w:b/>
          <w:bCs/>
          <w:lang w:val="en-US"/>
        </w:rPr>
      </w:pPr>
    </w:p>
    <w:sectPr w:rsidR="00236FB6" w:rsidRPr="00236FB6">
      <w:footerReference w:type="default" r:id="rId1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15EAF4" w14:textId="77777777" w:rsidR="00594243" w:rsidRDefault="00594243" w:rsidP="005F7FA9">
      <w:pPr>
        <w:spacing w:line="240" w:lineRule="auto"/>
      </w:pPr>
      <w:r>
        <w:separator/>
      </w:r>
    </w:p>
  </w:endnote>
  <w:endnote w:type="continuationSeparator" w:id="0">
    <w:p w14:paraId="0596FC0C" w14:textId="77777777" w:rsidR="00594243" w:rsidRDefault="00594243" w:rsidP="005F7FA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45064186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4B29BD3A" w14:textId="7BA22541" w:rsidR="005F7FA9" w:rsidRPr="005F7FA9" w:rsidRDefault="005F7FA9">
        <w:pPr>
          <w:pStyle w:val="Fuzeile"/>
          <w:jc w:val="center"/>
          <w:rPr>
            <w:rFonts w:ascii="Arial" w:hAnsi="Arial" w:cs="Arial"/>
            <w:sz w:val="20"/>
            <w:szCs w:val="20"/>
          </w:rPr>
        </w:pPr>
        <w:r w:rsidRPr="005F7FA9">
          <w:rPr>
            <w:rFonts w:ascii="Arial" w:hAnsi="Arial" w:cs="Arial"/>
            <w:sz w:val="20"/>
            <w:szCs w:val="20"/>
          </w:rPr>
          <w:fldChar w:fldCharType="begin"/>
        </w:r>
        <w:r w:rsidRPr="005F7FA9">
          <w:rPr>
            <w:rFonts w:ascii="Arial" w:hAnsi="Arial" w:cs="Arial"/>
            <w:sz w:val="20"/>
            <w:szCs w:val="20"/>
          </w:rPr>
          <w:instrText>PAGE   \* MERGEFORMAT</w:instrText>
        </w:r>
        <w:r w:rsidRPr="005F7FA9">
          <w:rPr>
            <w:rFonts w:ascii="Arial" w:hAnsi="Arial" w:cs="Arial"/>
            <w:sz w:val="20"/>
            <w:szCs w:val="20"/>
          </w:rPr>
          <w:fldChar w:fldCharType="separate"/>
        </w:r>
        <w:r w:rsidR="00F60816">
          <w:rPr>
            <w:rFonts w:ascii="Arial" w:hAnsi="Arial" w:cs="Arial"/>
            <w:noProof/>
            <w:sz w:val="20"/>
            <w:szCs w:val="20"/>
          </w:rPr>
          <w:t>9</w:t>
        </w:r>
        <w:r w:rsidRPr="005F7FA9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1CC974D6" w14:textId="77777777" w:rsidR="005F7FA9" w:rsidRDefault="005F7FA9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312BB2" w14:textId="77777777" w:rsidR="00594243" w:rsidRDefault="00594243" w:rsidP="005F7FA9">
      <w:pPr>
        <w:spacing w:line="240" w:lineRule="auto"/>
      </w:pPr>
      <w:r>
        <w:separator/>
      </w:r>
    </w:p>
  </w:footnote>
  <w:footnote w:type="continuationSeparator" w:id="0">
    <w:p w14:paraId="7C605008" w14:textId="77777777" w:rsidR="00594243" w:rsidRDefault="00594243" w:rsidP="005F7FA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displayBackgroundShape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3F9"/>
    <w:rsid w:val="00004F9D"/>
    <w:rsid w:val="000233E1"/>
    <w:rsid w:val="000254CE"/>
    <w:rsid w:val="00042633"/>
    <w:rsid w:val="00060581"/>
    <w:rsid w:val="00111081"/>
    <w:rsid w:val="00180EBC"/>
    <w:rsid w:val="001949D1"/>
    <w:rsid w:val="001F292F"/>
    <w:rsid w:val="00213182"/>
    <w:rsid w:val="00236FB6"/>
    <w:rsid w:val="00241DEA"/>
    <w:rsid w:val="002863D9"/>
    <w:rsid w:val="0029213E"/>
    <w:rsid w:val="002B2ABE"/>
    <w:rsid w:val="003047B0"/>
    <w:rsid w:val="00310F51"/>
    <w:rsid w:val="003A4373"/>
    <w:rsid w:val="00457F28"/>
    <w:rsid w:val="00483CA3"/>
    <w:rsid w:val="004A347D"/>
    <w:rsid w:val="004F1383"/>
    <w:rsid w:val="00520C67"/>
    <w:rsid w:val="00567DD6"/>
    <w:rsid w:val="0059137F"/>
    <w:rsid w:val="00594243"/>
    <w:rsid w:val="005A33F9"/>
    <w:rsid w:val="005F7FA9"/>
    <w:rsid w:val="00657F9B"/>
    <w:rsid w:val="00685029"/>
    <w:rsid w:val="006951DB"/>
    <w:rsid w:val="00732669"/>
    <w:rsid w:val="00750555"/>
    <w:rsid w:val="007C47E5"/>
    <w:rsid w:val="007E345E"/>
    <w:rsid w:val="007F3418"/>
    <w:rsid w:val="008158A1"/>
    <w:rsid w:val="008577B3"/>
    <w:rsid w:val="00945C32"/>
    <w:rsid w:val="00954E72"/>
    <w:rsid w:val="00967564"/>
    <w:rsid w:val="0098180D"/>
    <w:rsid w:val="009F280A"/>
    <w:rsid w:val="00A15482"/>
    <w:rsid w:val="00AE4B00"/>
    <w:rsid w:val="00B224D8"/>
    <w:rsid w:val="00BA40F7"/>
    <w:rsid w:val="00BC17B4"/>
    <w:rsid w:val="00BD5FA5"/>
    <w:rsid w:val="00BE36FE"/>
    <w:rsid w:val="00C568B5"/>
    <w:rsid w:val="00C95408"/>
    <w:rsid w:val="00D925B3"/>
    <w:rsid w:val="00DA3F1F"/>
    <w:rsid w:val="00E45FA2"/>
    <w:rsid w:val="00F60816"/>
    <w:rsid w:val="00F94F37"/>
    <w:rsid w:val="00FA203E"/>
    <w:rsid w:val="00FF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267BF5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5F7FA9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F7FA9"/>
  </w:style>
  <w:style w:type="paragraph" w:styleId="Fuzeile">
    <w:name w:val="footer"/>
    <w:basedOn w:val="Standard"/>
    <w:link w:val="FuzeileZchn"/>
    <w:uiPriority w:val="99"/>
    <w:unhideWhenUsed/>
    <w:rsid w:val="005F7FA9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F7FA9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6081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608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5F7FA9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F7FA9"/>
  </w:style>
  <w:style w:type="paragraph" w:styleId="Fuzeile">
    <w:name w:val="footer"/>
    <w:basedOn w:val="Standard"/>
    <w:link w:val="FuzeileZchn"/>
    <w:uiPriority w:val="99"/>
    <w:unhideWhenUsed/>
    <w:rsid w:val="005F7FA9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F7FA9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6081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608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oter" Target="footer1.xml"/><Relationship Id="rId2" Type="http://schemas.microsoft.com/office/2007/relationships/stylesWithEffects" Target="stylesWithEffects.xml"/><Relationship Id="rId16" Type="http://schemas.openxmlformats.org/officeDocument/2006/relationships/image" Target="media/image10.png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407</Words>
  <Characters>2569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2020-10-17T14:39:00Z</dcterms:created>
  <dcterms:modified xsi:type="dcterms:W3CDTF">2020-10-17T15:00:00Z</dcterms:modified>
</cp:coreProperties>
</file>