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DE0054" w14:textId="77777777" w:rsidR="005E6D51" w:rsidRPr="00C804FD" w:rsidRDefault="005E6D51" w:rsidP="005E6D51">
      <w:pPr>
        <w:spacing w:line="480" w:lineRule="auto"/>
        <w:jc w:val="center"/>
        <w:rPr>
          <w:b/>
          <w:bCs/>
        </w:rPr>
      </w:pPr>
      <w:r w:rsidRPr="00C804FD">
        <w:rPr>
          <w:b/>
          <w:bCs/>
        </w:rPr>
        <w:t xml:space="preserve">Orotic acid production by </w:t>
      </w:r>
      <w:r w:rsidRPr="00C804FD">
        <w:rPr>
          <w:b/>
          <w:bCs/>
          <w:i/>
        </w:rPr>
        <w:t xml:space="preserve">Yarrowia lipolytica </w:t>
      </w:r>
      <w:r w:rsidRPr="00C804FD">
        <w:rPr>
          <w:b/>
          <w:bCs/>
        </w:rPr>
        <w:t xml:space="preserve">PO1f </w:t>
      </w:r>
    </w:p>
    <w:p w14:paraId="06BF6BB7" w14:textId="77777777" w:rsidR="005E6D51" w:rsidRPr="00C804FD" w:rsidRDefault="005E6D51" w:rsidP="005E6D51">
      <w:pPr>
        <w:spacing w:line="480" w:lineRule="auto"/>
        <w:jc w:val="center"/>
        <w:rPr>
          <w:b/>
        </w:rPr>
      </w:pPr>
      <w:r w:rsidRPr="00C804FD">
        <w:rPr>
          <w:b/>
          <w:bCs/>
        </w:rPr>
        <w:t>under pyrimidine-limiting conditions</w:t>
      </w:r>
    </w:p>
    <w:p w14:paraId="7893ECBF" w14:textId="3E86F9B4" w:rsidR="005E6D51" w:rsidRDefault="00C34383" w:rsidP="00C34383">
      <w:pPr>
        <w:spacing w:line="480" w:lineRule="auto"/>
        <w:jc w:val="center"/>
        <w:rPr>
          <w:b/>
          <w:sz w:val="28"/>
        </w:rPr>
      </w:pPr>
      <w:r>
        <w:rPr>
          <w:b/>
          <w:sz w:val="28"/>
        </w:rPr>
        <w:t>Supporting Information</w:t>
      </w:r>
    </w:p>
    <w:p w14:paraId="5DEE4E1A" w14:textId="77777777" w:rsidR="005E6D51" w:rsidRDefault="005E6D51" w:rsidP="005E6D51">
      <w:pPr>
        <w:spacing w:line="480" w:lineRule="auto"/>
        <w:rPr>
          <w:bCs/>
          <w:i/>
          <w:iCs/>
        </w:rPr>
      </w:pPr>
      <w:r w:rsidRPr="00532500">
        <w:rPr>
          <w:bCs/>
        </w:rPr>
        <w:t>Running title:</w:t>
      </w:r>
      <w:r>
        <w:rPr>
          <w:bCs/>
        </w:rPr>
        <w:t xml:space="preserve"> Orotic acid production by </w:t>
      </w:r>
      <w:r w:rsidRPr="00EC7B16">
        <w:rPr>
          <w:bCs/>
          <w:i/>
          <w:iCs/>
        </w:rPr>
        <w:t>Yarrowia lipolytica</w:t>
      </w:r>
    </w:p>
    <w:p w14:paraId="1A3718E2" w14:textId="77777777" w:rsidR="005E6D51" w:rsidRDefault="005E6D51" w:rsidP="005E6D51">
      <w:pPr>
        <w:spacing w:line="480" w:lineRule="auto"/>
        <w:rPr>
          <w:bCs/>
        </w:rPr>
      </w:pPr>
    </w:p>
    <w:p w14:paraId="4EC25CFC" w14:textId="77777777" w:rsidR="005E6D51" w:rsidRPr="005E6D51" w:rsidRDefault="005E6D51" w:rsidP="005E6D51">
      <w:pPr>
        <w:spacing w:line="480" w:lineRule="auto"/>
        <w:rPr>
          <w:bCs/>
          <w:lang w:val="de-DE"/>
        </w:rPr>
      </w:pPr>
      <w:r w:rsidRPr="005E6D51">
        <w:rPr>
          <w:rFonts w:cs="Arial"/>
          <w:lang w:val="de-DE"/>
        </w:rPr>
        <w:t>Paul Swietalski</w:t>
      </w:r>
      <w:r w:rsidRPr="005E6D51">
        <w:rPr>
          <w:rFonts w:cs="Arial"/>
          <w:vertAlign w:val="superscript"/>
          <w:lang w:val="de-DE"/>
        </w:rPr>
        <w:t>1</w:t>
      </w:r>
      <w:r w:rsidRPr="005E6D51">
        <w:rPr>
          <w:rFonts w:cs="Arial"/>
          <w:lang w:val="de-DE"/>
        </w:rPr>
        <w:t>, Frank Hetzel</w:t>
      </w:r>
      <w:r w:rsidRPr="005E6D51">
        <w:rPr>
          <w:rFonts w:cs="Arial"/>
          <w:vertAlign w:val="superscript"/>
          <w:lang w:val="de-DE"/>
        </w:rPr>
        <w:t>1</w:t>
      </w:r>
      <w:r w:rsidRPr="005E6D51">
        <w:rPr>
          <w:rFonts w:cs="Arial"/>
          <w:lang w:val="de-DE"/>
        </w:rPr>
        <w:t>, Iris Klaiber</w:t>
      </w:r>
      <w:r w:rsidRPr="005E6D51">
        <w:rPr>
          <w:rFonts w:cs="Arial"/>
          <w:vertAlign w:val="superscript"/>
          <w:lang w:val="de-DE"/>
        </w:rPr>
        <w:t>2</w:t>
      </w:r>
      <w:r w:rsidRPr="005E6D51">
        <w:rPr>
          <w:rFonts w:cs="Arial"/>
          <w:lang w:val="de-DE"/>
        </w:rPr>
        <w:t>, Eva Pross</w:t>
      </w:r>
      <w:r w:rsidRPr="005E6D51">
        <w:rPr>
          <w:rFonts w:cs="Arial"/>
          <w:vertAlign w:val="superscript"/>
          <w:lang w:val="de-DE"/>
        </w:rPr>
        <w:t>1</w:t>
      </w:r>
      <w:r w:rsidRPr="005E6D51">
        <w:rPr>
          <w:rFonts w:cs="Arial"/>
          <w:lang w:val="de-DE"/>
        </w:rPr>
        <w:t>, Ines Seitl</w:t>
      </w:r>
      <w:r w:rsidRPr="005E6D51">
        <w:rPr>
          <w:rFonts w:cs="Arial"/>
          <w:vertAlign w:val="superscript"/>
          <w:lang w:val="de-DE"/>
        </w:rPr>
        <w:t>1</w:t>
      </w:r>
      <w:r w:rsidRPr="005E6D51">
        <w:rPr>
          <w:rFonts w:cs="Arial"/>
          <w:lang w:val="de-DE"/>
        </w:rPr>
        <w:t>, Lutz Fischer</w:t>
      </w:r>
      <w:r w:rsidRPr="005E6D51">
        <w:rPr>
          <w:rFonts w:cs="Arial"/>
          <w:vertAlign w:val="superscript"/>
          <w:lang w:val="de-DE"/>
        </w:rPr>
        <w:t>1</w:t>
      </w:r>
      <w:r w:rsidRPr="005E6D51">
        <w:rPr>
          <w:rFonts w:cs="Arial"/>
          <w:lang w:val="de-DE"/>
        </w:rPr>
        <w:t>*</w:t>
      </w:r>
    </w:p>
    <w:p w14:paraId="117602F2" w14:textId="77777777" w:rsidR="005E6D51" w:rsidRPr="005E6D51" w:rsidRDefault="005E6D51" w:rsidP="005E6D51">
      <w:pPr>
        <w:spacing w:line="480" w:lineRule="auto"/>
        <w:rPr>
          <w:rFonts w:cs="Arial"/>
          <w:lang w:val="de-DE"/>
        </w:rPr>
      </w:pPr>
    </w:p>
    <w:p w14:paraId="775BB7C1" w14:textId="77777777" w:rsidR="005E6D51" w:rsidRPr="00C804FD" w:rsidRDefault="005E6D51" w:rsidP="005E6D51">
      <w:pPr>
        <w:spacing w:line="480" w:lineRule="auto"/>
        <w:rPr>
          <w:rFonts w:cs="Arial"/>
        </w:rPr>
      </w:pPr>
      <w:r w:rsidRPr="00C804FD">
        <w:rPr>
          <w:rFonts w:cs="Arial"/>
          <w:vertAlign w:val="superscript"/>
        </w:rPr>
        <w:t>1</w:t>
      </w:r>
      <w:r w:rsidRPr="00C804FD">
        <w:rPr>
          <w:rFonts w:cs="Arial"/>
        </w:rPr>
        <w:t xml:space="preserve">University of Hohenheim, Institute of Food Science and Biotechnology, </w:t>
      </w:r>
    </w:p>
    <w:p w14:paraId="14A57003" w14:textId="77777777" w:rsidR="005E6D51" w:rsidRPr="00C804FD" w:rsidRDefault="005E6D51" w:rsidP="005E6D51">
      <w:pPr>
        <w:spacing w:line="480" w:lineRule="auto"/>
        <w:rPr>
          <w:rFonts w:cs="Arial"/>
        </w:rPr>
      </w:pPr>
      <w:r w:rsidRPr="00C804FD">
        <w:rPr>
          <w:rFonts w:cs="Arial"/>
        </w:rPr>
        <w:t xml:space="preserve">Department of Biotechnology and Enzyme Science, </w:t>
      </w:r>
      <w:proofErr w:type="spellStart"/>
      <w:r w:rsidRPr="00C804FD">
        <w:rPr>
          <w:rFonts w:cs="Arial"/>
        </w:rPr>
        <w:t>Garbenstr</w:t>
      </w:r>
      <w:proofErr w:type="spellEnd"/>
      <w:r w:rsidRPr="00C804FD">
        <w:rPr>
          <w:rFonts w:cs="Arial"/>
        </w:rPr>
        <w:t>. 25, 70599 Stuttgart, Germany</w:t>
      </w:r>
    </w:p>
    <w:p w14:paraId="29C6D12C" w14:textId="77777777" w:rsidR="005E6D51" w:rsidRPr="00C804FD" w:rsidRDefault="005E6D51" w:rsidP="005E6D51">
      <w:pPr>
        <w:spacing w:line="480" w:lineRule="auto"/>
        <w:rPr>
          <w:rFonts w:cs="Arial"/>
        </w:rPr>
      </w:pPr>
      <w:r w:rsidRPr="00C804FD">
        <w:rPr>
          <w:rFonts w:cs="Arial"/>
          <w:vertAlign w:val="superscript"/>
        </w:rPr>
        <w:t>2</w:t>
      </w:r>
      <w:r w:rsidRPr="00C804FD">
        <w:rPr>
          <w:rFonts w:cs="Arial"/>
        </w:rPr>
        <w:t xml:space="preserve">University of Hohenheim, Core facility, </w:t>
      </w:r>
      <w:r w:rsidRPr="00C804FD">
        <w:t>August-</w:t>
      </w:r>
      <w:proofErr w:type="spellStart"/>
      <w:proofErr w:type="gramStart"/>
      <w:r w:rsidRPr="00C804FD">
        <w:t>v.Hartmann</w:t>
      </w:r>
      <w:proofErr w:type="spellEnd"/>
      <w:proofErr w:type="gramEnd"/>
      <w:r w:rsidRPr="00C804FD">
        <w:t>-Str. 3, 70599 Stuttgart, Germany</w:t>
      </w:r>
    </w:p>
    <w:p w14:paraId="4B5353A9" w14:textId="77777777" w:rsidR="005E6D51" w:rsidRPr="00C804FD" w:rsidRDefault="005E6D51" w:rsidP="005E6D51">
      <w:pPr>
        <w:spacing w:line="480" w:lineRule="auto"/>
        <w:jc w:val="center"/>
      </w:pPr>
    </w:p>
    <w:p w14:paraId="56BD4998" w14:textId="77777777" w:rsidR="005E6D51" w:rsidRPr="00C804FD" w:rsidRDefault="005E6D51" w:rsidP="005E6D51">
      <w:pPr>
        <w:spacing w:line="480" w:lineRule="auto"/>
        <w:rPr>
          <w:rFonts w:cs="Arial"/>
        </w:rPr>
      </w:pPr>
      <w:r w:rsidRPr="00C804FD">
        <w:rPr>
          <w:rFonts w:cs="Arial"/>
        </w:rPr>
        <w:t xml:space="preserve">*Corresponding author: </w:t>
      </w:r>
    </w:p>
    <w:p w14:paraId="36BD25D5" w14:textId="77777777" w:rsidR="005E6D51" w:rsidRPr="00C804FD" w:rsidRDefault="005E6D51" w:rsidP="005E6D51">
      <w:pPr>
        <w:spacing w:line="480" w:lineRule="auto"/>
        <w:rPr>
          <w:rFonts w:cs="Arial"/>
        </w:rPr>
      </w:pPr>
      <w:r w:rsidRPr="00C804FD">
        <w:rPr>
          <w:rFonts w:cs="Arial"/>
        </w:rPr>
        <w:t>E-mail address: lutz.fischer@uni-hohenheim.de</w:t>
      </w:r>
    </w:p>
    <w:p w14:paraId="11613F83" w14:textId="77777777" w:rsidR="005E6D51" w:rsidRPr="00C804FD" w:rsidRDefault="005E6D51" w:rsidP="005E6D51">
      <w:pPr>
        <w:spacing w:line="480" w:lineRule="auto"/>
        <w:rPr>
          <w:rFonts w:cs="Arial"/>
        </w:rPr>
      </w:pPr>
      <w:r w:rsidRPr="00C804FD">
        <w:rPr>
          <w:rFonts w:cs="Arial"/>
        </w:rPr>
        <w:t>Tel.: +49 711 459 22311</w:t>
      </w:r>
    </w:p>
    <w:p w14:paraId="5ACE43FA" w14:textId="77777777" w:rsidR="005E6D51" w:rsidRPr="00C804FD" w:rsidRDefault="005E6D51" w:rsidP="005E6D51">
      <w:pPr>
        <w:spacing w:line="480" w:lineRule="auto"/>
        <w:rPr>
          <w:rFonts w:cs="Arial"/>
        </w:rPr>
      </w:pPr>
    </w:p>
    <w:p w14:paraId="3612C149" w14:textId="77777777" w:rsidR="005E6D51" w:rsidRDefault="005E6D51" w:rsidP="005E6D51">
      <w:pPr>
        <w:spacing w:line="480" w:lineRule="auto"/>
      </w:pPr>
      <w:r w:rsidRPr="00C804FD">
        <w:rPr>
          <w:b/>
        </w:rPr>
        <w:t xml:space="preserve">Keywords: </w:t>
      </w:r>
      <w:r w:rsidRPr="00C804FD">
        <w:rPr>
          <w:i/>
        </w:rPr>
        <w:t>Yarrowia lipolytica</w:t>
      </w:r>
      <w:r w:rsidRPr="00C804FD">
        <w:t xml:space="preserve">, PO1f, orotic acid, </w:t>
      </w:r>
      <w:r w:rsidRPr="00C804FD">
        <w:rPr>
          <w:i/>
        </w:rPr>
        <w:t xml:space="preserve">URA3, </w:t>
      </w:r>
      <w:r w:rsidRPr="00C804FD">
        <w:t xml:space="preserve">CRISPR/Cas9, pyrimidine limitation </w:t>
      </w:r>
    </w:p>
    <w:p w14:paraId="3DF3FA81" w14:textId="77777777" w:rsidR="005E6D51" w:rsidRDefault="005E6D51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br w:type="page"/>
      </w:r>
    </w:p>
    <w:p w14:paraId="419E20C2" w14:textId="30310139" w:rsidR="005E3055" w:rsidRPr="005756B3" w:rsidRDefault="005756B3">
      <w:pPr>
        <w:rPr>
          <w:rFonts w:ascii="Arial" w:hAnsi="Arial" w:cs="Arial"/>
          <w:sz w:val="24"/>
          <w:szCs w:val="24"/>
        </w:rPr>
      </w:pPr>
      <w:r w:rsidRPr="00727B0E">
        <w:rPr>
          <w:rFonts w:ascii="Arial" w:hAnsi="Arial" w:cs="Arial"/>
          <w:b/>
          <w:bCs/>
          <w:sz w:val="24"/>
          <w:szCs w:val="24"/>
        </w:rPr>
        <w:lastRenderedPageBreak/>
        <w:t xml:space="preserve">Table </w:t>
      </w:r>
      <w:r w:rsidR="000F6D9C">
        <w:rPr>
          <w:rFonts w:ascii="Arial" w:hAnsi="Arial" w:cs="Arial"/>
          <w:b/>
          <w:bCs/>
          <w:sz w:val="24"/>
          <w:szCs w:val="24"/>
        </w:rPr>
        <w:t>S</w:t>
      </w:r>
      <w:r w:rsidRPr="00727B0E">
        <w:rPr>
          <w:rFonts w:ascii="Arial" w:hAnsi="Arial" w:cs="Arial"/>
          <w:b/>
          <w:bCs/>
          <w:sz w:val="24"/>
          <w:szCs w:val="24"/>
        </w:rPr>
        <w:t>1</w:t>
      </w:r>
      <w:r w:rsidR="00727B0E" w:rsidRPr="00727B0E">
        <w:rPr>
          <w:rFonts w:ascii="Arial" w:hAnsi="Arial" w:cs="Arial"/>
          <w:b/>
          <w:bCs/>
          <w:sz w:val="24"/>
          <w:szCs w:val="24"/>
        </w:rPr>
        <w:t>:</w:t>
      </w:r>
      <w:r w:rsidR="00727B0E">
        <w:rPr>
          <w:rFonts w:ascii="Arial" w:hAnsi="Arial" w:cs="Arial"/>
          <w:sz w:val="24"/>
          <w:szCs w:val="24"/>
        </w:rPr>
        <w:t xml:space="preserve"> Primers </w:t>
      </w:r>
      <w:r w:rsidR="007C52D0">
        <w:rPr>
          <w:rFonts w:ascii="Arial" w:hAnsi="Arial" w:cs="Arial"/>
          <w:sz w:val="24"/>
          <w:szCs w:val="24"/>
        </w:rPr>
        <w:t xml:space="preserve">and plasmids </w:t>
      </w:r>
      <w:r w:rsidR="00727B0E">
        <w:rPr>
          <w:rFonts w:ascii="Arial" w:hAnsi="Arial" w:cs="Arial"/>
          <w:sz w:val="24"/>
          <w:szCs w:val="24"/>
        </w:rPr>
        <w:t>used in this study</w:t>
      </w:r>
    </w:p>
    <w:tbl>
      <w:tblPr>
        <w:tblStyle w:val="EinfacheTabelle2"/>
        <w:tblW w:w="5000" w:type="pct"/>
        <w:jc w:val="center"/>
        <w:tblBorders>
          <w:bottom w:val="single" w:sz="4" w:space="0" w:color="auto"/>
          <w:insideH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376"/>
        <w:gridCol w:w="5194"/>
        <w:gridCol w:w="1280"/>
        <w:gridCol w:w="222"/>
      </w:tblGrid>
      <w:tr w:rsidR="006953D3" w:rsidRPr="005756B3" w14:paraId="73CFABF6" w14:textId="2026116D" w:rsidTr="00477E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12" w:space="0" w:color="auto"/>
              <w:bottom w:val="single" w:sz="4" w:space="0" w:color="auto"/>
              <w:right w:val="single" w:sz="4" w:space="0" w:color="FFFFFF" w:themeColor="background1"/>
            </w:tcBorders>
          </w:tcPr>
          <w:p w14:paraId="5422B006" w14:textId="77777777" w:rsidR="006953D3" w:rsidRPr="005756B3" w:rsidRDefault="006953D3" w:rsidP="00A07523">
            <w:pPr>
              <w:spacing w:line="480" w:lineRule="auto"/>
              <w:rPr>
                <w:rFonts w:ascii="Arial" w:hAnsi="Arial" w:cs="Arial"/>
              </w:rPr>
            </w:pPr>
            <w:r w:rsidRPr="005756B3">
              <w:rPr>
                <w:rFonts w:ascii="Arial" w:hAnsi="Arial" w:cs="Arial"/>
              </w:rPr>
              <w:t>Primer</w:t>
            </w:r>
          </w:p>
        </w:tc>
        <w:tc>
          <w:tcPr>
            <w:tcW w:w="2729" w:type="pct"/>
            <w:tcBorders>
              <w:top w:val="single" w:sz="12" w:space="0" w:color="auto"/>
              <w:left w:val="single" w:sz="4" w:space="0" w:color="FFFFFF" w:themeColor="background1"/>
              <w:bottom w:val="single" w:sz="4" w:space="0" w:color="auto"/>
            </w:tcBorders>
          </w:tcPr>
          <w:p w14:paraId="51C7A9F3" w14:textId="77777777" w:rsidR="006953D3" w:rsidRPr="005756B3" w:rsidRDefault="006953D3" w:rsidP="00A07523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5756B3">
              <w:rPr>
                <w:rFonts w:ascii="Arial" w:hAnsi="Arial" w:cs="Arial"/>
              </w:rPr>
              <w:t>Sequence [5’ – 3’]</w:t>
            </w:r>
          </w:p>
        </w:tc>
        <w:tc>
          <w:tcPr>
            <w:tcW w:w="677" w:type="pct"/>
            <w:tcBorders>
              <w:top w:val="single" w:sz="12" w:space="0" w:color="auto"/>
              <w:left w:val="single" w:sz="4" w:space="0" w:color="FFFFFF" w:themeColor="background1"/>
              <w:bottom w:val="single" w:sz="4" w:space="0" w:color="auto"/>
            </w:tcBorders>
          </w:tcPr>
          <w:p w14:paraId="6F77347F" w14:textId="77777777" w:rsidR="006953D3" w:rsidRPr="005756B3" w:rsidRDefault="006953D3" w:rsidP="00A07523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22" w:type="pct"/>
            <w:tcBorders>
              <w:top w:val="single" w:sz="12" w:space="0" w:color="auto"/>
              <w:left w:val="single" w:sz="4" w:space="0" w:color="FFFFFF" w:themeColor="background1"/>
              <w:bottom w:val="single" w:sz="4" w:space="0" w:color="auto"/>
            </w:tcBorders>
          </w:tcPr>
          <w:p w14:paraId="4B25EB4A" w14:textId="77777777" w:rsidR="006953D3" w:rsidRPr="005756B3" w:rsidRDefault="006953D3" w:rsidP="00A07523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6953D3" w:rsidRPr="005756B3" w14:paraId="1E68E0E5" w14:textId="0E5DD85B" w:rsidTr="00477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bottom"/>
          </w:tcPr>
          <w:p w14:paraId="0104F0A9" w14:textId="77777777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Amp_Ura3_fw</w:t>
            </w:r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7BE61AA7" w14:textId="77777777" w:rsidR="002F0C86" w:rsidRDefault="002F0C86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5913346" w14:textId="1C5B76B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GTACACTAGTATGCCCTCCTACGAAG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4141CBC3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1432D43B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2642BB51" w14:textId="5987EAF7" w:rsidTr="00477EA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/>
            </w:tcBorders>
            <w:vAlign w:val="center"/>
          </w:tcPr>
          <w:p w14:paraId="48A399CC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388875AD" w14:textId="72A1EA3A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Amp_Ura3_rev</w:t>
            </w:r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/>
              <w:bottom w:val="single" w:sz="4" w:space="0" w:color="auto"/>
            </w:tcBorders>
            <w:vAlign w:val="center"/>
          </w:tcPr>
          <w:p w14:paraId="117E78D0" w14:textId="77777777" w:rsidR="0007137A" w:rsidRDefault="0007137A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617486F" w14:textId="33EC762D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GAAGCCTAGGCTAACAGTTAATCTTCTGGTAAG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/>
              <w:bottom w:val="single" w:sz="4" w:space="0" w:color="auto"/>
            </w:tcBorders>
            <w:vAlign w:val="center"/>
          </w:tcPr>
          <w:p w14:paraId="4E4DFA2B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/>
              <w:bottom w:val="single" w:sz="4" w:space="0" w:color="auto"/>
            </w:tcBorders>
            <w:vAlign w:val="center"/>
          </w:tcPr>
          <w:p w14:paraId="208327CD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372D3015" w14:textId="7F263AE2" w:rsidTr="00477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636F39E1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6918E8F7" w14:textId="47500226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proofErr w:type="spellStart"/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Ura_Int</w:t>
            </w:r>
            <w:proofErr w:type="spellEnd"/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 xml:space="preserve"> 5' sgRNA</w:t>
            </w:r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067B850B" w14:textId="77777777" w:rsidR="007360AD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GCTATTTCTAGCTCTAAAACCCTCTAGAGTCGAGC</w:t>
            </w:r>
          </w:p>
          <w:p w14:paraId="67760F13" w14:textId="5841A392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TTCGTCGTCAACCTGCGCCGACCC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78ADEEF4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43B4F469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4FD3A9BC" w14:textId="1D0875D5" w:rsidTr="00477EA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1C891B98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5B9A69D9" w14:textId="3D0C50EB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proofErr w:type="spellStart"/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Ura_Int</w:t>
            </w:r>
            <w:proofErr w:type="spellEnd"/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 xml:space="preserve"> 3' sgRNA</w:t>
            </w:r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7CA6F224" w14:textId="77777777" w:rsidR="007360AD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GCTATTTCTAGCTCTAAAACTGGCCTCCTCAATAGG</w:t>
            </w:r>
          </w:p>
          <w:p w14:paraId="7A48A44A" w14:textId="32B8D14F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ATCTCGTCAACCTGCGCCGACCC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689D2878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702682DB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7FB60137" w14:textId="1CF278FF" w:rsidTr="00477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01AD787A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06237F12" w14:textId="52F44FFD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Ura3_Int_F1</w:t>
            </w:r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4FE7DCB8" w14:textId="77777777" w:rsidR="007360AD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GTTCGAAGGTACCAAGGAAGCATGCGGTACGCAAT</w:t>
            </w:r>
          </w:p>
          <w:p w14:paraId="01038946" w14:textId="3497E38A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TGTTAACAAGATACTACTG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1D18A03C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54C7F038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7ED123B3" w14:textId="306265B6" w:rsidTr="00477EA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79460D1C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0459A36E" w14:textId="76F39272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Ura3_Int_F2</w:t>
            </w:r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378AF2F0" w14:textId="77777777" w:rsidR="007360AD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CCTAGGGATCGTTGTCAGAAGTAAGACTAGTTTTGG</w:t>
            </w:r>
          </w:p>
          <w:p w14:paraId="7DDF6921" w14:textId="4200E62C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TGGTGAAGAGGAG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49E4C63E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68960B2B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27C87DC6" w14:textId="617D2BF3" w:rsidTr="00477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1DA2332E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38538F07" w14:textId="0F71D918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Ura3_Int_F3</w:t>
            </w:r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76F40B58" w14:textId="77777777" w:rsidR="007360AD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ACTAGTCTTACTTCTGACAACGATCCCTAGGAGGTT</w:t>
            </w:r>
          </w:p>
          <w:p w14:paraId="171BFD13" w14:textId="2C9ECB70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AGACTATGGATATGTAATTTAAC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1A0BF434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57A42A15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1D346338" w14:textId="56699C52" w:rsidTr="00477EA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6CF3CCE3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518DCD6D" w14:textId="72922DCC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Ura3_Int_F4</w:t>
            </w:r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134117F2" w14:textId="77777777" w:rsidR="007360AD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AACAGCTATGACCATGATTACGCCAAGCTTCTACTC</w:t>
            </w:r>
          </w:p>
          <w:p w14:paraId="75216534" w14:textId="7943B452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TTAGATACAGAATCTTCC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2C9ED673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6495B964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477564" w14:paraId="783CCECA" w14:textId="2B5226B8" w:rsidTr="00477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3194F06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7DCF2166" w14:textId="60082250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Ura3_Int_Amp_fw</w:t>
            </w:r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bottom"/>
          </w:tcPr>
          <w:p w14:paraId="0E413FE4" w14:textId="77777777" w:rsidR="006953D3" w:rsidRPr="00477564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77564">
              <w:rPr>
                <w:rFonts w:ascii="Arial" w:hAnsi="Arial" w:cs="Arial"/>
                <w:color w:val="000000"/>
                <w:sz w:val="20"/>
                <w:szCs w:val="20"/>
              </w:rPr>
              <w:t>GCAATTGTTAACAAGATACTACTG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09A4318C" w14:textId="77777777" w:rsidR="006953D3" w:rsidRPr="00477564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7B0D6D05" w14:textId="77777777" w:rsidR="006953D3" w:rsidRPr="00477564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735A165C" w14:textId="7FC0DD6B" w:rsidTr="00477EA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7A1C54B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4FD607BA" w14:textId="6CF96B99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Ura3_Int_Amp_rev</w:t>
            </w:r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bottom"/>
          </w:tcPr>
          <w:p w14:paraId="60F35D95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77564">
              <w:rPr>
                <w:rFonts w:ascii="Arial" w:hAnsi="Arial" w:cs="Arial"/>
                <w:color w:val="000000"/>
                <w:sz w:val="20"/>
                <w:szCs w:val="20"/>
              </w:rPr>
              <w:t>CTACTCTTAGATACAGAATCTTCC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24FB5453" w14:textId="77777777" w:rsidR="006953D3" w:rsidRPr="00477564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58DEB0C5" w14:textId="77777777" w:rsidR="006953D3" w:rsidRPr="00477564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7432F345" w14:textId="4D8D828E" w:rsidTr="00477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1B873E7F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6218C394" w14:textId="541A99B3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Screen _</w:t>
            </w:r>
            <w:proofErr w:type="spellStart"/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Ura_Int_fw</w:t>
            </w:r>
            <w:proofErr w:type="spellEnd"/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bottom"/>
          </w:tcPr>
          <w:p w14:paraId="6B13DDDA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GCATACATTAATTTCGAAACTAG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48D67307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6607AD88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70B7DE6B" w14:textId="5A26CEEB" w:rsidTr="00477EA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66E98D19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61ABA0AA" w14:textId="2E755924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proofErr w:type="spellStart"/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Screen_Ura_Int_rev</w:t>
            </w:r>
            <w:proofErr w:type="spellEnd"/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bottom"/>
          </w:tcPr>
          <w:p w14:paraId="103F8AAE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GTGAAGTTTGGTAAGGGATG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1DDCF872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4133F68B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7CCA3B20" w14:textId="68F54AA7" w:rsidTr="00477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55BB8B56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58DCAB53" w14:textId="28D6DBD0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proofErr w:type="spellStart"/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Ura_Seq</w:t>
            </w:r>
            <w:proofErr w:type="spellEnd"/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fw</w:t>
            </w:r>
            <w:proofErr w:type="spellEnd"/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 xml:space="preserve"> primer2</w:t>
            </w:r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bottom"/>
          </w:tcPr>
          <w:p w14:paraId="24A5841E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GTTTTCGGCGCGGTTGG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253DD1FB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4FAD5C28" w14:textId="77777777" w:rsidR="006953D3" w:rsidRPr="005756B3" w:rsidRDefault="006953D3" w:rsidP="00A075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66D0A396" w14:textId="3959FA6D" w:rsidTr="00477EA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F3D0FFA" w14:textId="77777777" w:rsidR="000976AF" w:rsidRPr="00FE53D9" w:rsidRDefault="000976AF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</w:p>
          <w:p w14:paraId="754B3EB8" w14:textId="692462BA" w:rsidR="006953D3" w:rsidRPr="00FE53D9" w:rsidRDefault="006953D3" w:rsidP="00A07523">
            <w:pPr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</w:pPr>
            <w:proofErr w:type="spellStart"/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Ura_Seq</w:t>
            </w:r>
            <w:proofErr w:type="spellEnd"/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 xml:space="preserve"> r</w:t>
            </w:r>
            <w:r w:rsidR="0007137A"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e</w:t>
            </w:r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v</w:t>
            </w:r>
            <w:r w:rsidR="000976AF"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 xml:space="preserve"> </w:t>
            </w:r>
            <w:r w:rsidRPr="00FE53D9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</w:rPr>
              <w:t>primer2</w:t>
            </w:r>
          </w:p>
        </w:tc>
        <w:tc>
          <w:tcPr>
            <w:tcW w:w="272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bottom"/>
          </w:tcPr>
          <w:p w14:paraId="62B22209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56B3">
              <w:rPr>
                <w:rFonts w:ascii="Arial" w:hAnsi="Arial" w:cs="Arial"/>
                <w:color w:val="000000"/>
                <w:sz w:val="20"/>
                <w:szCs w:val="20"/>
              </w:rPr>
              <w:t>CTTCTGCCTCCAGGAAGTC</w:t>
            </w: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4BE90BED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467B6541" w14:textId="77777777" w:rsidR="006953D3" w:rsidRPr="005756B3" w:rsidRDefault="006953D3" w:rsidP="00A075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953D3" w:rsidRPr="005756B3" w14:paraId="1DD8AFF5" w14:textId="5F1852CB" w:rsidTr="00477EA5">
        <w:tblPrEx>
          <w:tblBorders>
            <w:bottom w:val="single" w:sz="4" w:space="0" w:color="7F7F7F" w:themeColor="text1" w:themeTint="80"/>
            <w:insideH w:val="none" w:sz="0" w:space="0" w:color="auto"/>
          </w:tblBorders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auto"/>
            </w:tcBorders>
          </w:tcPr>
          <w:p w14:paraId="00B25C62" w14:textId="77777777" w:rsidR="00F9101D" w:rsidRDefault="00F9101D" w:rsidP="00F9101D">
            <w:pPr>
              <w:rPr>
                <w:rFonts w:ascii="Arial" w:hAnsi="Arial" w:cs="Arial"/>
                <w:b w:val="0"/>
                <w:bCs w:val="0"/>
              </w:rPr>
            </w:pPr>
          </w:p>
          <w:p w14:paraId="682BB661" w14:textId="77777777" w:rsidR="006953D3" w:rsidRDefault="006953D3" w:rsidP="00F9101D">
            <w:pPr>
              <w:rPr>
                <w:rFonts w:ascii="Arial" w:hAnsi="Arial" w:cs="Arial"/>
                <w:b w:val="0"/>
                <w:bCs w:val="0"/>
              </w:rPr>
            </w:pPr>
            <w:r w:rsidRPr="005756B3"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</w:rPr>
              <w:t>lasmid</w:t>
            </w:r>
          </w:p>
          <w:p w14:paraId="0A27C585" w14:textId="2FC9B4D9" w:rsidR="00981CF8" w:rsidRPr="005756B3" w:rsidRDefault="00981CF8" w:rsidP="00F9101D">
            <w:pPr>
              <w:rPr>
                <w:rFonts w:ascii="Arial" w:hAnsi="Arial" w:cs="Arial"/>
              </w:rPr>
            </w:pPr>
          </w:p>
        </w:tc>
        <w:tc>
          <w:tcPr>
            <w:tcW w:w="2729" w:type="pct"/>
            <w:tcBorders>
              <w:top w:val="single" w:sz="4" w:space="0" w:color="auto"/>
              <w:bottom w:val="single" w:sz="4" w:space="0" w:color="auto"/>
            </w:tcBorders>
          </w:tcPr>
          <w:p w14:paraId="623DC8DA" w14:textId="77777777" w:rsidR="00F9101D" w:rsidRDefault="00F9101D" w:rsidP="00F910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</w:rPr>
            </w:pPr>
          </w:p>
          <w:p w14:paraId="32D12DD9" w14:textId="558ECC3B" w:rsidR="006953D3" w:rsidRPr="000C1D2C" w:rsidRDefault="006953D3" w:rsidP="00F910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</w:rPr>
            </w:pPr>
            <w:r w:rsidRPr="000C1D2C">
              <w:rPr>
                <w:rFonts w:ascii="Arial" w:hAnsi="Arial" w:cs="Arial"/>
                <w:b/>
                <w:bCs/>
              </w:rPr>
              <w:t>Characteristics</w:t>
            </w:r>
            <w:r>
              <w:rPr>
                <w:rFonts w:ascii="Arial" w:hAnsi="Arial" w:cs="Arial"/>
                <w:b/>
                <w:bCs/>
              </w:rPr>
              <w:t xml:space="preserve">                                                               </w:t>
            </w:r>
          </w:p>
        </w:tc>
        <w:tc>
          <w:tcPr>
            <w:tcW w:w="677" w:type="pct"/>
            <w:tcBorders>
              <w:top w:val="single" w:sz="4" w:space="0" w:color="auto"/>
              <w:bottom w:val="single" w:sz="4" w:space="0" w:color="auto"/>
            </w:tcBorders>
          </w:tcPr>
          <w:p w14:paraId="1DC8528F" w14:textId="77777777" w:rsidR="00F9101D" w:rsidRDefault="00F9101D" w:rsidP="00F910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</w:rPr>
            </w:pPr>
          </w:p>
          <w:p w14:paraId="432D2098" w14:textId="52A4F7EE" w:rsidR="006953D3" w:rsidRPr="000C1D2C" w:rsidRDefault="007360AD" w:rsidP="00F910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Reference</w:t>
            </w:r>
          </w:p>
        </w:tc>
        <w:tc>
          <w:tcPr>
            <w:tcW w:w="122" w:type="pct"/>
            <w:tcBorders>
              <w:top w:val="single" w:sz="4" w:space="0" w:color="auto"/>
              <w:bottom w:val="single" w:sz="4" w:space="0" w:color="auto"/>
            </w:tcBorders>
          </w:tcPr>
          <w:p w14:paraId="354841CF" w14:textId="77777777" w:rsidR="006953D3" w:rsidRPr="000C1D2C" w:rsidRDefault="006953D3" w:rsidP="00F910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</w:rPr>
            </w:pPr>
          </w:p>
        </w:tc>
      </w:tr>
      <w:tr w:rsidR="006953D3" w:rsidRPr="0053642B" w14:paraId="63C8747F" w14:textId="47C25AEC" w:rsidTr="00477EA5">
        <w:tblPrEx>
          <w:tblBorders>
            <w:bottom w:val="single" w:sz="4" w:space="0" w:color="7F7F7F" w:themeColor="text1" w:themeTint="80"/>
            <w:insideH w:val="none" w:sz="0" w:space="0" w:color="auto"/>
          </w:tblBorders>
        </w:tblPrEx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  <w:tcBorders>
              <w:top w:val="single" w:sz="4" w:space="0" w:color="auto"/>
              <w:bottom w:val="single" w:sz="4" w:space="0" w:color="7F7F7F" w:themeColor="text1" w:themeTint="80"/>
            </w:tcBorders>
          </w:tcPr>
          <w:p w14:paraId="468FAF59" w14:textId="0EA5F08E" w:rsidR="006953D3" w:rsidRPr="002F0C86" w:rsidRDefault="006953D3" w:rsidP="00E556B5">
            <w:pPr>
              <w:spacing w:line="480" w:lineRule="auto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proofErr w:type="spellStart"/>
            <w:r w:rsidRPr="002F0C86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pCRISPRyl</w:t>
            </w:r>
            <w:proofErr w:type="spellEnd"/>
          </w:p>
        </w:tc>
        <w:tc>
          <w:tcPr>
            <w:tcW w:w="2729" w:type="pct"/>
            <w:tcBorders>
              <w:top w:val="single" w:sz="4" w:space="0" w:color="auto"/>
              <w:bottom w:val="single" w:sz="4" w:space="0" w:color="7F7F7F" w:themeColor="text1" w:themeTint="80"/>
            </w:tcBorders>
          </w:tcPr>
          <w:p w14:paraId="1146CA38" w14:textId="04415404" w:rsidR="006953D3" w:rsidRPr="0053642B" w:rsidRDefault="006953D3" w:rsidP="00FB0F28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3642B">
              <w:rPr>
                <w:sz w:val="20"/>
                <w:szCs w:val="20"/>
              </w:rPr>
              <w:t xml:space="preserve">Codon optimized Cas9 endonuclease and sgRNA integration site; Leu2 marker </w:t>
            </w:r>
          </w:p>
        </w:tc>
        <w:tc>
          <w:tcPr>
            <w:tcW w:w="677" w:type="pct"/>
            <w:tcBorders>
              <w:top w:val="single" w:sz="4" w:space="0" w:color="auto"/>
              <w:bottom w:val="single" w:sz="4" w:space="0" w:color="7F7F7F" w:themeColor="text1" w:themeTint="80"/>
            </w:tcBorders>
          </w:tcPr>
          <w:p w14:paraId="0626DEA3" w14:textId="5E6AE5E2" w:rsidR="006953D3" w:rsidRPr="0053642B" w:rsidRDefault="001013FE" w:rsidP="00FB0F28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1013FE">
              <w:rPr>
                <w:sz w:val="20"/>
                <w:szCs w:val="20"/>
              </w:rPr>
              <w:t xml:space="preserve">Schwartz, Hussain, </w:t>
            </w:r>
            <w:proofErr w:type="spellStart"/>
            <w:r w:rsidRPr="001013FE">
              <w:rPr>
                <w:sz w:val="20"/>
                <w:szCs w:val="20"/>
              </w:rPr>
              <w:t>Blenner</w:t>
            </w:r>
            <w:proofErr w:type="spellEnd"/>
            <w:r w:rsidRPr="001013FE">
              <w:rPr>
                <w:sz w:val="20"/>
                <w:szCs w:val="20"/>
              </w:rPr>
              <w:t xml:space="preserve"> and Wheeldon, 2016</w:t>
            </w:r>
          </w:p>
        </w:tc>
        <w:tc>
          <w:tcPr>
            <w:tcW w:w="122" w:type="pct"/>
            <w:tcBorders>
              <w:top w:val="single" w:sz="4" w:space="0" w:color="auto"/>
              <w:bottom w:val="single" w:sz="4" w:space="0" w:color="7F7F7F" w:themeColor="text1" w:themeTint="80"/>
            </w:tcBorders>
          </w:tcPr>
          <w:p w14:paraId="1C37D0F5" w14:textId="77777777" w:rsidR="006953D3" w:rsidRPr="0053642B" w:rsidRDefault="006953D3" w:rsidP="00FB0F28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19358D" w:rsidRPr="000464D9" w14:paraId="31D93C39" w14:textId="77777777" w:rsidTr="00477EA5">
        <w:tblPrEx>
          <w:jc w:val="left"/>
          <w:tblBorders>
            <w:bottom w:val="single" w:sz="4" w:space="0" w:color="7F7F7F" w:themeColor="text1" w:themeTint="80"/>
            <w:insideH w:val="none" w:sz="0" w:space="0" w:color="auto"/>
          </w:tblBorders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</w:tcPr>
          <w:p w14:paraId="5FD49DED" w14:textId="7D5AF3E6" w:rsidR="00477EA5" w:rsidRPr="000464D9" w:rsidRDefault="00477EA5" w:rsidP="00227E23">
            <w:pPr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64D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pCRISPRyl_URA3</w:t>
            </w:r>
            <w:r w:rsidR="0019358D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</w:t>
            </w:r>
            <w:r w:rsidRPr="000464D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5´</w:t>
            </w:r>
            <w:r w:rsidR="0019358D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</w:t>
            </w:r>
            <w:r w:rsidRPr="000464D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sgRNA</w:t>
            </w:r>
          </w:p>
        </w:tc>
        <w:tc>
          <w:tcPr>
            <w:tcW w:w="2729" w:type="pct"/>
          </w:tcPr>
          <w:p w14:paraId="7ABB83C8" w14:textId="77777777" w:rsidR="00477EA5" w:rsidRPr="000464D9" w:rsidRDefault="00477EA5" w:rsidP="00227E23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64D9">
              <w:rPr>
                <w:sz w:val="20"/>
                <w:szCs w:val="20"/>
              </w:rPr>
              <w:t xml:space="preserve">Codon optimized Cas9 endonuclease and </w:t>
            </w:r>
            <w:r>
              <w:rPr>
                <w:sz w:val="20"/>
                <w:szCs w:val="20"/>
              </w:rPr>
              <w:t>integrated URA3 5`</w:t>
            </w:r>
            <w:r w:rsidRPr="000464D9">
              <w:rPr>
                <w:sz w:val="20"/>
                <w:szCs w:val="20"/>
              </w:rPr>
              <w:t xml:space="preserve">sgRNA; Leu2 marker </w:t>
            </w:r>
          </w:p>
        </w:tc>
        <w:tc>
          <w:tcPr>
            <w:tcW w:w="677" w:type="pct"/>
          </w:tcPr>
          <w:p w14:paraId="06BB8513" w14:textId="77777777" w:rsidR="00477EA5" w:rsidRPr="000464D9" w:rsidRDefault="00477EA5" w:rsidP="00227E23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This work</w:t>
            </w:r>
          </w:p>
        </w:tc>
        <w:tc>
          <w:tcPr>
            <w:tcW w:w="122" w:type="pct"/>
          </w:tcPr>
          <w:p w14:paraId="62ECCF4A" w14:textId="77777777" w:rsidR="00477EA5" w:rsidRPr="000464D9" w:rsidRDefault="00477EA5" w:rsidP="00227E23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19358D" w:rsidRPr="000464D9" w14:paraId="35C07066" w14:textId="77777777" w:rsidTr="00477EA5">
        <w:tblPrEx>
          <w:jc w:val="left"/>
          <w:tblBorders>
            <w:bottom w:val="single" w:sz="4" w:space="0" w:color="7F7F7F" w:themeColor="text1" w:themeTint="80"/>
            <w:insideH w:val="none" w:sz="0" w:space="0" w:color="auto"/>
          </w:tblBorders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2" w:type="pct"/>
          </w:tcPr>
          <w:p w14:paraId="2A53CC6B" w14:textId="4E409EA6" w:rsidR="009109A1" w:rsidRPr="000464D9" w:rsidRDefault="000464D9" w:rsidP="00477EA5">
            <w:pPr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64D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pCRISPRyl_URA3</w:t>
            </w:r>
            <w:r w:rsidR="0019358D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</w:t>
            </w:r>
            <w:r w:rsidR="00477EA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3</w:t>
            </w:r>
            <w:r w:rsidRPr="000464D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´</w:t>
            </w:r>
            <w:r w:rsidR="0019358D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</w:t>
            </w:r>
            <w:r w:rsidRPr="000464D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sgRNA</w:t>
            </w:r>
          </w:p>
        </w:tc>
        <w:tc>
          <w:tcPr>
            <w:tcW w:w="2729" w:type="pct"/>
          </w:tcPr>
          <w:p w14:paraId="6BD5DF63" w14:textId="530D0165" w:rsidR="009109A1" w:rsidRPr="000464D9" w:rsidRDefault="009109A1" w:rsidP="00477EA5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464D9">
              <w:rPr>
                <w:sz w:val="20"/>
                <w:szCs w:val="20"/>
              </w:rPr>
              <w:t xml:space="preserve">Codon optimized Cas9 endonuclease and </w:t>
            </w:r>
            <w:r w:rsidR="003A23B6">
              <w:rPr>
                <w:sz w:val="20"/>
                <w:szCs w:val="20"/>
              </w:rPr>
              <w:t>integrated URA3</w:t>
            </w:r>
            <w:r w:rsidR="00477EA5">
              <w:rPr>
                <w:sz w:val="20"/>
                <w:szCs w:val="20"/>
              </w:rPr>
              <w:t xml:space="preserve"> 3`</w:t>
            </w:r>
            <w:r w:rsidRPr="000464D9">
              <w:rPr>
                <w:sz w:val="20"/>
                <w:szCs w:val="20"/>
              </w:rPr>
              <w:t xml:space="preserve">sgRNA; Leu2 marker </w:t>
            </w:r>
          </w:p>
        </w:tc>
        <w:tc>
          <w:tcPr>
            <w:tcW w:w="677" w:type="pct"/>
          </w:tcPr>
          <w:p w14:paraId="06E7D3DA" w14:textId="02A527C6" w:rsidR="009109A1" w:rsidRPr="000464D9" w:rsidRDefault="00477EA5" w:rsidP="00477EA5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This work</w:t>
            </w:r>
          </w:p>
        </w:tc>
        <w:tc>
          <w:tcPr>
            <w:tcW w:w="122" w:type="pct"/>
          </w:tcPr>
          <w:p w14:paraId="06B7017B" w14:textId="77777777" w:rsidR="009109A1" w:rsidRPr="000464D9" w:rsidRDefault="009109A1" w:rsidP="00477EA5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</w:tbl>
    <w:p w14:paraId="49A11F3B" w14:textId="77777777" w:rsidR="00513969" w:rsidRPr="00513969" w:rsidRDefault="00513969" w:rsidP="00513969">
      <w:pPr>
        <w:rPr>
          <w:sz w:val="24"/>
          <w:szCs w:val="24"/>
        </w:rPr>
      </w:pPr>
      <w:r w:rsidRPr="00513969">
        <w:rPr>
          <w:noProof/>
          <w:sz w:val="24"/>
          <w:szCs w:val="24"/>
        </w:rPr>
        <w:lastRenderedPageBreak/>
        <w:drawing>
          <wp:inline distT="0" distB="0" distL="0" distR="0" wp14:anchorId="105D9F30" wp14:editId="72B0B8FE">
            <wp:extent cx="5760720" cy="8516865"/>
            <wp:effectExtent l="0" t="0" r="0" b="0"/>
            <wp:docPr id="27" name="Grafi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185"/>
                    <a:stretch/>
                  </pic:blipFill>
                  <pic:spPr bwMode="auto">
                    <a:xfrm>
                      <a:off x="0" y="0"/>
                      <a:ext cx="5760720" cy="8516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537FFD0" w14:textId="476808A1" w:rsidR="00513969" w:rsidRPr="00513969" w:rsidRDefault="00513969" w:rsidP="00513969">
      <w:pPr>
        <w:rPr>
          <w:rFonts w:ascii="Arial" w:hAnsi="Arial" w:cs="Arial"/>
          <w:b/>
          <w:bCs/>
        </w:rPr>
      </w:pPr>
      <w:r w:rsidRPr="00513969">
        <w:rPr>
          <w:rFonts w:ascii="Arial" w:hAnsi="Arial" w:cs="Arial"/>
          <w:b/>
          <w:bCs/>
        </w:rPr>
        <w:t xml:space="preserve">Figure S1: Culture morphology during batch cultivation of </w:t>
      </w:r>
      <w:r w:rsidRPr="00513969">
        <w:rPr>
          <w:rFonts w:ascii="Arial" w:hAnsi="Arial" w:cs="Arial"/>
          <w:b/>
          <w:bCs/>
          <w:i/>
          <w:iCs/>
        </w:rPr>
        <w:t>Y. lipolytica</w:t>
      </w:r>
      <w:r w:rsidRPr="00513969">
        <w:rPr>
          <w:rFonts w:ascii="Arial" w:hAnsi="Arial" w:cs="Arial"/>
          <w:b/>
          <w:bCs/>
        </w:rPr>
        <w:t xml:space="preserve"> PO1f. </w:t>
      </w:r>
      <w:r w:rsidRPr="00513969">
        <w:rPr>
          <w:rFonts w:ascii="Arial" w:hAnsi="Arial" w:cs="Arial"/>
        </w:rPr>
        <w:t>Transmitted-light microscopy at 100x magnification was used to visualize</w:t>
      </w:r>
      <w:r w:rsidR="000B41F7">
        <w:rPr>
          <w:rFonts w:ascii="Arial" w:hAnsi="Arial" w:cs="Arial"/>
        </w:rPr>
        <w:t xml:space="preserve"> the</w:t>
      </w:r>
      <w:r w:rsidRPr="00513969">
        <w:rPr>
          <w:rFonts w:ascii="Arial" w:hAnsi="Arial" w:cs="Arial"/>
        </w:rPr>
        <w:t xml:space="preserve"> </w:t>
      </w:r>
      <w:r w:rsidR="00EC3FE7">
        <w:rPr>
          <w:rFonts w:ascii="Arial" w:hAnsi="Arial" w:cs="Arial"/>
        </w:rPr>
        <w:t xml:space="preserve">formation of </w:t>
      </w:r>
      <w:r w:rsidR="00EC3FE7">
        <w:rPr>
          <w:rFonts w:ascii="Arial" w:hAnsi="Arial" w:cs="Arial"/>
        </w:rPr>
        <w:lastRenderedPageBreak/>
        <w:t>large OA agglomerates</w:t>
      </w:r>
      <w:r w:rsidR="00D75C9A">
        <w:rPr>
          <w:rFonts w:ascii="Arial" w:hAnsi="Arial" w:cs="Arial"/>
        </w:rPr>
        <w:t xml:space="preserve"> in undiluted samples </w:t>
      </w:r>
      <w:r w:rsidR="005F5B6B">
        <w:rPr>
          <w:rFonts w:ascii="Arial" w:hAnsi="Arial" w:cs="Arial"/>
        </w:rPr>
        <w:t>of the bioreactor cultivation at 0h, 6h, 12h, 16h, 20, 24h, 28h and 32h</w:t>
      </w:r>
      <w:r w:rsidR="00F232C7">
        <w:rPr>
          <w:rFonts w:ascii="Arial" w:hAnsi="Arial" w:cs="Arial"/>
        </w:rPr>
        <w:t xml:space="preserve">, respectively. </w:t>
      </w:r>
    </w:p>
    <w:p w14:paraId="799E5148" w14:textId="77777777" w:rsidR="00513969" w:rsidRDefault="00513969"/>
    <w:sectPr w:rsidR="0051396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6B3"/>
    <w:rsid w:val="000464D9"/>
    <w:rsid w:val="0007137A"/>
    <w:rsid w:val="000976AF"/>
    <w:rsid w:val="000B41F7"/>
    <w:rsid w:val="000C1D2C"/>
    <w:rsid w:val="000F6D9C"/>
    <w:rsid w:val="001013FE"/>
    <w:rsid w:val="0013569B"/>
    <w:rsid w:val="0019358D"/>
    <w:rsid w:val="00200805"/>
    <w:rsid w:val="0028181A"/>
    <w:rsid w:val="002F0C86"/>
    <w:rsid w:val="003A23B6"/>
    <w:rsid w:val="00477564"/>
    <w:rsid w:val="00477EA5"/>
    <w:rsid w:val="00513969"/>
    <w:rsid w:val="0053642B"/>
    <w:rsid w:val="00566FDE"/>
    <w:rsid w:val="005756B3"/>
    <w:rsid w:val="005E3055"/>
    <w:rsid w:val="005E6D51"/>
    <w:rsid w:val="005F5B6B"/>
    <w:rsid w:val="006953D3"/>
    <w:rsid w:val="006A641C"/>
    <w:rsid w:val="00727B0E"/>
    <w:rsid w:val="007360AD"/>
    <w:rsid w:val="007C52D0"/>
    <w:rsid w:val="009109A1"/>
    <w:rsid w:val="00981CF8"/>
    <w:rsid w:val="00C34383"/>
    <w:rsid w:val="00C86C68"/>
    <w:rsid w:val="00CB7FBE"/>
    <w:rsid w:val="00D75C9A"/>
    <w:rsid w:val="00E74074"/>
    <w:rsid w:val="00EC3FE7"/>
    <w:rsid w:val="00F232C7"/>
    <w:rsid w:val="00F9101D"/>
    <w:rsid w:val="00FB0F28"/>
    <w:rsid w:val="00FE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AD4D6B"/>
  <w15:chartTrackingRefBased/>
  <w15:docId w15:val="{DA88DFA8-657D-4E2A-B656-BA666A69C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EinfacheTabelle2">
    <w:name w:val="Plain Table 2"/>
    <w:basedOn w:val="NormaleTabelle"/>
    <w:uiPriority w:val="42"/>
    <w:rsid w:val="005756B3"/>
    <w:pPr>
      <w:spacing w:after="0" w:line="240" w:lineRule="auto"/>
    </w:pPr>
    <w:rPr>
      <w:lang w:val="en-GB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Default">
    <w:name w:val="Default"/>
    <w:rsid w:val="00FB0F2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352</Words>
  <Characters>2008</Characters>
  <Application>Microsoft Office Word</Application>
  <DocSecurity>0</DocSecurity>
  <Lines>16</Lines>
  <Paragraphs>4</Paragraphs>
  <ScaleCrop>false</ScaleCrop>
  <Company/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Swietalski</dc:creator>
  <cp:keywords/>
  <dc:description/>
  <cp:lastModifiedBy>Ines Seitl</cp:lastModifiedBy>
  <cp:revision>32</cp:revision>
  <dcterms:created xsi:type="dcterms:W3CDTF">2021-05-03T08:17:00Z</dcterms:created>
  <dcterms:modified xsi:type="dcterms:W3CDTF">2021-05-05T10:07:00Z</dcterms:modified>
</cp:coreProperties>
</file>