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AE11ADF" w14:textId="423D4E5A" w:rsidR="00617156" w:rsidRPr="00DA4CDE" w:rsidRDefault="000034BA" w:rsidP="00617156">
      <w:pPr>
        <w:ind w:left="720"/>
        <w:rPr>
          <w:rFonts w:ascii="Times New Roman" w:hAnsi="Times New Roman" w:cs="Times New Roman"/>
          <w:b/>
          <w:bCs/>
          <w:sz w:val="24"/>
          <w:szCs w:val="24"/>
        </w:rPr>
      </w:pPr>
      <w:r w:rsidRPr="00DA4CDE">
        <w:rPr>
          <w:rStyle w:val="Hyperlink"/>
          <w:rFonts w:ascii="Times New Roman" w:hAnsi="Times New Roman" w:cs="Times New Roman"/>
          <w:b/>
          <w:bCs/>
          <w:sz w:val="24"/>
          <w:szCs w:val="24"/>
        </w:rPr>
        <w:t>Supplementary</w:t>
      </w:r>
      <w:r w:rsidR="00617156" w:rsidRPr="00DA4CDE">
        <w:rPr>
          <w:rStyle w:val="Hyperlink"/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DA4CDE">
        <w:rPr>
          <w:rStyle w:val="Hyperlink"/>
          <w:rFonts w:ascii="Times New Roman" w:hAnsi="Times New Roman" w:cs="Times New Roman"/>
          <w:b/>
          <w:bCs/>
          <w:sz w:val="24"/>
          <w:szCs w:val="24"/>
        </w:rPr>
        <w:t>materials</w:t>
      </w:r>
      <w:r w:rsidR="00617156" w:rsidRPr="00DA4CDE">
        <w:rPr>
          <w:rStyle w:val="Hyperlink"/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690D2476" w14:textId="554F42A4" w:rsidR="00E85D3D" w:rsidRPr="006F5937" w:rsidRDefault="00E85D3D" w:rsidP="00E85D3D">
      <w:pPr>
        <w:spacing w:before="480"/>
        <w:jc w:val="both"/>
        <w:rPr>
          <w:rFonts w:ascii="Times New Roman" w:hAnsi="Times New Roman" w:cs="Times New Roman"/>
          <w:sz w:val="20"/>
          <w:szCs w:val="20"/>
        </w:rPr>
      </w:pPr>
      <w:r w:rsidRPr="006F5937">
        <w:rPr>
          <w:rFonts w:ascii="Times New Roman" w:hAnsi="Times New Roman" w:cs="Times New Roman"/>
          <w:b/>
          <w:bCs/>
          <w:color w:val="4472C4" w:themeColor="accent1"/>
          <w:sz w:val="20"/>
          <w:szCs w:val="20"/>
        </w:rPr>
        <w:t xml:space="preserve">Table </w:t>
      </w:r>
      <w:r w:rsidR="00617156">
        <w:rPr>
          <w:rFonts w:ascii="Times New Roman" w:hAnsi="Times New Roman" w:cs="Times New Roman"/>
          <w:b/>
          <w:bCs/>
          <w:color w:val="4472C4" w:themeColor="accent1"/>
          <w:sz w:val="20"/>
          <w:szCs w:val="20"/>
        </w:rPr>
        <w:t>1</w:t>
      </w:r>
      <w:r w:rsidRPr="006F5937">
        <w:rPr>
          <w:rFonts w:ascii="Times New Roman" w:hAnsi="Times New Roman" w:cs="Times New Roman"/>
          <w:sz w:val="20"/>
          <w:szCs w:val="20"/>
        </w:rPr>
        <w:t xml:space="preserve"> Mann-Kendall trend test results for seasonal and annual </w:t>
      </w:r>
      <w:proofErr w:type="spellStart"/>
      <w:r w:rsidRPr="006F5937">
        <w:rPr>
          <w:rFonts w:ascii="Times New Roman" w:hAnsi="Times New Roman" w:cs="Times New Roman"/>
          <w:sz w:val="20"/>
          <w:szCs w:val="20"/>
        </w:rPr>
        <w:t>T</w:t>
      </w:r>
      <w:r w:rsidRPr="006F5937">
        <w:rPr>
          <w:rFonts w:ascii="Times New Roman" w:hAnsi="Times New Roman" w:cs="Times New Roman"/>
          <w:sz w:val="20"/>
          <w:szCs w:val="20"/>
          <w:vertAlign w:val="subscript"/>
        </w:rPr>
        <w:t>max</w:t>
      </w:r>
      <w:proofErr w:type="spellEnd"/>
      <w:r w:rsidRPr="006F5937">
        <w:rPr>
          <w:rFonts w:ascii="Times New Roman" w:hAnsi="Times New Roman" w:cs="Times New Roman"/>
          <w:sz w:val="20"/>
          <w:szCs w:val="20"/>
        </w:rPr>
        <w:t xml:space="preserve"> and </w:t>
      </w:r>
      <w:proofErr w:type="spellStart"/>
      <w:r w:rsidRPr="006F5937">
        <w:rPr>
          <w:rFonts w:ascii="Times New Roman" w:hAnsi="Times New Roman" w:cs="Times New Roman"/>
          <w:sz w:val="20"/>
          <w:szCs w:val="20"/>
        </w:rPr>
        <w:t>T</w:t>
      </w:r>
      <w:r w:rsidRPr="006F5937">
        <w:rPr>
          <w:rFonts w:ascii="Times New Roman" w:hAnsi="Times New Roman" w:cs="Times New Roman"/>
          <w:sz w:val="20"/>
          <w:szCs w:val="20"/>
          <w:vertAlign w:val="subscript"/>
        </w:rPr>
        <w:t>min</w:t>
      </w:r>
      <w:proofErr w:type="spellEnd"/>
      <w:r w:rsidRPr="006F5937">
        <w:rPr>
          <w:rFonts w:ascii="Times New Roman" w:hAnsi="Times New Roman" w:cs="Times New Roman"/>
          <w:sz w:val="20"/>
          <w:szCs w:val="20"/>
        </w:rPr>
        <w:t xml:space="preserve"> over the study period (1981–2018). </w:t>
      </w:r>
    </w:p>
    <w:tbl>
      <w:tblPr>
        <w:tblW w:w="8640" w:type="dxa"/>
        <w:tblLook w:val="04A0" w:firstRow="1" w:lastRow="0" w:firstColumn="1" w:lastColumn="0" w:noHBand="0" w:noVBand="1"/>
      </w:tblPr>
      <w:tblGrid>
        <w:gridCol w:w="1072"/>
        <w:gridCol w:w="883"/>
        <w:gridCol w:w="987"/>
        <w:gridCol w:w="966"/>
        <w:gridCol w:w="987"/>
        <w:gridCol w:w="865"/>
        <w:gridCol w:w="1060"/>
        <w:gridCol w:w="817"/>
        <w:gridCol w:w="1003"/>
      </w:tblGrid>
      <w:tr w:rsidR="00E85D3D" w:rsidRPr="006F5937" w14:paraId="2807F94A" w14:textId="77777777" w:rsidTr="008C73F8">
        <w:trPr>
          <w:trHeight w:val="290"/>
        </w:trPr>
        <w:tc>
          <w:tcPr>
            <w:tcW w:w="1072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3CA087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Months/ seasons</w:t>
            </w:r>
          </w:p>
        </w:tc>
        <w:tc>
          <w:tcPr>
            <w:tcW w:w="3823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8E736D5" w14:textId="77777777" w:rsidR="00E85D3D" w:rsidRPr="006F5937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Tmax</w:t>
            </w:r>
            <w:proofErr w:type="spellEnd"/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92F506A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 </w:t>
            </w:r>
          </w:p>
        </w:tc>
        <w:tc>
          <w:tcPr>
            <w:tcW w:w="2880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2CAD7B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Tmin</w:t>
            </w:r>
            <w:proofErr w:type="spellEnd"/>
          </w:p>
        </w:tc>
      </w:tr>
      <w:tr w:rsidR="00E85D3D" w:rsidRPr="006F5937" w14:paraId="07720E51" w14:textId="77777777" w:rsidTr="008C73F8">
        <w:trPr>
          <w:trHeight w:val="1040"/>
        </w:trPr>
        <w:tc>
          <w:tcPr>
            <w:tcW w:w="1072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54F348CC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3CADCD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de-DE" w:eastAsia="en-GB"/>
              </w:rPr>
              <w:t xml:space="preserve">Mean </w:t>
            </w:r>
          </w:p>
        </w:tc>
        <w:tc>
          <w:tcPr>
            <w:tcW w:w="98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6E45654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de-DE" w:eastAsia="en-GB"/>
              </w:rPr>
              <w:t xml:space="preserve">Mann Kendals </w:t>
            </w:r>
            <w:proofErr w:type="spellStart"/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de-DE" w:eastAsia="en-GB"/>
              </w:rPr>
              <w:t>trend</w:t>
            </w:r>
            <w:proofErr w:type="spellEnd"/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de-DE" w:eastAsia="en-GB"/>
              </w:rPr>
              <w:t xml:space="preserve"> </w:t>
            </w:r>
            <w:proofErr w:type="spellStart"/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de-DE" w:eastAsia="en-GB"/>
              </w:rPr>
              <w:t>test</w:t>
            </w:r>
            <w:proofErr w:type="spellEnd"/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de-DE" w:eastAsia="en-GB"/>
              </w:rPr>
              <w:t xml:space="preserve"> (Z-</w:t>
            </w:r>
            <w:proofErr w:type="spellStart"/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de-DE" w:eastAsia="en-GB"/>
              </w:rPr>
              <w:t>value</w:t>
            </w:r>
            <w:proofErr w:type="spellEnd"/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de-DE" w:eastAsia="en-GB"/>
              </w:rPr>
              <w:t>)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D0D1F2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p-value</w:t>
            </w:r>
          </w:p>
        </w:tc>
        <w:tc>
          <w:tcPr>
            <w:tcW w:w="98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130D73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Sen’s slope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F7DB21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de-DE" w:eastAsia="en-GB"/>
              </w:rPr>
              <w:t xml:space="preserve">Mean      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9E5F79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de-DE" w:eastAsia="en-GB"/>
              </w:rPr>
              <w:t xml:space="preserve">Mann Kendals </w:t>
            </w:r>
            <w:proofErr w:type="spellStart"/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de-DE" w:eastAsia="en-GB"/>
              </w:rPr>
              <w:t>trend</w:t>
            </w:r>
            <w:proofErr w:type="spellEnd"/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de-DE" w:eastAsia="en-GB"/>
              </w:rPr>
              <w:t xml:space="preserve"> </w:t>
            </w:r>
            <w:proofErr w:type="spellStart"/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de-DE" w:eastAsia="en-GB"/>
              </w:rPr>
              <w:t>test</w:t>
            </w:r>
            <w:proofErr w:type="spellEnd"/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de-DE" w:eastAsia="en-GB"/>
              </w:rPr>
              <w:t xml:space="preserve"> (Z-</w:t>
            </w:r>
            <w:proofErr w:type="spellStart"/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de-DE" w:eastAsia="en-GB"/>
              </w:rPr>
              <w:t>value</w:t>
            </w:r>
            <w:proofErr w:type="spellEnd"/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val="de-DE" w:eastAsia="en-GB"/>
              </w:rPr>
              <w:t>)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C180AB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p-value</w:t>
            </w:r>
          </w:p>
        </w:tc>
        <w:tc>
          <w:tcPr>
            <w:tcW w:w="100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72068C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Sen’s slope</w:t>
            </w:r>
          </w:p>
        </w:tc>
      </w:tr>
      <w:tr w:rsidR="00E85D3D" w:rsidRPr="006F5937" w14:paraId="6E553334" w14:textId="77777777" w:rsidTr="008C73F8">
        <w:trPr>
          <w:trHeight w:val="290"/>
        </w:trPr>
        <w:tc>
          <w:tcPr>
            <w:tcW w:w="10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9BEAA7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January</w:t>
            </w:r>
          </w:p>
        </w:tc>
        <w:tc>
          <w:tcPr>
            <w:tcW w:w="8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85EF79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25.4</w:t>
            </w:r>
          </w:p>
        </w:tc>
        <w:tc>
          <w:tcPr>
            <w:tcW w:w="98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40B087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1.56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EC0EE08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0.12</w:t>
            </w:r>
          </w:p>
        </w:tc>
        <w:tc>
          <w:tcPr>
            <w:tcW w:w="98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786B38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0.013</w:t>
            </w:r>
          </w:p>
        </w:tc>
        <w:tc>
          <w:tcPr>
            <w:tcW w:w="86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B613AB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10.3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1D562C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-0.28</w:t>
            </w:r>
          </w:p>
        </w:tc>
        <w:tc>
          <w:tcPr>
            <w:tcW w:w="81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7FA1AA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0.78</w:t>
            </w:r>
          </w:p>
        </w:tc>
        <w:tc>
          <w:tcPr>
            <w:tcW w:w="100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769BBC5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-0.006</w:t>
            </w:r>
          </w:p>
        </w:tc>
      </w:tr>
      <w:tr w:rsidR="00E85D3D" w:rsidRPr="006F5937" w14:paraId="47C11EF8" w14:textId="77777777" w:rsidTr="008C73F8">
        <w:trPr>
          <w:trHeight w:val="290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59A4C66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February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71BE4C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26.1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9E29E5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</w:rPr>
              <w:t>3.44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BA308C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</w:rPr>
              <w:t>0.0006**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E55C87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0.032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1B6F92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10.9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942DA5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-0.91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A80B94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0.36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1D0F12E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-0.014</w:t>
            </w:r>
          </w:p>
        </w:tc>
      </w:tr>
      <w:tr w:rsidR="00E85D3D" w:rsidRPr="006F5937" w14:paraId="4FD016EE" w14:textId="77777777" w:rsidTr="008C73F8">
        <w:trPr>
          <w:trHeight w:val="290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6CDDED8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March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EAF1A4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26.2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44ED00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1.84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14523B1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0.07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71F89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0.026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018344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11.7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59FE6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-0.68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AA3E603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0.5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BBE86A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-0.008</w:t>
            </w:r>
          </w:p>
        </w:tc>
      </w:tr>
      <w:tr w:rsidR="00E85D3D" w:rsidRPr="006F5937" w14:paraId="7B47C58D" w14:textId="77777777" w:rsidTr="008C73F8">
        <w:trPr>
          <w:trHeight w:val="290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0C7C01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April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FE2082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25.6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31F5AA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1.68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A5DCF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0.09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7DDD359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0.028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401CEA1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11.8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60D366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-0.51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9AD2E2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0.61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B991858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-0.006</w:t>
            </w:r>
          </w:p>
        </w:tc>
      </w:tr>
      <w:tr w:rsidR="00E85D3D" w:rsidRPr="006F5937" w14:paraId="3DF8A80C" w14:textId="77777777" w:rsidTr="008C73F8">
        <w:trPr>
          <w:trHeight w:val="290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B72AD69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May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7339EF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25.3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48266C8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9ADE224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EC976F7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1E5AD2F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11.9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331BA8A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-0.34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CE3180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0.73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4DCE85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-0.004</w:t>
            </w:r>
          </w:p>
        </w:tc>
      </w:tr>
      <w:tr w:rsidR="00E85D3D" w:rsidRPr="006F5937" w14:paraId="7BF6060D" w14:textId="77777777" w:rsidTr="008C73F8">
        <w:trPr>
          <w:trHeight w:val="290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753A523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June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EF2DBD9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24.4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5E8ED26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-0.35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3DE9210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0.72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C963FB0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-0.005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160E8A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11.5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38A889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0.71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A678E6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0.48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D78BCF6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0.008</w:t>
            </w:r>
          </w:p>
        </w:tc>
      </w:tr>
      <w:tr w:rsidR="00E85D3D" w:rsidRPr="006F5937" w14:paraId="55AD20CF" w14:textId="77777777" w:rsidTr="008C73F8">
        <w:trPr>
          <w:trHeight w:val="290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8531503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July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659EA56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23.1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27F9B58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0.13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7737FD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0.9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ABC784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0.001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11EE4A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11.6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EF76D5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1.92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AE9D14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</w:rPr>
              <w:t>0.05*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1CCB79E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0.023</w:t>
            </w:r>
          </w:p>
        </w:tc>
      </w:tr>
      <w:tr w:rsidR="00E85D3D" w:rsidRPr="006F5937" w14:paraId="57D6DDD6" w14:textId="77777777" w:rsidTr="008C73F8">
        <w:trPr>
          <w:trHeight w:val="290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D07B24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August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10FB07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23.2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7B2B90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0.01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42FC11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0.99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CD0054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0.001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925C6C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11.5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4F08721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0.2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A7CEC69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0.84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862F72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0.004</w:t>
            </w:r>
          </w:p>
        </w:tc>
      </w:tr>
      <w:tr w:rsidR="00E85D3D" w:rsidRPr="006F5937" w14:paraId="5D16D175" w14:textId="77777777" w:rsidTr="008C73F8">
        <w:trPr>
          <w:trHeight w:val="290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094823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September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21480C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24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D5CC54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1.03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40C6F6F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0.3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1BC2A7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0.015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0074587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11.3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03231B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-0.23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66C58E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0.82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AB5D770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-0.003</w:t>
            </w:r>
          </w:p>
        </w:tc>
      </w:tr>
      <w:tr w:rsidR="00E85D3D" w:rsidRPr="006F5937" w14:paraId="6560A7D7" w14:textId="77777777" w:rsidTr="008C73F8">
        <w:trPr>
          <w:trHeight w:val="290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6E5350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October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67F0DC9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24.6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40BD2C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</w:rPr>
              <w:t>2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5A62311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</w:rPr>
              <w:t>0.045*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9C141A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0.019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BBBE384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10.8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2141006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0.2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B7A48D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0.84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E307E0E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0.002</w:t>
            </w:r>
          </w:p>
        </w:tc>
      </w:tr>
      <w:tr w:rsidR="00E85D3D" w:rsidRPr="006F5937" w14:paraId="45818271" w14:textId="77777777" w:rsidTr="008C73F8">
        <w:trPr>
          <w:trHeight w:val="290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13CB41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November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6968E3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25.6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E991FF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0.51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392D30E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0.61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2B79DD3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0.005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2E640B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10.6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3C0E346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</w:rPr>
              <w:t>-2.07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DBAFDA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</w:rPr>
              <w:t>0.038*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BF5F33F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-0.031</w:t>
            </w:r>
          </w:p>
        </w:tc>
      </w:tr>
      <w:tr w:rsidR="00E85D3D" w:rsidRPr="006F5937" w14:paraId="1EED0114" w14:textId="77777777" w:rsidTr="008C73F8">
        <w:trPr>
          <w:trHeight w:val="290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75F8A1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December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CFE839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25.6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0C7ADF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CD27E46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2432549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4FA43E7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10.3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0BBB6D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-0.65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221B84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0.51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866567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-0.019</w:t>
            </w:r>
          </w:p>
        </w:tc>
      </w:tr>
      <w:tr w:rsidR="00E85D3D" w:rsidRPr="006F5937" w14:paraId="31D3398B" w14:textId="77777777" w:rsidTr="008C73F8">
        <w:trPr>
          <w:trHeight w:val="290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54F1BE2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en-GB"/>
              </w:rPr>
              <w:t>Annual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6ED68BF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24.9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CD83158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0.67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E9BB29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0.5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BDE498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0.004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F766C0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11.2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2D8AD2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-0.4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338788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0.69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FE3662A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-0.001</w:t>
            </w:r>
          </w:p>
        </w:tc>
      </w:tr>
      <w:tr w:rsidR="00E85D3D" w:rsidRPr="006F5937" w14:paraId="186E9BDD" w14:textId="77777777" w:rsidTr="008C73F8">
        <w:trPr>
          <w:trHeight w:val="290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F534CA3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6F593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en-GB"/>
              </w:rPr>
              <w:t>Kiremt</w:t>
            </w:r>
            <w:proofErr w:type="spellEnd"/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9AFB31A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23.7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476B487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-0.51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F86ED7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0.61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DC1191A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0.019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ECE2F8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10.3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CC2CEB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1.02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0E411B4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0.31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8881A87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0.013</w:t>
            </w:r>
          </w:p>
        </w:tc>
      </w:tr>
      <w:tr w:rsidR="00E85D3D" w:rsidRPr="006F5937" w14:paraId="69155405" w14:textId="77777777" w:rsidTr="008C73F8">
        <w:trPr>
          <w:trHeight w:val="290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65E39A3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6F593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en-GB"/>
              </w:rPr>
              <w:t>Belg</w:t>
            </w:r>
            <w:proofErr w:type="spellEnd"/>
            <w:r w:rsidRPr="006F593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en-GB"/>
              </w:rPr>
              <w:t xml:space="preserve"> </w:t>
            </w:r>
          </w:p>
        </w:tc>
        <w:tc>
          <w:tcPr>
            <w:tcW w:w="88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D5FF93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25.8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7BA90AD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</w:rPr>
              <w:t>2.64</w:t>
            </w: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B4D3ABA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</w:rPr>
              <w:t>0.008**</w:t>
            </w:r>
          </w:p>
        </w:tc>
        <w:tc>
          <w:tcPr>
            <w:tcW w:w="98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CD2D167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-0.003</w:t>
            </w:r>
          </w:p>
        </w:tc>
        <w:tc>
          <w:tcPr>
            <w:tcW w:w="86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B84278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10.9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DDADEB8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-1.14</w:t>
            </w:r>
          </w:p>
        </w:tc>
        <w:tc>
          <w:tcPr>
            <w:tcW w:w="8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09F0CB0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0.26</w:t>
            </w:r>
          </w:p>
        </w:tc>
        <w:tc>
          <w:tcPr>
            <w:tcW w:w="100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0B69F98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-0.008</w:t>
            </w:r>
          </w:p>
        </w:tc>
      </w:tr>
      <w:tr w:rsidR="00E85D3D" w:rsidRPr="006F5937" w14:paraId="730FAEF7" w14:textId="77777777" w:rsidTr="008C73F8">
        <w:trPr>
          <w:trHeight w:val="290"/>
        </w:trPr>
        <w:tc>
          <w:tcPr>
            <w:tcW w:w="107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24540CB" w14:textId="77777777" w:rsidR="00E85D3D" w:rsidRPr="006F5937" w:rsidRDefault="00E85D3D" w:rsidP="008C73F8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en-GB"/>
              </w:rPr>
              <w:t>Bega</w:t>
            </w:r>
          </w:p>
        </w:tc>
        <w:tc>
          <w:tcPr>
            <w:tcW w:w="88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5D3AB0C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25.3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55DC94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1.32</w:t>
            </w:r>
          </w:p>
        </w:tc>
        <w:tc>
          <w:tcPr>
            <w:tcW w:w="96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FBDED9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0.19</w:t>
            </w:r>
          </w:p>
        </w:tc>
        <w:tc>
          <w:tcPr>
            <w:tcW w:w="98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5A116CE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0.008</w:t>
            </w:r>
          </w:p>
        </w:tc>
        <w:tc>
          <w:tcPr>
            <w:tcW w:w="8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FF4ACEF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11.7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9B2D55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-0.31</w:t>
            </w:r>
          </w:p>
        </w:tc>
        <w:tc>
          <w:tcPr>
            <w:tcW w:w="81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26EDEC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0.75</w:t>
            </w:r>
          </w:p>
        </w:tc>
        <w:tc>
          <w:tcPr>
            <w:tcW w:w="100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4823A9E" w14:textId="77777777" w:rsidR="00E85D3D" w:rsidRPr="006F5937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6F5937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-0.015</w:t>
            </w:r>
          </w:p>
        </w:tc>
      </w:tr>
    </w:tbl>
    <w:p w14:paraId="3BB82554" w14:textId="77777777" w:rsidR="00E85D3D" w:rsidRPr="006F5937" w:rsidRDefault="00E85D3D" w:rsidP="00E85D3D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6F5937">
        <w:rPr>
          <w:rFonts w:ascii="Times New Roman" w:hAnsi="Times New Roman" w:cs="Times New Roman"/>
          <w:sz w:val="20"/>
          <w:szCs w:val="20"/>
        </w:rPr>
        <w:t>* Statistically significant at the 5% significance level</w:t>
      </w:r>
    </w:p>
    <w:p w14:paraId="227CDB10" w14:textId="77777777" w:rsidR="00E85D3D" w:rsidRPr="006F5937" w:rsidRDefault="00E85D3D" w:rsidP="00E85D3D">
      <w:pPr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6F5937">
        <w:rPr>
          <w:rFonts w:ascii="Times New Roman" w:hAnsi="Times New Roman" w:cs="Times New Roman"/>
          <w:sz w:val="20"/>
          <w:szCs w:val="20"/>
        </w:rPr>
        <w:t>**Statistically significant at the 1% significance level</w:t>
      </w:r>
    </w:p>
    <w:p w14:paraId="03A84289" w14:textId="77777777" w:rsidR="00E85D3D" w:rsidRDefault="00E85D3D" w:rsidP="00E85D3D"/>
    <w:p w14:paraId="30373F0D" w14:textId="77777777" w:rsidR="00DA4CDE" w:rsidRDefault="00DA4CDE" w:rsidP="00E85D3D"/>
    <w:p w14:paraId="44BCDADE" w14:textId="77777777" w:rsidR="00DA4CDE" w:rsidRDefault="00DA4CDE" w:rsidP="00E85D3D"/>
    <w:p w14:paraId="5F511449" w14:textId="77777777" w:rsidR="00DA4CDE" w:rsidRDefault="00DA4CDE" w:rsidP="00E85D3D"/>
    <w:p w14:paraId="1D15C3D5" w14:textId="77777777" w:rsidR="00DA4CDE" w:rsidRDefault="00DA4CDE" w:rsidP="00E85D3D"/>
    <w:p w14:paraId="00230A5F" w14:textId="77777777" w:rsidR="00DA4CDE" w:rsidRDefault="00DA4CDE" w:rsidP="00E85D3D"/>
    <w:p w14:paraId="6080496E" w14:textId="77777777" w:rsidR="00DA4CDE" w:rsidRDefault="00DA4CDE" w:rsidP="00E85D3D"/>
    <w:p w14:paraId="44CA1135" w14:textId="77777777" w:rsidR="00DA4CDE" w:rsidRDefault="00DA4CDE" w:rsidP="00E85D3D">
      <w:pPr>
        <w:jc w:val="both"/>
        <w:rPr>
          <w:rFonts w:ascii="Times New Roman" w:hAnsi="Times New Roman" w:cs="Times New Roman"/>
          <w:b/>
          <w:bCs/>
          <w:color w:val="4472C4" w:themeColor="accent1"/>
          <w:sz w:val="20"/>
          <w:szCs w:val="20"/>
        </w:rPr>
      </w:pPr>
    </w:p>
    <w:p w14:paraId="1C2F0FE8" w14:textId="348DF3AD" w:rsidR="00E85D3D" w:rsidRDefault="00E85D3D" w:rsidP="00E85D3D">
      <w:pPr>
        <w:jc w:val="both"/>
        <w:rPr>
          <w:rFonts w:ascii="Times New Roman" w:hAnsi="Times New Roman" w:cs="Times New Roman"/>
          <w:sz w:val="20"/>
          <w:szCs w:val="20"/>
        </w:rPr>
      </w:pPr>
      <w:r w:rsidRPr="00D01E15">
        <w:rPr>
          <w:rFonts w:ascii="Times New Roman" w:hAnsi="Times New Roman" w:cs="Times New Roman"/>
          <w:b/>
          <w:bCs/>
          <w:color w:val="4472C4" w:themeColor="accent1"/>
          <w:sz w:val="20"/>
          <w:szCs w:val="20"/>
        </w:rPr>
        <w:lastRenderedPageBreak/>
        <w:t xml:space="preserve">Table </w:t>
      </w:r>
      <w:r w:rsidR="00617156">
        <w:rPr>
          <w:rFonts w:ascii="Times New Roman" w:hAnsi="Times New Roman" w:cs="Times New Roman"/>
          <w:b/>
          <w:bCs/>
          <w:color w:val="4472C4" w:themeColor="accent1"/>
          <w:sz w:val="20"/>
          <w:szCs w:val="20"/>
        </w:rPr>
        <w:t>2</w:t>
      </w:r>
      <w:r w:rsidRPr="00D01E15">
        <w:rPr>
          <w:rFonts w:ascii="Times New Roman" w:hAnsi="Times New Roman" w:cs="Times New Roman"/>
          <w:sz w:val="20"/>
          <w:szCs w:val="20"/>
        </w:rPr>
        <w:t xml:space="preserve"> Results of monthly, seasonal and annual rainfall trend and variability assessment over the study period 1981-2018</w:t>
      </w:r>
    </w:p>
    <w:tbl>
      <w:tblPr>
        <w:tblW w:w="9948" w:type="dxa"/>
        <w:tblLook w:val="04A0" w:firstRow="1" w:lastRow="0" w:firstColumn="1" w:lastColumn="0" w:noHBand="0" w:noVBand="1"/>
      </w:tblPr>
      <w:tblGrid>
        <w:gridCol w:w="1072"/>
        <w:gridCol w:w="1125"/>
        <w:gridCol w:w="904"/>
        <w:gridCol w:w="818"/>
        <w:gridCol w:w="697"/>
        <w:gridCol w:w="758"/>
        <w:gridCol w:w="904"/>
        <w:gridCol w:w="1163"/>
        <w:gridCol w:w="666"/>
        <w:gridCol w:w="1098"/>
        <w:gridCol w:w="743"/>
      </w:tblGrid>
      <w:tr w:rsidR="00E85D3D" w:rsidRPr="00362030" w14:paraId="65E97826" w14:textId="77777777" w:rsidTr="008C73F8">
        <w:trPr>
          <w:trHeight w:val="288"/>
        </w:trPr>
        <w:tc>
          <w:tcPr>
            <w:tcW w:w="1072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54820009" w14:textId="77777777" w:rsidR="00E85D3D" w:rsidRPr="00362030" w:rsidRDefault="00E85D3D" w:rsidP="008C73F8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en-GB"/>
              </w:rPr>
              <w:t>p-</w:t>
            </w: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value at (α = 0.05) (two tailed)</w:t>
            </w:r>
          </w:p>
        </w:tc>
        <w:tc>
          <w:tcPr>
            <w:tcW w:w="112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A48416C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0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029224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838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AD5AFA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45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87F1E1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91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56FC0A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04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0FC10F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186E237C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Mann-Kendall trend test</w:t>
            </w:r>
          </w:p>
        </w:tc>
        <w:tc>
          <w:tcPr>
            <w:tcW w:w="1513" w:type="dxa"/>
            <w:gridSpan w:val="2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540704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80" w:type="dxa"/>
            <w:vMerge w:val="restart"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69DFC6B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Sens slope</w:t>
            </w:r>
          </w:p>
        </w:tc>
      </w:tr>
      <w:tr w:rsidR="00E85D3D" w:rsidRPr="00362030" w14:paraId="2A1D8A02" w14:textId="77777777" w:rsidTr="008C73F8">
        <w:trPr>
          <w:trHeight w:val="288"/>
        </w:trPr>
        <w:tc>
          <w:tcPr>
            <w:tcW w:w="1072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48B33D7E" w14:textId="77777777" w:rsidR="00E85D3D" w:rsidRPr="00362030" w:rsidRDefault="00E85D3D" w:rsidP="008C73F8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F4AF600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9CC0EB5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5CEBC7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CE09B5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A574B7A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1F788A6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en-GB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00420F6A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513" w:type="dxa"/>
            <w:gridSpan w:val="2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14:paraId="01561773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780" w:type="dxa"/>
            <w:vMerge/>
            <w:tcBorders>
              <w:top w:val="single" w:sz="8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14:paraId="5ECE4442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</w:p>
        </w:tc>
      </w:tr>
      <w:tr w:rsidR="00E85D3D" w:rsidRPr="00362030" w14:paraId="352156C6" w14:textId="77777777" w:rsidTr="008C73F8">
        <w:trPr>
          <w:trHeight w:val="298"/>
        </w:trPr>
        <w:tc>
          <w:tcPr>
            <w:tcW w:w="1072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4A442859" w14:textId="77777777" w:rsidR="00E85D3D" w:rsidRPr="00362030" w:rsidRDefault="00E85D3D" w:rsidP="008C73F8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11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CCABF5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Min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EDB6BC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Max</w:t>
            </w:r>
          </w:p>
        </w:tc>
        <w:tc>
          <w:tcPr>
            <w:tcW w:w="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388373E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Mean</w:t>
            </w:r>
          </w:p>
        </w:tc>
        <w:tc>
          <w:tcPr>
            <w:tcW w:w="7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BBC2369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%</w:t>
            </w:r>
          </w:p>
        </w:tc>
        <w:tc>
          <w:tcPr>
            <w:tcW w:w="79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BA73D79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SD</w:t>
            </w:r>
          </w:p>
        </w:tc>
        <w:tc>
          <w:tcPr>
            <w:tcW w:w="9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9EE2BFD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CV (%)</w:t>
            </w:r>
          </w:p>
        </w:tc>
        <w:tc>
          <w:tcPr>
            <w:tcW w:w="1276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711A6B5D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</w:p>
        </w:tc>
        <w:tc>
          <w:tcPr>
            <w:tcW w:w="26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D95C28D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en-GB"/>
              </w:rPr>
              <w:t>p</w:t>
            </w: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-value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5556721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Trend</w:t>
            </w:r>
          </w:p>
        </w:tc>
        <w:tc>
          <w:tcPr>
            <w:tcW w:w="780" w:type="dxa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0862108B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</w:p>
        </w:tc>
      </w:tr>
      <w:tr w:rsidR="00E85D3D" w:rsidRPr="00362030" w14:paraId="4482CD78" w14:textId="77777777" w:rsidTr="008C73F8">
        <w:trPr>
          <w:trHeight w:val="288"/>
        </w:trPr>
        <w:tc>
          <w:tcPr>
            <w:tcW w:w="1072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B0ABF32" w14:textId="77777777" w:rsidR="00E85D3D" w:rsidRPr="00362030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January</w:t>
            </w:r>
          </w:p>
        </w:tc>
        <w:tc>
          <w:tcPr>
            <w:tcW w:w="112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5D621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0.16</w:t>
            </w:r>
          </w:p>
        </w:tc>
        <w:tc>
          <w:tcPr>
            <w:tcW w:w="9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047838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56</w:t>
            </w:r>
          </w:p>
        </w:tc>
        <w:tc>
          <w:tcPr>
            <w:tcW w:w="83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84DA14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18.67</w:t>
            </w:r>
          </w:p>
        </w:tc>
        <w:tc>
          <w:tcPr>
            <w:tcW w:w="74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AF1406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0.02</w:t>
            </w:r>
          </w:p>
        </w:tc>
        <w:tc>
          <w:tcPr>
            <w:tcW w:w="791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29FED17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17.79</w:t>
            </w:r>
          </w:p>
        </w:tc>
        <w:tc>
          <w:tcPr>
            <w:tcW w:w="904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C576D10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95.3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FFD342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-0.35</w:t>
            </w:r>
          </w:p>
        </w:tc>
        <w:tc>
          <w:tcPr>
            <w:tcW w:w="267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15859A6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0.72</w:t>
            </w:r>
          </w:p>
        </w:tc>
        <w:tc>
          <w:tcPr>
            <w:tcW w:w="1246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742ADF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 xml:space="preserve">- </w:t>
            </w:r>
            <w:proofErr w:type="spellStart"/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ve</w:t>
            </w:r>
            <w:proofErr w:type="spellEnd"/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9D6044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-0.04</w:t>
            </w:r>
          </w:p>
        </w:tc>
      </w:tr>
      <w:tr w:rsidR="00E85D3D" w:rsidRPr="00362030" w14:paraId="30416B91" w14:textId="77777777" w:rsidTr="008C73F8">
        <w:trPr>
          <w:trHeight w:val="288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9115A58" w14:textId="77777777" w:rsidR="00E85D3D" w:rsidRPr="00362030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February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C3D56F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DFD9A4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162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AD4C02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31.36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49C3FD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0.03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DF0A3E4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32.21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CC39A5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102.7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CC4448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-0.93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3647A16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0.35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AC889D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 xml:space="preserve">- </w:t>
            </w:r>
            <w:proofErr w:type="spellStart"/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ve</w:t>
            </w:r>
            <w:proofErr w:type="spellEnd"/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01DB29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-0.42</w:t>
            </w:r>
          </w:p>
        </w:tc>
      </w:tr>
      <w:tr w:rsidR="00E85D3D" w:rsidRPr="00362030" w14:paraId="796925C3" w14:textId="77777777" w:rsidTr="008C73F8">
        <w:trPr>
          <w:trHeight w:val="288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8C871F1" w14:textId="77777777" w:rsidR="00E85D3D" w:rsidRPr="00362030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March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80358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7.2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3503D0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178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E008EB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71.58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C30EB7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0.07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18592C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44.81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021CCE4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62.6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BBE33D9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-1.03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D7F0B0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9395626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 xml:space="preserve">- </w:t>
            </w:r>
            <w:proofErr w:type="spellStart"/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ve</w:t>
            </w:r>
            <w:proofErr w:type="spellEnd"/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7AAAAD9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-0.81</w:t>
            </w:r>
          </w:p>
        </w:tc>
      </w:tr>
      <w:tr w:rsidR="00E85D3D" w:rsidRPr="00362030" w14:paraId="1193877B" w14:textId="77777777" w:rsidTr="008C73F8">
        <w:trPr>
          <w:trHeight w:val="288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1DAAF5C" w14:textId="77777777" w:rsidR="00E85D3D" w:rsidRPr="00362030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April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8650A3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11.6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04C7D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212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1337FE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97.1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57EA49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0.09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C3B249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43.94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39B641A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45.3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5BFB29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-0.75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F12D6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0.45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7426565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 xml:space="preserve">- </w:t>
            </w:r>
            <w:proofErr w:type="spellStart"/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ve</w:t>
            </w:r>
            <w:proofErr w:type="spellEnd"/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38C2BB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-0.62</w:t>
            </w:r>
          </w:p>
        </w:tc>
      </w:tr>
      <w:tr w:rsidR="00E85D3D" w:rsidRPr="00362030" w14:paraId="77D14317" w14:textId="77777777" w:rsidTr="008C73F8">
        <w:trPr>
          <w:trHeight w:val="288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3C143C9" w14:textId="77777777" w:rsidR="00E85D3D" w:rsidRPr="00362030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May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526884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28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0320B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221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0CC2A3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108.34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D93BD9C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0.1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7DDCDB6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45.37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3296FE6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41.9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7B6878C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0.04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7ADA28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0.97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40FF145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 xml:space="preserve">+ </w:t>
            </w:r>
            <w:proofErr w:type="spellStart"/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ve</w:t>
            </w:r>
            <w:proofErr w:type="spellEnd"/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A7BB83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0.42</w:t>
            </w:r>
          </w:p>
        </w:tc>
      </w:tr>
      <w:tr w:rsidR="00E85D3D" w:rsidRPr="00362030" w14:paraId="5ACDFAE0" w14:textId="77777777" w:rsidTr="008C73F8">
        <w:trPr>
          <w:trHeight w:val="288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07B388" w14:textId="77777777" w:rsidR="00E85D3D" w:rsidRPr="00362030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June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7F41A5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40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63D97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201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75C45D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114.44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AFCF3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0.11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EC6D5F6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33.13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D0B167C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6A5DE6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1.91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A12C00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</w:rPr>
              <w:t>0.05*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21E81F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 xml:space="preserve">+ </w:t>
            </w:r>
            <w:proofErr w:type="spellStart"/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ve</w:t>
            </w:r>
            <w:proofErr w:type="spellEnd"/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DD2CB4C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1.04</w:t>
            </w:r>
          </w:p>
        </w:tc>
      </w:tr>
      <w:tr w:rsidR="00E85D3D" w:rsidRPr="00362030" w14:paraId="7BB15EDB" w14:textId="77777777" w:rsidTr="008C73F8">
        <w:trPr>
          <w:trHeight w:val="288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1E3C2B" w14:textId="77777777" w:rsidR="00E85D3D" w:rsidRPr="00362030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July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F6FA77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89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36D97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254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7C002D6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175.55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C39A270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0.17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A195C3C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36.38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9F43074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20.7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F3B6FF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1.01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BC01AD9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0.31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3D2B1E1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 xml:space="preserve">+ </w:t>
            </w:r>
            <w:proofErr w:type="spellStart"/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ve</w:t>
            </w:r>
            <w:proofErr w:type="spellEnd"/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4FEBD4F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0.62</w:t>
            </w:r>
          </w:p>
        </w:tc>
      </w:tr>
      <w:tr w:rsidR="00E85D3D" w:rsidRPr="00362030" w14:paraId="0999D397" w14:textId="77777777" w:rsidTr="008C73F8">
        <w:trPr>
          <w:trHeight w:val="288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90EB9F" w14:textId="77777777" w:rsidR="00E85D3D" w:rsidRPr="00362030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August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C1A89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118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82E98F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237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2471374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174.64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BC21066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0.17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EFBE8ED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28.61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23BE11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16.4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3F504A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0.18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EF816F9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0.86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964477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 xml:space="preserve">+ </w:t>
            </w:r>
            <w:proofErr w:type="spellStart"/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ve</w:t>
            </w:r>
            <w:proofErr w:type="spellEnd"/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CD8CA8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0.05</w:t>
            </w:r>
          </w:p>
        </w:tc>
      </w:tr>
      <w:tr w:rsidR="00E85D3D" w:rsidRPr="00362030" w14:paraId="62622DA5" w14:textId="77777777" w:rsidTr="008C73F8">
        <w:trPr>
          <w:trHeight w:val="288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D56F110" w14:textId="77777777" w:rsidR="00E85D3D" w:rsidRPr="00362030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September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AEF45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65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69F8AB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174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C75805A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122.91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C9DA6E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0.12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4CD90B8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26.16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35A5C0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21.3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24BED3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0.77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B952BC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0.44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A7C4FA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 xml:space="preserve">+ </w:t>
            </w:r>
            <w:proofErr w:type="spellStart"/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ve</w:t>
            </w:r>
            <w:proofErr w:type="spellEnd"/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3C53A8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0.41</w:t>
            </w:r>
          </w:p>
        </w:tc>
      </w:tr>
      <w:tr w:rsidR="00E85D3D" w:rsidRPr="00362030" w14:paraId="13A320B5" w14:textId="77777777" w:rsidTr="008C73F8">
        <w:trPr>
          <w:trHeight w:val="288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B7DF612" w14:textId="77777777" w:rsidR="00E85D3D" w:rsidRPr="00362030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October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55F64A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3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66880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194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73B463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54.67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DC3B84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0.05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AE4130B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44.8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BB498B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81.9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0103FB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-0.09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8028DA7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0.93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00EE80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 xml:space="preserve">- </w:t>
            </w:r>
            <w:proofErr w:type="spellStart"/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ve</w:t>
            </w:r>
            <w:proofErr w:type="spellEnd"/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CA6C21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-0.08</w:t>
            </w:r>
          </w:p>
        </w:tc>
      </w:tr>
      <w:tr w:rsidR="00E85D3D" w:rsidRPr="00362030" w14:paraId="21E0DB6E" w14:textId="77777777" w:rsidTr="008C73F8">
        <w:trPr>
          <w:trHeight w:val="288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42A76D3" w14:textId="77777777" w:rsidR="00E85D3D" w:rsidRPr="00362030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November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1D69E6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0.4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4701A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95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0FD5D3B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16.39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2EE545C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0.02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C272289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20.67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464EF2A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126.1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F37C872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2.36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A117B02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b/>
                <w:bCs/>
                <w:color w:val="000000"/>
                <w:sz w:val="20"/>
                <w:szCs w:val="20"/>
                <w:lang w:eastAsia="en-GB"/>
              </w:rPr>
              <w:t>0.02</w:t>
            </w: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BA8BB0A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 xml:space="preserve">+ </w:t>
            </w:r>
            <w:proofErr w:type="spellStart"/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ve</w:t>
            </w:r>
            <w:proofErr w:type="spellEnd"/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31C5B20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0.32</w:t>
            </w:r>
          </w:p>
        </w:tc>
      </w:tr>
      <w:tr w:rsidR="00E85D3D" w:rsidRPr="00362030" w14:paraId="34EAE466" w14:textId="77777777" w:rsidTr="008C73F8">
        <w:trPr>
          <w:trHeight w:val="288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A4EC7BA" w14:textId="77777777" w:rsidR="00E85D3D" w:rsidRPr="00362030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December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11053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C0D40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73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DC54CEF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12.68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52529E4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0.01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C4EB17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17.09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67BB456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134.8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2C21F22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-1.33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C3137AA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0.18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314634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 xml:space="preserve">- </w:t>
            </w:r>
            <w:proofErr w:type="spellStart"/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ve</w:t>
            </w:r>
            <w:proofErr w:type="spellEnd"/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85F23BD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-0.09</w:t>
            </w:r>
          </w:p>
        </w:tc>
      </w:tr>
      <w:tr w:rsidR="00E85D3D" w:rsidRPr="00362030" w14:paraId="60BADB55" w14:textId="77777777" w:rsidTr="008C73F8">
        <w:trPr>
          <w:trHeight w:val="288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248F59F" w14:textId="77777777" w:rsidR="00E85D3D" w:rsidRPr="00362030" w:rsidRDefault="00E85D3D" w:rsidP="008C73F8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362030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en-GB"/>
              </w:rPr>
              <w:t>Kiremt</w:t>
            </w:r>
            <w:proofErr w:type="spellEnd"/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03A310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441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36F89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829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52AA2A0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634.01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ADB561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0.6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614419A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84.25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22571FB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13.3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1929D80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1.08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0B0FFF5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0.28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1582647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 xml:space="preserve">+ </w:t>
            </w:r>
            <w:proofErr w:type="spellStart"/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ve</w:t>
            </w:r>
            <w:proofErr w:type="spellEnd"/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DC16E8C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1.55</w:t>
            </w:r>
          </w:p>
        </w:tc>
      </w:tr>
      <w:tr w:rsidR="00E85D3D" w:rsidRPr="00362030" w14:paraId="3FA400B5" w14:textId="77777777" w:rsidTr="008C73F8">
        <w:trPr>
          <w:trHeight w:val="288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B7D29FC" w14:textId="77777777" w:rsidR="00E85D3D" w:rsidRPr="00362030" w:rsidRDefault="00E85D3D" w:rsidP="008C73F8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en-GB"/>
              </w:rPr>
            </w:pPr>
            <w:proofErr w:type="spellStart"/>
            <w:r w:rsidRPr="00362030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en-GB"/>
              </w:rPr>
              <w:t>Belg</w:t>
            </w:r>
            <w:proofErr w:type="spellEnd"/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C0AE26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151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E5962F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526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7BF739F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305.13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6C37FFE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0.29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11F60A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88.71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D188B09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29.1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19ADB51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-1.23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CDCA6CB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0.22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7F77099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 xml:space="preserve">- </w:t>
            </w:r>
            <w:proofErr w:type="spellStart"/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ve</w:t>
            </w:r>
            <w:proofErr w:type="spellEnd"/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A74F8F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-1.78</w:t>
            </w:r>
          </w:p>
        </w:tc>
      </w:tr>
      <w:tr w:rsidR="00E85D3D" w:rsidRPr="00362030" w14:paraId="5DED1C9D" w14:textId="77777777" w:rsidTr="008C73F8">
        <w:trPr>
          <w:trHeight w:val="288"/>
        </w:trPr>
        <w:tc>
          <w:tcPr>
            <w:tcW w:w="107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1BBFED7" w14:textId="77777777" w:rsidR="00E85D3D" w:rsidRPr="00362030" w:rsidRDefault="00E85D3D" w:rsidP="008C73F8">
            <w:pPr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i/>
                <w:iCs/>
                <w:color w:val="000000"/>
                <w:sz w:val="20"/>
                <w:szCs w:val="20"/>
                <w:lang w:eastAsia="en-GB"/>
              </w:rPr>
              <w:t>Bega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2C44D6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15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59B190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325</w:t>
            </w:r>
          </w:p>
        </w:tc>
        <w:tc>
          <w:tcPr>
            <w:tcW w:w="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8FDC9D6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111.67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34FF7E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0.11</w:t>
            </w:r>
          </w:p>
        </w:tc>
        <w:tc>
          <w:tcPr>
            <w:tcW w:w="79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B3A5C11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61.92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8EAC31B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55.5</w:t>
            </w: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14BAEDD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0.5</w:t>
            </w:r>
          </w:p>
        </w:tc>
        <w:tc>
          <w:tcPr>
            <w:tcW w:w="2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F8015C6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0.62</w:t>
            </w:r>
          </w:p>
        </w:tc>
        <w:tc>
          <w:tcPr>
            <w:tcW w:w="12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FD01D53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 xml:space="preserve">+ </w:t>
            </w:r>
            <w:proofErr w:type="spellStart"/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ve</w:t>
            </w:r>
            <w:proofErr w:type="spellEnd"/>
          </w:p>
        </w:tc>
        <w:tc>
          <w:tcPr>
            <w:tcW w:w="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0200FF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0.51</w:t>
            </w:r>
          </w:p>
        </w:tc>
      </w:tr>
      <w:tr w:rsidR="00E85D3D" w:rsidRPr="00362030" w14:paraId="1BCDE109" w14:textId="77777777" w:rsidTr="008C73F8">
        <w:trPr>
          <w:trHeight w:val="298"/>
        </w:trPr>
        <w:tc>
          <w:tcPr>
            <w:tcW w:w="107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C6F951D" w14:textId="77777777" w:rsidR="00E85D3D" w:rsidRPr="00362030" w:rsidRDefault="00E85D3D" w:rsidP="008C73F8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Annual</w:t>
            </w:r>
          </w:p>
        </w:tc>
        <w:tc>
          <w:tcPr>
            <w:tcW w:w="11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870D3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764</w:t>
            </w:r>
          </w:p>
        </w:tc>
        <w:tc>
          <w:tcPr>
            <w:tcW w:w="90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D08B9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1298</w:t>
            </w:r>
          </w:p>
        </w:tc>
        <w:tc>
          <w:tcPr>
            <w:tcW w:w="8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21D47248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1050.8</w:t>
            </w:r>
          </w:p>
        </w:tc>
        <w:tc>
          <w:tcPr>
            <w:tcW w:w="74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E30FC29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</w:t>
            </w:r>
          </w:p>
        </w:tc>
        <w:tc>
          <w:tcPr>
            <w:tcW w:w="79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6846A016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120.1</w:t>
            </w:r>
          </w:p>
        </w:tc>
        <w:tc>
          <w:tcPr>
            <w:tcW w:w="90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78785B1C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11.4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C4C2953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0.03</w:t>
            </w:r>
          </w:p>
        </w:tc>
        <w:tc>
          <w:tcPr>
            <w:tcW w:w="26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DA1B36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0.98</w:t>
            </w:r>
          </w:p>
        </w:tc>
        <w:tc>
          <w:tcPr>
            <w:tcW w:w="124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5A52BA16" w14:textId="77777777" w:rsidR="00E85D3D" w:rsidRPr="00362030" w:rsidRDefault="00E85D3D" w:rsidP="008C73F8">
            <w:pPr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 xml:space="preserve">+ </w:t>
            </w:r>
            <w:proofErr w:type="spellStart"/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ve</w:t>
            </w:r>
            <w:proofErr w:type="spellEnd"/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14:paraId="32B9C52B" w14:textId="77777777" w:rsidR="00E85D3D" w:rsidRPr="00362030" w:rsidRDefault="00E85D3D" w:rsidP="008C73F8">
            <w:pPr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</w:pPr>
            <w:r w:rsidRPr="00362030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en-GB"/>
              </w:rPr>
              <w:t>0.07</w:t>
            </w:r>
          </w:p>
        </w:tc>
      </w:tr>
    </w:tbl>
    <w:p w14:paraId="443EC4A6" w14:textId="77777777" w:rsidR="00E85D3D" w:rsidRPr="006F5937" w:rsidRDefault="00E85D3D" w:rsidP="00E85D3D">
      <w:pPr>
        <w:pStyle w:val="ListParagraph"/>
        <w:ind w:left="1080"/>
        <w:jc w:val="both"/>
        <w:rPr>
          <w:rFonts w:ascii="Times New Roman" w:hAnsi="Times New Roman" w:cs="Times New Roman"/>
          <w:i/>
          <w:iCs/>
          <w:sz w:val="20"/>
          <w:szCs w:val="20"/>
        </w:rPr>
      </w:pPr>
      <w:r w:rsidRPr="006F5937">
        <w:rPr>
          <w:rFonts w:ascii="Times New Roman" w:hAnsi="Times New Roman" w:cs="Times New Roman"/>
          <w:sz w:val="20"/>
          <w:szCs w:val="20"/>
        </w:rPr>
        <w:t>* Statistically significant trends at the 5% significance level</w:t>
      </w:r>
    </w:p>
    <w:p w14:paraId="41D79EBB" w14:textId="77777777" w:rsidR="00E85D3D" w:rsidRDefault="00E85D3D" w:rsidP="00E85D3D"/>
    <w:p w14:paraId="7F984F51" w14:textId="77777777" w:rsidR="00CA728D" w:rsidRDefault="00CA728D" w:rsidP="00E85D3D"/>
    <w:p w14:paraId="120EDB8B" w14:textId="77777777" w:rsidR="00B2583F" w:rsidRDefault="00B2583F" w:rsidP="00E85D3D">
      <w:pPr>
        <w:rPr>
          <w:b/>
          <w:bCs/>
        </w:rPr>
      </w:pPr>
    </w:p>
    <w:p w14:paraId="7BD713B6" w14:textId="77777777" w:rsidR="00B2583F" w:rsidRDefault="00B2583F" w:rsidP="00E85D3D">
      <w:pPr>
        <w:rPr>
          <w:b/>
          <w:bCs/>
        </w:rPr>
      </w:pPr>
    </w:p>
    <w:p w14:paraId="23264A02" w14:textId="77777777" w:rsidR="00B2583F" w:rsidRDefault="00B2583F" w:rsidP="00E85D3D">
      <w:pPr>
        <w:rPr>
          <w:b/>
          <w:bCs/>
        </w:rPr>
      </w:pPr>
    </w:p>
    <w:p w14:paraId="7082966E" w14:textId="77777777" w:rsidR="00B2583F" w:rsidRDefault="00B2583F" w:rsidP="00E85D3D">
      <w:pPr>
        <w:rPr>
          <w:b/>
          <w:bCs/>
        </w:rPr>
      </w:pPr>
    </w:p>
    <w:p w14:paraId="7DC796F7" w14:textId="77777777" w:rsidR="00B2583F" w:rsidRDefault="00B2583F" w:rsidP="00E85D3D">
      <w:pPr>
        <w:rPr>
          <w:b/>
          <w:bCs/>
        </w:rPr>
      </w:pPr>
    </w:p>
    <w:p w14:paraId="6DB3A5FB" w14:textId="77777777" w:rsidR="00B2583F" w:rsidRDefault="00B2583F" w:rsidP="00E85D3D">
      <w:pPr>
        <w:rPr>
          <w:b/>
          <w:bCs/>
        </w:rPr>
      </w:pPr>
    </w:p>
    <w:p w14:paraId="5B76D70F" w14:textId="77777777" w:rsidR="00B2583F" w:rsidRDefault="00B2583F" w:rsidP="00E85D3D">
      <w:pPr>
        <w:rPr>
          <w:b/>
          <w:bCs/>
        </w:rPr>
      </w:pPr>
    </w:p>
    <w:p w14:paraId="0E8F3081" w14:textId="77777777" w:rsidR="00CE7356" w:rsidRDefault="00CE7356" w:rsidP="00E85D3D">
      <w:pPr>
        <w:rPr>
          <w:b/>
          <w:bCs/>
        </w:rPr>
      </w:pPr>
    </w:p>
    <w:p w14:paraId="249E5DAF" w14:textId="77777777" w:rsidR="00B2583F" w:rsidRDefault="00B2583F" w:rsidP="00E85D3D">
      <w:pPr>
        <w:rPr>
          <w:b/>
          <w:bCs/>
        </w:rPr>
      </w:pPr>
    </w:p>
    <w:p w14:paraId="4C2516D6" w14:textId="2E566C9B" w:rsidR="00CA728D" w:rsidRPr="000034BA" w:rsidRDefault="000034BA" w:rsidP="00E85D3D">
      <w:pPr>
        <w:rPr>
          <w:b/>
          <w:bCs/>
        </w:rPr>
      </w:pPr>
      <w:r w:rsidRPr="000034BA">
        <w:rPr>
          <w:b/>
          <w:bCs/>
        </w:rPr>
        <w:lastRenderedPageBreak/>
        <w:t>Figures</w:t>
      </w:r>
    </w:p>
    <w:p w14:paraId="4A8761FE" w14:textId="77777777" w:rsidR="00A06329" w:rsidRPr="006F5937" w:rsidRDefault="00A06329" w:rsidP="00A06329">
      <w:pPr>
        <w:spacing w:before="240"/>
        <w:jc w:val="center"/>
        <w:rPr>
          <w:rFonts w:ascii="Times New Roman" w:hAnsi="Times New Roman" w:cs="Times New Roman"/>
          <w:sz w:val="20"/>
          <w:szCs w:val="20"/>
        </w:rPr>
      </w:pPr>
      <w:r w:rsidRPr="006F5937">
        <w:rPr>
          <w:rFonts w:ascii="Times New Roman" w:hAnsi="Times New Roman" w:cs="Times New Roman"/>
          <w:noProof/>
          <w:sz w:val="20"/>
          <w:szCs w:val="20"/>
        </w:rPr>
        <w:drawing>
          <wp:inline distT="0" distB="0" distL="0" distR="0" wp14:anchorId="617F11D8" wp14:editId="62DC6CCC">
            <wp:extent cx="4033777" cy="3765186"/>
            <wp:effectExtent l="0" t="0" r="5080" b="6985"/>
            <wp:docPr id="158226518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82265183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038953" cy="377001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C7290F" w14:textId="5D4088FE" w:rsidR="00A06329" w:rsidRPr="006F5937" w:rsidRDefault="00A06329" w:rsidP="00A06329">
      <w:pPr>
        <w:jc w:val="both"/>
        <w:rPr>
          <w:rFonts w:ascii="Times New Roman" w:hAnsi="Times New Roman" w:cs="Times New Roman"/>
          <w:sz w:val="20"/>
          <w:szCs w:val="20"/>
        </w:rPr>
      </w:pPr>
      <w:r w:rsidRPr="006F5937">
        <w:rPr>
          <w:rFonts w:ascii="Times New Roman" w:hAnsi="Times New Roman" w:cs="Times New Roman"/>
          <w:b/>
          <w:bCs/>
          <w:color w:val="4472C4" w:themeColor="accent1"/>
          <w:sz w:val="20"/>
          <w:szCs w:val="20"/>
        </w:rPr>
        <w:t xml:space="preserve">Fig. </w:t>
      </w:r>
      <w:r w:rsidR="003624D1">
        <w:rPr>
          <w:rFonts w:ascii="Times New Roman" w:hAnsi="Times New Roman" w:cs="Times New Roman"/>
          <w:b/>
          <w:bCs/>
          <w:color w:val="4472C4" w:themeColor="accent1"/>
          <w:sz w:val="20"/>
          <w:szCs w:val="20"/>
        </w:rPr>
        <w:t>1</w:t>
      </w:r>
      <w:r w:rsidRPr="006F5937">
        <w:rPr>
          <w:rFonts w:ascii="Times New Roman" w:hAnsi="Times New Roman" w:cs="Times New Roman"/>
          <w:sz w:val="20"/>
          <w:szCs w:val="20"/>
        </w:rPr>
        <w:t xml:space="preserve"> Areal distribution of </w:t>
      </w:r>
      <w:proofErr w:type="spellStart"/>
      <w:r w:rsidRPr="006F5937">
        <w:rPr>
          <w:rFonts w:ascii="Times New Roman" w:hAnsi="Times New Roman" w:cs="Times New Roman"/>
          <w:i/>
          <w:iCs/>
          <w:sz w:val="20"/>
          <w:szCs w:val="20"/>
        </w:rPr>
        <w:t>Belg</w:t>
      </w:r>
      <w:proofErr w:type="spellEnd"/>
      <w:r w:rsidRPr="006F5937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6F5937">
        <w:rPr>
          <w:rFonts w:ascii="Times New Roman" w:hAnsi="Times New Roman" w:cs="Times New Roman"/>
          <w:i/>
          <w:iCs/>
          <w:sz w:val="20"/>
          <w:szCs w:val="20"/>
        </w:rPr>
        <w:t>Kiremt</w:t>
      </w:r>
      <w:proofErr w:type="spellEnd"/>
      <w:r w:rsidRPr="006F5937">
        <w:rPr>
          <w:rFonts w:ascii="Times New Roman" w:hAnsi="Times New Roman" w:cs="Times New Roman"/>
          <w:i/>
          <w:iCs/>
          <w:sz w:val="20"/>
          <w:szCs w:val="20"/>
        </w:rPr>
        <w:t>, Bega</w:t>
      </w:r>
      <w:r w:rsidRPr="006F5937">
        <w:rPr>
          <w:rFonts w:ascii="Times New Roman" w:hAnsi="Times New Roman" w:cs="Times New Roman"/>
          <w:sz w:val="20"/>
          <w:szCs w:val="20"/>
        </w:rPr>
        <w:t xml:space="preserve"> and annual rainfall (in mm) in </w:t>
      </w:r>
      <w:r w:rsidR="00B83515">
        <w:rPr>
          <w:rFonts w:ascii="Times New Roman" w:hAnsi="Times New Roman" w:cs="Times New Roman"/>
          <w:sz w:val="20"/>
          <w:szCs w:val="20"/>
        </w:rPr>
        <w:t>the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6F5937">
        <w:rPr>
          <w:rFonts w:ascii="Times New Roman" w:hAnsi="Times New Roman" w:cs="Times New Roman"/>
          <w:sz w:val="20"/>
          <w:szCs w:val="20"/>
        </w:rPr>
        <w:t>Central Ethiopian Region from 1981-2018.</w:t>
      </w:r>
    </w:p>
    <w:p w14:paraId="19424A20" w14:textId="77777777" w:rsidR="00CA728D" w:rsidRPr="006F5937" w:rsidRDefault="00CA728D" w:rsidP="00CA728D">
      <w:pPr>
        <w:jc w:val="center"/>
        <w:rPr>
          <w:rFonts w:ascii="Times New Roman" w:hAnsi="Times New Roman" w:cs="Times New Roman"/>
          <w:sz w:val="20"/>
          <w:szCs w:val="20"/>
        </w:rPr>
      </w:pPr>
      <w:r w:rsidRPr="006F5937">
        <w:rPr>
          <w:rFonts w:ascii="Times New Roman" w:hAnsi="Times New Roman" w:cs="Times New Roman"/>
          <w:noProof/>
          <w:sz w:val="20"/>
          <w:szCs w:val="20"/>
        </w:rPr>
        <w:drawing>
          <wp:inline distT="0" distB="0" distL="0" distR="0" wp14:anchorId="07A2F536" wp14:editId="0FCA13EB">
            <wp:extent cx="3962400" cy="3690659"/>
            <wp:effectExtent l="0" t="0" r="0" b="5080"/>
            <wp:docPr id="137940627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79406272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979780" cy="37068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227303" w14:textId="44BFDA67" w:rsidR="00CA728D" w:rsidRPr="006F5937" w:rsidRDefault="00CA728D" w:rsidP="00CA728D">
      <w:pPr>
        <w:spacing w:before="100" w:beforeAutospacing="1" w:after="100" w:afterAutospacing="1"/>
        <w:jc w:val="both"/>
        <w:rPr>
          <w:rFonts w:ascii="Times New Roman" w:hAnsi="Times New Roman" w:cs="Times New Roman"/>
          <w:sz w:val="20"/>
          <w:szCs w:val="20"/>
        </w:rPr>
      </w:pPr>
      <w:r w:rsidRPr="006F5937">
        <w:rPr>
          <w:rFonts w:ascii="Times New Roman" w:hAnsi="Times New Roman" w:cs="Times New Roman"/>
          <w:b/>
          <w:bCs/>
          <w:color w:val="4472C4" w:themeColor="accent1"/>
          <w:sz w:val="20"/>
          <w:szCs w:val="20"/>
        </w:rPr>
        <w:t xml:space="preserve">Fig. </w:t>
      </w:r>
      <w:r w:rsidR="003624D1">
        <w:rPr>
          <w:rFonts w:ascii="Times New Roman" w:hAnsi="Times New Roman" w:cs="Times New Roman"/>
          <w:b/>
          <w:bCs/>
          <w:color w:val="4472C4" w:themeColor="accent1"/>
          <w:sz w:val="20"/>
          <w:szCs w:val="20"/>
        </w:rPr>
        <w:t>2</w:t>
      </w:r>
      <w:r w:rsidRPr="006F5937">
        <w:rPr>
          <w:rFonts w:ascii="Times New Roman" w:hAnsi="Times New Roman" w:cs="Times New Roman"/>
          <w:sz w:val="20"/>
          <w:szCs w:val="20"/>
        </w:rPr>
        <w:t xml:space="preserve"> Coefficient of Variation (CV) of areal distribution of </w:t>
      </w:r>
      <w:proofErr w:type="spellStart"/>
      <w:r w:rsidRPr="006F5937">
        <w:rPr>
          <w:rFonts w:ascii="Times New Roman" w:hAnsi="Times New Roman" w:cs="Times New Roman"/>
          <w:i/>
          <w:iCs/>
          <w:sz w:val="20"/>
          <w:szCs w:val="20"/>
        </w:rPr>
        <w:t>Belg</w:t>
      </w:r>
      <w:proofErr w:type="spellEnd"/>
      <w:r w:rsidRPr="006F5937">
        <w:rPr>
          <w:rFonts w:ascii="Times New Roman" w:hAnsi="Times New Roman" w:cs="Times New Roman"/>
          <w:i/>
          <w:iCs/>
          <w:sz w:val="20"/>
          <w:szCs w:val="20"/>
        </w:rPr>
        <w:t xml:space="preserve">, </w:t>
      </w:r>
      <w:proofErr w:type="spellStart"/>
      <w:r w:rsidRPr="006F5937">
        <w:rPr>
          <w:rFonts w:ascii="Times New Roman" w:hAnsi="Times New Roman" w:cs="Times New Roman"/>
          <w:i/>
          <w:iCs/>
          <w:sz w:val="20"/>
          <w:szCs w:val="20"/>
        </w:rPr>
        <w:t>Kiremt</w:t>
      </w:r>
      <w:proofErr w:type="spellEnd"/>
      <w:r w:rsidRPr="006F5937">
        <w:rPr>
          <w:rFonts w:ascii="Times New Roman" w:hAnsi="Times New Roman" w:cs="Times New Roman"/>
          <w:i/>
          <w:iCs/>
          <w:sz w:val="20"/>
          <w:szCs w:val="20"/>
        </w:rPr>
        <w:t xml:space="preserve">, Bega </w:t>
      </w:r>
      <w:r w:rsidRPr="006F5937">
        <w:rPr>
          <w:rFonts w:ascii="Times New Roman" w:hAnsi="Times New Roman" w:cs="Times New Roman"/>
          <w:sz w:val="20"/>
          <w:szCs w:val="20"/>
        </w:rPr>
        <w:t xml:space="preserve"> and Annual rainfall</w:t>
      </w:r>
      <w:r>
        <w:rPr>
          <w:rFonts w:ascii="Times New Roman" w:hAnsi="Times New Roman" w:cs="Times New Roman"/>
          <w:sz w:val="20"/>
          <w:szCs w:val="20"/>
        </w:rPr>
        <w:t xml:space="preserve"> in </w:t>
      </w:r>
      <w:r w:rsidR="00B83515">
        <w:rPr>
          <w:rFonts w:ascii="Times New Roman" w:hAnsi="Times New Roman" w:cs="Times New Roman"/>
          <w:sz w:val="20"/>
          <w:szCs w:val="20"/>
        </w:rPr>
        <w:t>the</w:t>
      </w:r>
      <w:r>
        <w:rPr>
          <w:rFonts w:ascii="Times New Roman" w:hAnsi="Times New Roman" w:cs="Times New Roman"/>
          <w:sz w:val="20"/>
          <w:szCs w:val="20"/>
        </w:rPr>
        <w:t xml:space="preserve"> Central Ethiopia Region </w:t>
      </w:r>
      <w:r w:rsidRPr="006F5937">
        <w:rPr>
          <w:rFonts w:ascii="Times New Roman" w:hAnsi="Times New Roman" w:cs="Times New Roman"/>
          <w:sz w:val="20"/>
          <w:szCs w:val="20"/>
        </w:rPr>
        <w:t>from 1981-2018.</w:t>
      </w:r>
    </w:p>
    <w:p w14:paraId="324AFBF3" w14:textId="3A538A45" w:rsidR="00CA728D" w:rsidRDefault="001C7015" w:rsidP="00CA728D">
      <w:pPr>
        <w:spacing w:before="240" w:after="240"/>
        <w:jc w:val="center"/>
        <w:rPr>
          <w:noProof/>
        </w:rPr>
      </w:pPr>
      <w:r>
        <w:rPr>
          <w:noProof/>
        </w:rPr>
        <w:lastRenderedPageBreak/>
        <w:drawing>
          <wp:inline distT="0" distB="0" distL="0" distR="0" wp14:anchorId="2E93BAAC" wp14:editId="6D7E981D">
            <wp:extent cx="5390207" cy="4312285"/>
            <wp:effectExtent l="0" t="0" r="1270" b="0"/>
            <wp:docPr id="155621614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97929" cy="43184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5656B8" w14:textId="69307690" w:rsidR="006E1C46" w:rsidRDefault="00CA728D" w:rsidP="006E1C46">
      <w:pPr>
        <w:spacing w:before="240" w:after="240"/>
        <w:rPr>
          <w:rFonts w:ascii="Times New Roman" w:hAnsi="Times New Roman" w:cs="Times New Roman"/>
          <w:sz w:val="20"/>
          <w:szCs w:val="20"/>
        </w:rPr>
      </w:pPr>
      <w:r w:rsidRPr="006F5937">
        <w:rPr>
          <w:rFonts w:ascii="Times New Roman" w:hAnsi="Times New Roman" w:cs="Times New Roman"/>
          <w:b/>
          <w:color w:val="4472C4" w:themeColor="accent1"/>
          <w:sz w:val="20"/>
          <w:szCs w:val="20"/>
        </w:rPr>
        <w:t xml:space="preserve">Fig. </w:t>
      </w:r>
      <w:r w:rsidR="003624D1">
        <w:rPr>
          <w:rFonts w:ascii="Times New Roman" w:hAnsi="Times New Roman" w:cs="Times New Roman"/>
          <w:b/>
          <w:color w:val="4472C4" w:themeColor="accent1"/>
          <w:sz w:val="20"/>
          <w:szCs w:val="20"/>
        </w:rPr>
        <w:t>3</w:t>
      </w:r>
      <w:r w:rsidRPr="006F5937">
        <w:rPr>
          <w:rFonts w:ascii="Times New Roman" w:hAnsi="Times New Roman" w:cs="Times New Roman"/>
          <w:bCs/>
          <w:sz w:val="20"/>
          <w:szCs w:val="20"/>
        </w:rPr>
        <w:t xml:space="preserve"> Standardized Rainfall Anomaly index trend in the </w:t>
      </w:r>
      <w:r w:rsidR="00B83515">
        <w:rPr>
          <w:rFonts w:ascii="Times New Roman" w:hAnsi="Times New Roman" w:cs="Times New Roman"/>
          <w:bCs/>
          <w:sz w:val="20"/>
          <w:szCs w:val="20"/>
        </w:rPr>
        <w:t>Central Ethiopia Region</w:t>
      </w:r>
      <w:r w:rsidRPr="006F5937">
        <w:rPr>
          <w:rFonts w:ascii="Times New Roman" w:hAnsi="Times New Roman" w:cs="Times New Roman"/>
          <w:bCs/>
          <w:sz w:val="20"/>
          <w:szCs w:val="20"/>
        </w:rPr>
        <w:t>:</w:t>
      </w:r>
      <w:r w:rsidRPr="006F5937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6F5937">
        <w:rPr>
          <w:rFonts w:ascii="Times New Roman" w:hAnsi="Times New Roman" w:cs="Times New Roman"/>
          <w:i/>
          <w:iCs/>
          <w:sz w:val="20"/>
          <w:szCs w:val="20"/>
        </w:rPr>
        <w:t>Kiremt</w:t>
      </w:r>
      <w:proofErr w:type="spellEnd"/>
      <w:r w:rsidRPr="006F5937">
        <w:rPr>
          <w:rFonts w:ascii="Times New Roman" w:hAnsi="Times New Roman" w:cs="Times New Roman"/>
          <w:i/>
          <w:iCs/>
          <w:sz w:val="20"/>
          <w:szCs w:val="20"/>
        </w:rPr>
        <w:t>,</w:t>
      </w:r>
      <w:r w:rsidR="006E1C46">
        <w:rPr>
          <w:rFonts w:ascii="Times New Roman" w:hAnsi="Times New Roman" w:cs="Times New Roman"/>
          <w:i/>
          <w:iCs/>
          <w:sz w:val="20"/>
          <w:szCs w:val="20"/>
        </w:rPr>
        <w:t xml:space="preserve"> </w:t>
      </w:r>
      <w:proofErr w:type="spellStart"/>
      <w:r w:rsidRPr="006F5937">
        <w:rPr>
          <w:rFonts w:ascii="Times New Roman" w:hAnsi="Times New Roman" w:cs="Times New Roman"/>
          <w:i/>
          <w:iCs/>
          <w:sz w:val="20"/>
          <w:szCs w:val="20"/>
        </w:rPr>
        <w:t>Belg</w:t>
      </w:r>
      <w:proofErr w:type="spellEnd"/>
      <w:r w:rsidRPr="006F5937">
        <w:rPr>
          <w:rFonts w:ascii="Times New Roman" w:hAnsi="Times New Roman" w:cs="Times New Roman"/>
          <w:i/>
          <w:iCs/>
          <w:sz w:val="20"/>
          <w:szCs w:val="20"/>
        </w:rPr>
        <w:t>,</w:t>
      </w:r>
      <w:r w:rsidR="006E1C46">
        <w:rPr>
          <w:rFonts w:ascii="Times New Roman" w:hAnsi="Times New Roman" w:cs="Times New Roman"/>
          <w:i/>
          <w:iCs/>
          <w:sz w:val="20"/>
          <w:szCs w:val="20"/>
        </w:rPr>
        <w:t xml:space="preserve"> Bega,</w:t>
      </w:r>
      <w:r w:rsidRPr="006F5937">
        <w:rPr>
          <w:rFonts w:ascii="Times New Roman" w:hAnsi="Times New Roman" w:cs="Times New Roman"/>
          <w:sz w:val="20"/>
          <w:szCs w:val="20"/>
        </w:rPr>
        <w:t xml:space="preserve"> and </w:t>
      </w:r>
      <w:r w:rsidR="006E1C46">
        <w:rPr>
          <w:rFonts w:ascii="Times New Roman" w:hAnsi="Times New Roman" w:cs="Times New Roman"/>
          <w:sz w:val="20"/>
          <w:szCs w:val="20"/>
        </w:rPr>
        <w:t>annual</w:t>
      </w:r>
    </w:p>
    <w:p w14:paraId="3DFA5E61" w14:textId="5712E133" w:rsidR="00CA728D" w:rsidRDefault="00990228" w:rsidP="006E1C46">
      <w:pPr>
        <w:spacing w:before="240" w:after="240"/>
        <w:jc w:val="center"/>
      </w:pPr>
      <w:r>
        <w:rPr>
          <w:noProof/>
        </w:rPr>
        <w:lastRenderedPageBreak/>
        <w:drawing>
          <wp:inline distT="0" distB="0" distL="0" distR="0" wp14:anchorId="5457D2C5" wp14:editId="35691512">
            <wp:extent cx="5511800" cy="4409562"/>
            <wp:effectExtent l="0" t="0" r="0" b="0"/>
            <wp:docPr id="1591102398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13048" cy="44105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CA728D" w:rsidRPr="00434D82">
        <w:rPr>
          <w:noProof/>
        </w:rPr>
        <w:t xml:space="preserve"> </w:t>
      </w:r>
    </w:p>
    <w:p w14:paraId="49037226" w14:textId="65E48BCD" w:rsidR="00CA728D" w:rsidRPr="003875A7" w:rsidRDefault="00CA728D" w:rsidP="00CA728D">
      <w:pPr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875A7">
        <w:rPr>
          <w:rFonts w:ascii="Times New Roman" w:hAnsi="Times New Roman" w:cs="Times New Roman"/>
          <w:b/>
          <w:bCs/>
          <w:color w:val="4472C4" w:themeColor="accent1"/>
          <w:sz w:val="20"/>
          <w:szCs w:val="20"/>
        </w:rPr>
        <w:t>Fig. </w:t>
      </w:r>
      <w:r w:rsidR="003624D1">
        <w:rPr>
          <w:rFonts w:ascii="Times New Roman" w:hAnsi="Times New Roman" w:cs="Times New Roman"/>
          <w:b/>
          <w:bCs/>
          <w:color w:val="4472C4" w:themeColor="accent1"/>
          <w:sz w:val="20"/>
          <w:szCs w:val="20"/>
        </w:rPr>
        <w:t>4</w:t>
      </w:r>
      <w:r w:rsidRPr="003875A7">
        <w:rPr>
          <w:rFonts w:ascii="Times New Roman" w:hAnsi="Times New Roman" w:cs="Times New Roman"/>
          <w:sz w:val="20"/>
          <w:szCs w:val="20"/>
        </w:rPr>
        <w:t>. Box and whisker plots of monthly, seasonal</w:t>
      </w:r>
      <w:r>
        <w:rPr>
          <w:rFonts w:ascii="Times New Roman" w:hAnsi="Times New Roman" w:cs="Times New Roman"/>
          <w:sz w:val="20"/>
          <w:szCs w:val="20"/>
        </w:rPr>
        <w:t>,</w:t>
      </w:r>
      <w:r w:rsidRPr="003875A7">
        <w:rPr>
          <w:rFonts w:ascii="Times New Roman" w:hAnsi="Times New Roman" w:cs="Times New Roman"/>
          <w:sz w:val="20"/>
          <w:szCs w:val="20"/>
        </w:rPr>
        <w:t xml:space="preserve"> and annual maximum and minimum temperatures (</w:t>
      </w:r>
      <w:proofErr w:type="spellStart"/>
      <w:r w:rsidRPr="003875A7">
        <w:rPr>
          <w:rFonts w:ascii="Times New Roman" w:hAnsi="Times New Roman" w:cs="Times New Roman"/>
          <w:sz w:val="20"/>
          <w:szCs w:val="20"/>
          <w:vertAlign w:val="superscript"/>
        </w:rPr>
        <w:t>o</w:t>
      </w:r>
      <w:r w:rsidRPr="003875A7">
        <w:rPr>
          <w:rFonts w:ascii="Times New Roman" w:hAnsi="Times New Roman" w:cs="Times New Roman"/>
          <w:sz w:val="20"/>
          <w:szCs w:val="20"/>
        </w:rPr>
        <w:t>C</w:t>
      </w:r>
      <w:proofErr w:type="spellEnd"/>
      <w:r w:rsidRPr="003875A7">
        <w:rPr>
          <w:rFonts w:ascii="Times New Roman" w:hAnsi="Times New Roman" w:cs="Times New Roman"/>
          <w:sz w:val="20"/>
          <w:szCs w:val="20"/>
        </w:rPr>
        <w:t xml:space="preserve">) </w:t>
      </w:r>
      <w:r>
        <w:rPr>
          <w:rFonts w:ascii="Times New Roman" w:hAnsi="Times New Roman" w:cs="Times New Roman"/>
          <w:sz w:val="20"/>
          <w:szCs w:val="20"/>
        </w:rPr>
        <w:t xml:space="preserve">in </w:t>
      </w:r>
      <w:r w:rsidR="00B83515">
        <w:rPr>
          <w:rFonts w:ascii="Times New Roman" w:hAnsi="Times New Roman" w:cs="Times New Roman"/>
          <w:sz w:val="20"/>
          <w:szCs w:val="20"/>
        </w:rPr>
        <w:t>the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Pr="003875A7">
        <w:rPr>
          <w:rFonts w:ascii="Times New Roman" w:hAnsi="Times New Roman" w:cs="Times New Roman"/>
          <w:sz w:val="20"/>
          <w:szCs w:val="20"/>
        </w:rPr>
        <w:t>Central Ethiopia Region (1981-2018). The median is indicated by the centre line in box plots and the box spans the interquartile range between the 25</w:t>
      </w:r>
      <w:r w:rsidRPr="003875A7">
        <w:rPr>
          <w:rFonts w:ascii="Times New Roman" w:hAnsi="Times New Roman" w:cs="Times New Roman"/>
          <w:sz w:val="20"/>
          <w:szCs w:val="20"/>
          <w:vertAlign w:val="superscript"/>
        </w:rPr>
        <w:t>th</w:t>
      </w:r>
      <w:r w:rsidRPr="003875A7">
        <w:rPr>
          <w:rFonts w:ascii="Times New Roman" w:hAnsi="Times New Roman" w:cs="Times New Roman"/>
          <w:sz w:val="20"/>
          <w:szCs w:val="20"/>
        </w:rPr>
        <w:t xml:space="preserve"> to the 75</w:t>
      </w:r>
      <w:r w:rsidRPr="003875A7">
        <w:rPr>
          <w:rFonts w:ascii="Times New Roman" w:hAnsi="Times New Roman" w:cs="Times New Roman"/>
          <w:sz w:val="20"/>
          <w:szCs w:val="20"/>
          <w:vertAlign w:val="superscript"/>
        </w:rPr>
        <w:t>th</w:t>
      </w:r>
      <w:r w:rsidRPr="003875A7">
        <w:rPr>
          <w:rFonts w:ascii="Times New Roman" w:hAnsi="Times New Roman" w:cs="Times New Roman"/>
          <w:sz w:val="20"/>
          <w:szCs w:val="20"/>
        </w:rPr>
        <w:t xml:space="preserve"> percentiles.</w:t>
      </w:r>
    </w:p>
    <w:p w14:paraId="18E23C5F" w14:textId="77777777" w:rsidR="00795756" w:rsidRPr="006F5937" w:rsidRDefault="00795756" w:rsidP="00795756">
      <w:pPr>
        <w:spacing w:before="100" w:beforeAutospacing="1" w:after="100" w:afterAutospacing="1"/>
        <w:contextualSpacing/>
        <w:jc w:val="both"/>
        <w:rPr>
          <w:rFonts w:ascii="Times New Roman" w:hAnsi="Times New Roman" w:cs="Times New Roman"/>
          <w:sz w:val="20"/>
          <w:szCs w:val="20"/>
        </w:rPr>
      </w:pPr>
      <w:r>
        <w:rPr>
          <w:noProof/>
        </w:rPr>
        <w:drawing>
          <wp:inline distT="0" distB="0" distL="0" distR="0" wp14:anchorId="4AF1E196" wp14:editId="3D96AA40">
            <wp:extent cx="5226050" cy="3483840"/>
            <wp:effectExtent l="0" t="0" r="0" b="2540"/>
            <wp:docPr id="1699475322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3078" cy="3488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32D3BE" w14:textId="38EF2C91" w:rsidR="00795756" w:rsidRPr="006F5937" w:rsidRDefault="00795756" w:rsidP="00795756">
      <w:pPr>
        <w:spacing w:after="240"/>
        <w:jc w:val="both"/>
        <w:rPr>
          <w:rFonts w:ascii="Times New Roman" w:hAnsi="Times New Roman" w:cs="Times New Roman"/>
          <w:sz w:val="20"/>
          <w:szCs w:val="20"/>
        </w:rPr>
      </w:pPr>
      <w:r w:rsidRPr="006F5937">
        <w:rPr>
          <w:rFonts w:ascii="Times New Roman" w:hAnsi="Times New Roman" w:cs="Times New Roman"/>
          <w:b/>
          <w:color w:val="4472C4" w:themeColor="accent1"/>
          <w:sz w:val="20"/>
          <w:szCs w:val="20"/>
        </w:rPr>
        <w:t xml:space="preserve">Fig. </w:t>
      </w:r>
      <w:r>
        <w:rPr>
          <w:rFonts w:ascii="Times New Roman" w:hAnsi="Times New Roman" w:cs="Times New Roman"/>
          <w:b/>
          <w:color w:val="4472C4" w:themeColor="accent1"/>
          <w:sz w:val="20"/>
          <w:szCs w:val="20"/>
        </w:rPr>
        <w:t>5</w:t>
      </w:r>
      <w:r w:rsidRPr="006F5937">
        <w:rPr>
          <w:rFonts w:ascii="Times New Roman" w:hAnsi="Times New Roman" w:cs="Times New Roman"/>
          <w:bCs/>
          <w:sz w:val="20"/>
          <w:szCs w:val="20"/>
        </w:rPr>
        <w:t xml:space="preserve"> Trends of  </w:t>
      </w:r>
      <w:proofErr w:type="spellStart"/>
      <w:r w:rsidRPr="006F5937">
        <w:rPr>
          <w:rFonts w:ascii="Times New Roman" w:hAnsi="Times New Roman" w:cs="Times New Roman"/>
          <w:bCs/>
          <w:i/>
          <w:sz w:val="20"/>
          <w:szCs w:val="20"/>
        </w:rPr>
        <w:t>Kiremt</w:t>
      </w:r>
      <w:proofErr w:type="spellEnd"/>
      <w:r w:rsidRPr="006F5937">
        <w:rPr>
          <w:rFonts w:ascii="Times New Roman" w:hAnsi="Times New Roman" w:cs="Times New Roman"/>
          <w:bCs/>
          <w:sz w:val="20"/>
          <w:szCs w:val="20"/>
        </w:rPr>
        <w:t xml:space="preserve">, </w:t>
      </w:r>
      <w:proofErr w:type="spellStart"/>
      <w:r w:rsidRPr="006F5937">
        <w:rPr>
          <w:rFonts w:ascii="Times New Roman" w:hAnsi="Times New Roman" w:cs="Times New Roman"/>
          <w:bCs/>
          <w:i/>
          <w:sz w:val="20"/>
          <w:szCs w:val="20"/>
        </w:rPr>
        <w:t>Belg</w:t>
      </w:r>
      <w:proofErr w:type="spellEnd"/>
      <w:r w:rsidRPr="006F5937">
        <w:rPr>
          <w:rFonts w:ascii="Times New Roman" w:hAnsi="Times New Roman" w:cs="Times New Roman"/>
          <w:bCs/>
          <w:i/>
          <w:sz w:val="20"/>
          <w:szCs w:val="20"/>
        </w:rPr>
        <w:t>, Bega</w:t>
      </w:r>
      <w:r w:rsidRPr="006F5937">
        <w:rPr>
          <w:rFonts w:ascii="Times New Roman" w:hAnsi="Times New Roman" w:cs="Times New Roman"/>
          <w:bCs/>
          <w:sz w:val="20"/>
          <w:szCs w:val="20"/>
        </w:rPr>
        <w:t xml:space="preserve"> and </w:t>
      </w:r>
      <w:r w:rsidRPr="006F5937">
        <w:rPr>
          <w:rFonts w:ascii="Times New Roman" w:hAnsi="Times New Roman" w:cs="Times New Roman"/>
          <w:bCs/>
          <w:i/>
          <w:sz w:val="20"/>
          <w:szCs w:val="20"/>
        </w:rPr>
        <w:t>annual</w:t>
      </w:r>
      <w:r w:rsidRPr="006F5937">
        <w:rPr>
          <w:rFonts w:ascii="Times New Roman" w:hAnsi="Times New Roman" w:cs="Times New Roman"/>
          <w:bCs/>
          <w:sz w:val="20"/>
          <w:szCs w:val="20"/>
        </w:rPr>
        <w:t xml:space="preserve"> rainfall from 1981-2018 in </w:t>
      </w:r>
      <w:r w:rsidR="004362B3">
        <w:rPr>
          <w:rFonts w:ascii="Times New Roman" w:hAnsi="Times New Roman" w:cs="Times New Roman"/>
          <w:sz w:val="20"/>
          <w:szCs w:val="20"/>
        </w:rPr>
        <w:t>the</w:t>
      </w:r>
      <w:r>
        <w:rPr>
          <w:rFonts w:ascii="Times New Roman" w:hAnsi="Times New Roman" w:cs="Times New Roman"/>
          <w:sz w:val="20"/>
          <w:szCs w:val="20"/>
        </w:rPr>
        <w:t xml:space="preserve"> Central Ethiopia Region </w:t>
      </w:r>
      <w:r w:rsidR="004362B3">
        <w:rPr>
          <w:rFonts w:ascii="Times New Roman" w:hAnsi="Times New Roman" w:cs="Times New Roman"/>
          <w:sz w:val="20"/>
          <w:szCs w:val="20"/>
        </w:rPr>
        <w:t>(</w:t>
      </w:r>
      <w:r w:rsidRPr="006F5937">
        <w:rPr>
          <w:rFonts w:ascii="Times New Roman" w:hAnsi="Times New Roman" w:cs="Times New Roman"/>
          <w:sz w:val="20"/>
          <w:szCs w:val="20"/>
        </w:rPr>
        <w:t>1981-2018</w:t>
      </w:r>
      <w:r w:rsidR="004362B3">
        <w:rPr>
          <w:rFonts w:ascii="Times New Roman" w:hAnsi="Times New Roman" w:cs="Times New Roman"/>
          <w:sz w:val="20"/>
          <w:szCs w:val="20"/>
        </w:rPr>
        <w:t>)</w:t>
      </w:r>
      <w:r w:rsidRPr="006F5937">
        <w:rPr>
          <w:rFonts w:ascii="Times New Roman" w:hAnsi="Times New Roman" w:cs="Times New Roman"/>
          <w:bCs/>
          <w:sz w:val="20"/>
          <w:szCs w:val="20"/>
        </w:rPr>
        <w:t>.</w:t>
      </w:r>
      <w:r w:rsidRPr="006F5937">
        <w:rPr>
          <w:rFonts w:ascii="Times New Roman" w:hAnsi="Times New Roman" w:cs="Times New Roman"/>
          <w:sz w:val="20"/>
          <w:szCs w:val="20"/>
        </w:rPr>
        <w:t xml:space="preserve"> </w:t>
      </w:r>
    </w:p>
    <w:p w14:paraId="33610FF7" w14:textId="0CF8B8CD" w:rsidR="004362B3" w:rsidRDefault="004362B3" w:rsidP="00671FEA">
      <w:pPr>
        <w:pStyle w:val="EndNoteBibliography"/>
        <w:ind w:left="720" w:hanging="720"/>
      </w:pPr>
    </w:p>
    <w:sectPr w:rsidR="004362B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08B1B76"/>
    <w:multiLevelType w:val="multilevel"/>
    <w:tmpl w:val="4C140D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47607357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EN.InstantFormat" w:val="&lt;ENInstantFormat&gt;&lt;Enabled&gt;1&lt;/Enabled&gt;&lt;ScanUnformatted&gt;1&lt;/ScanUnformatted&gt;&lt;ScanChanges&gt;1&lt;/ScanChanges&gt;&lt;Suspended&gt;0&lt;/Suspended&gt;&lt;/ENInstantFormat&gt;"/>
    <w:docVar w:name="EN.Layout" w:val="&lt;ENLayout&gt;&lt;Style&gt;Numbered Heliyon&lt;/Style&gt;&lt;LeftDelim&gt;{&lt;/LeftDelim&gt;&lt;RightDelim&gt;}&lt;/RightDelim&gt;&lt;FontName&gt;Calibri&lt;/FontName&gt;&lt;FontSize&gt;11&lt;/FontSize&gt;&lt;ReflistTitle&gt;&lt;/ReflistTitle&gt;&lt;StartingRefnum&gt;1&lt;/StartingRefnum&gt;&lt;FirstLineIndent&gt;0&lt;/FirstLineIndent&gt;&lt;HangingIndent&gt;720&lt;/HangingIndent&gt;&lt;LineSpacing&gt;0&lt;/LineSpacing&gt;&lt;SpaceAfter&gt;0&lt;/SpaceAfter&gt;&lt;HyperlinksEnabled&gt;0&lt;/HyperlinksEnabled&gt;&lt;HyperlinksVisible&gt;0&lt;/HyperlinksVisible&gt;&lt;EnableBibliographyCategories&gt;0&lt;/EnableBibliographyCategories&gt;&lt;/ENLayout&gt;"/>
    <w:docVar w:name="EN.Libraries" w:val="&lt;Libraries&gt;&lt;item db-id=&quot;prwz5ts9c2vw95ep9ahxfsvh0pp00txrxepv&quot;&gt;My EndNote Library&lt;record-ids&gt;&lt;item&gt;131&lt;/item&gt;&lt;/record-ids&gt;&lt;/item&gt;&lt;/Libraries&gt;"/>
  </w:docVars>
  <w:rsids>
    <w:rsidRoot w:val="00DE3AE0"/>
    <w:rsid w:val="000034BA"/>
    <w:rsid w:val="00005DFB"/>
    <w:rsid w:val="00021AF0"/>
    <w:rsid w:val="000865D9"/>
    <w:rsid w:val="000D2CC4"/>
    <w:rsid w:val="000F0A07"/>
    <w:rsid w:val="00114ED6"/>
    <w:rsid w:val="00161E25"/>
    <w:rsid w:val="001A78C1"/>
    <w:rsid w:val="001C2080"/>
    <w:rsid w:val="001C7015"/>
    <w:rsid w:val="00253A9D"/>
    <w:rsid w:val="00254976"/>
    <w:rsid w:val="00286F3C"/>
    <w:rsid w:val="002B179C"/>
    <w:rsid w:val="002E1998"/>
    <w:rsid w:val="0035161A"/>
    <w:rsid w:val="003624D1"/>
    <w:rsid w:val="00402439"/>
    <w:rsid w:val="004213F6"/>
    <w:rsid w:val="004362B3"/>
    <w:rsid w:val="004543CF"/>
    <w:rsid w:val="004C270B"/>
    <w:rsid w:val="004F160E"/>
    <w:rsid w:val="00552EEC"/>
    <w:rsid w:val="005D1EDB"/>
    <w:rsid w:val="005E4C7B"/>
    <w:rsid w:val="00611F3D"/>
    <w:rsid w:val="00617156"/>
    <w:rsid w:val="00671FEA"/>
    <w:rsid w:val="006A030F"/>
    <w:rsid w:val="006E1C46"/>
    <w:rsid w:val="006F03D2"/>
    <w:rsid w:val="0070644D"/>
    <w:rsid w:val="00715BD3"/>
    <w:rsid w:val="00736B6A"/>
    <w:rsid w:val="00743B88"/>
    <w:rsid w:val="00795756"/>
    <w:rsid w:val="00804AF3"/>
    <w:rsid w:val="00906570"/>
    <w:rsid w:val="00944E09"/>
    <w:rsid w:val="009508A8"/>
    <w:rsid w:val="00990228"/>
    <w:rsid w:val="00A06329"/>
    <w:rsid w:val="00AA30AD"/>
    <w:rsid w:val="00AB3305"/>
    <w:rsid w:val="00AD0804"/>
    <w:rsid w:val="00AD7536"/>
    <w:rsid w:val="00AE2E78"/>
    <w:rsid w:val="00B06216"/>
    <w:rsid w:val="00B1339D"/>
    <w:rsid w:val="00B2583F"/>
    <w:rsid w:val="00B83515"/>
    <w:rsid w:val="00C3332E"/>
    <w:rsid w:val="00C41806"/>
    <w:rsid w:val="00C608CC"/>
    <w:rsid w:val="00CA728D"/>
    <w:rsid w:val="00CD2710"/>
    <w:rsid w:val="00CE2E91"/>
    <w:rsid w:val="00CE7356"/>
    <w:rsid w:val="00CF427A"/>
    <w:rsid w:val="00D67EF7"/>
    <w:rsid w:val="00DA4CDE"/>
    <w:rsid w:val="00DB786F"/>
    <w:rsid w:val="00DE0DCE"/>
    <w:rsid w:val="00DE3AE0"/>
    <w:rsid w:val="00E20E0E"/>
    <w:rsid w:val="00E57CAD"/>
    <w:rsid w:val="00E6722E"/>
    <w:rsid w:val="00E85D3D"/>
    <w:rsid w:val="00EB0089"/>
    <w:rsid w:val="00F12F5D"/>
    <w:rsid w:val="00F27CFB"/>
    <w:rsid w:val="00F341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E2B425D"/>
  <w15:chartTrackingRefBased/>
  <w15:docId w15:val="{5FDC942E-9731-4294-AB45-B6BC5B9577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E3AE0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E3AE0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E85D3D"/>
    <w:pPr>
      <w:spacing w:after="0" w:line="240" w:lineRule="auto"/>
      <w:ind w:left="720"/>
      <w:contextualSpacing/>
    </w:pPr>
    <w:rPr>
      <w:kern w:val="0"/>
      <w14:ligatures w14:val="none"/>
    </w:rPr>
  </w:style>
  <w:style w:type="paragraph" w:customStyle="1" w:styleId="EndNoteBibliographyTitle">
    <w:name w:val="EndNote Bibliography Title"/>
    <w:basedOn w:val="Normal"/>
    <w:link w:val="EndNoteBibliographyTitleChar"/>
    <w:rsid w:val="00671FEA"/>
    <w:pPr>
      <w:spacing w:after="0"/>
      <w:jc w:val="center"/>
    </w:pPr>
    <w:rPr>
      <w:rFonts w:ascii="Calibri" w:hAnsi="Calibri" w:cs="Calibri"/>
      <w:noProof/>
      <w:lang w:val="en-US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671FEA"/>
    <w:rPr>
      <w:rFonts w:ascii="Calibri" w:hAnsi="Calibri" w:cs="Calibri"/>
      <w:noProof/>
      <w:lang w:val="en-US"/>
    </w:rPr>
  </w:style>
  <w:style w:type="paragraph" w:customStyle="1" w:styleId="EndNoteBibliography">
    <w:name w:val="EndNote Bibliography"/>
    <w:basedOn w:val="Normal"/>
    <w:link w:val="EndNoteBibliographyChar"/>
    <w:rsid w:val="00671FEA"/>
    <w:pPr>
      <w:spacing w:line="240" w:lineRule="auto"/>
    </w:pPr>
    <w:rPr>
      <w:rFonts w:ascii="Calibri" w:hAnsi="Calibri" w:cs="Calibri"/>
      <w:noProof/>
      <w:lang w:val="en-US"/>
    </w:rPr>
  </w:style>
  <w:style w:type="character" w:customStyle="1" w:styleId="EndNoteBibliographyChar">
    <w:name w:val="EndNote Bibliography Char"/>
    <w:basedOn w:val="DefaultParagraphFont"/>
    <w:link w:val="EndNoteBibliography"/>
    <w:rsid w:val="00671FEA"/>
    <w:rPr>
      <w:rFonts w:ascii="Calibri" w:hAnsi="Calibri" w:cs="Calibri"/>
      <w:noProof/>
      <w:lang w:val="en-US"/>
    </w:rPr>
  </w:style>
  <w:style w:type="character" w:styleId="FollowedHyperlink">
    <w:name w:val="FollowedHyperlink"/>
    <w:basedOn w:val="DefaultParagraphFont"/>
    <w:uiPriority w:val="99"/>
    <w:semiHidden/>
    <w:unhideWhenUsed/>
    <w:rsid w:val="009508A8"/>
    <w:rPr>
      <w:color w:val="954F72" w:themeColor="followedHyperlink"/>
      <w:u w:val="single"/>
    </w:rPr>
  </w:style>
  <w:style w:type="table" w:styleId="TableGrid">
    <w:name w:val="Table Grid"/>
    <w:basedOn w:val="TableNormal"/>
    <w:uiPriority w:val="39"/>
    <w:rsid w:val="00715B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103230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05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68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019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tiff"/><Relationship Id="rId3" Type="http://schemas.openxmlformats.org/officeDocument/2006/relationships/settings" Target="settings.xml"/><Relationship Id="rId7" Type="http://schemas.openxmlformats.org/officeDocument/2006/relationships/image" Target="media/image3.tiff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tif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587</Words>
  <Characters>2703</Characters>
  <Application>Microsoft Office Word</Application>
  <DocSecurity>0</DocSecurity>
  <Lines>450</Lines>
  <Paragraphs>411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Abate Feyissa Senbeta</dc:creator>
  <cp:keywords/>
  <dc:description/>
  <cp:lastModifiedBy>Abate Feyissa Senbeta</cp:lastModifiedBy>
  <cp:revision>54</cp:revision>
  <dcterms:created xsi:type="dcterms:W3CDTF">2024-09-04T07:33:00Z</dcterms:created>
  <dcterms:modified xsi:type="dcterms:W3CDTF">2024-09-11T17:22:00Z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cfcf8f60-3953-47fd-be2f-e20c01173c26</vt:lpwstr>
  </property>
</Properties>
</file>