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8BF5C9" w14:textId="77777777" w:rsidR="00743226" w:rsidRPr="00127ABA" w:rsidRDefault="00070686" w:rsidP="00070686">
      <w:pPr>
        <w:widowControl w:val="0"/>
        <w:autoSpaceDE w:val="0"/>
        <w:autoSpaceDN w:val="0"/>
        <w:adjustRightInd w:val="0"/>
        <w:spacing w:after="0" w:line="360" w:lineRule="auto"/>
        <w:ind w:left="480" w:hanging="480"/>
        <w:jc w:val="both"/>
        <w:rPr>
          <w:rFonts w:ascii="Arial" w:hAnsi="Arial" w:cs="Arial"/>
        </w:rPr>
      </w:pPr>
      <w:r w:rsidRPr="00127ABA">
        <w:rPr>
          <w:rFonts w:ascii="Arial" w:hAnsi="Arial" w:cs="Arial"/>
        </w:rPr>
        <w:t>Supporting information for</w:t>
      </w:r>
    </w:p>
    <w:p w14:paraId="2760ECE6" w14:textId="7274819C" w:rsidR="00070686" w:rsidRPr="00127ABA" w:rsidRDefault="00070686" w:rsidP="009533CB">
      <w:pPr>
        <w:spacing w:after="0" w:line="360" w:lineRule="auto"/>
        <w:jc w:val="center"/>
        <w:rPr>
          <w:rFonts w:ascii="Arial" w:hAnsi="Arial" w:cs="Arial"/>
          <w:b/>
          <w:bCs/>
        </w:rPr>
      </w:pPr>
      <w:r w:rsidRPr="00127ABA">
        <w:rPr>
          <w:rFonts w:ascii="Arial" w:hAnsi="Arial" w:cs="Arial"/>
          <w:b/>
          <w:bCs/>
        </w:rPr>
        <w:t>Density</w:t>
      </w:r>
      <w:r w:rsidR="00F52124">
        <w:rPr>
          <w:rFonts w:ascii="Arial" w:hAnsi="Arial" w:cs="Arial"/>
          <w:b/>
          <w:bCs/>
        </w:rPr>
        <w:t xml:space="preserve"> </w:t>
      </w:r>
      <w:r w:rsidRPr="00127ABA">
        <w:rPr>
          <w:rFonts w:ascii="Arial" w:hAnsi="Arial" w:cs="Arial"/>
          <w:b/>
          <w:bCs/>
        </w:rPr>
        <w:t>dependen</w:t>
      </w:r>
      <w:r w:rsidR="00F52124">
        <w:rPr>
          <w:rFonts w:ascii="Arial" w:hAnsi="Arial" w:cs="Arial"/>
          <w:b/>
          <w:bCs/>
        </w:rPr>
        <w:t>ce of</w:t>
      </w:r>
      <w:r w:rsidRPr="00127ABA">
        <w:rPr>
          <w:rFonts w:ascii="Arial" w:hAnsi="Arial" w:cs="Arial"/>
          <w:b/>
          <w:bCs/>
        </w:rPr>
        <w:t xml:space="preserve"> seed dispersal </w:t>
      </w:r>
      <w:r w:rsidR="00F52124">
        <w:rPr>
          <w:rFonts w:ascii="Arial" w:hAnsi="Arial" w:cs="Arial"/>
          <w:b/>
          <w:bCs/>
        </w:rPr>
        <w:t xml:space="preserve">and fecundity </w:t>
      </w:r>
      <w:r w:rsidRPr="00127ABA">
        <w:rPr>
          <w:rFonts w:ascii="Arial" w:hAnsi="Arial" w:cs="Arial"/>
          <w:b/>
          <w:bCs/>
        </w:rPr>
        <w:t>profoundly alters the spread dynamics of plant populations</w:t>
      </w:r>
    </w:p>
    <w:p w14:paraId="4C6CF4F7" w14:textId="77777777" w:rsidR="00070686" w:rsidRPr="00127ABA" w:rsidRDefault="00070686" w:rsidP="009533CB">
      <w:pPr>
        <w:spacing w:after="0" w:line="360" w:lineRule="auto"/>
        <w:jc w:val="center"/>
        <w:rPr>
          <w:rFonts w:ascii="Arial" w:hAnsi="Arial" w:cs="Arial"/>
        </w:rPr>
      </w:pPr>
    </w:p>
    <w:p w14:paraId="0AFE9787" w14:textId="77777777" w:rsidR="00070686" w:rsidRPr="00317E81" w:rsidRDefault="00070686" w:rsidP="009533CB">
      <w:pPr>
        <w:spacing w:after="0" w:line="360" w:lineRule="auto"/>
        <w:jc w:val="center"/>
        <w:rPr>
          <w:rFonts w:ascii="Arial" w:hAnsi="Arial" w:cs="Arial"/>
          <w:lang w:val="de-DE"/>
        </w:rPr>
      </w:pPr>
      <w:r w:rsidRPr="00317E81">
        <w:rPr>
          <w:rFonts w:ascii="Arial" w:hAnsi="Arial" w:cs="Arial"/>
          <w:lang w:val="de-DE"/>
        </w:rPr>
        <w:t>Jinlei Zhu</w:t>
      </w:r>
      <w:r w:rsidRPr="00317E81">
        <w:rPr>
          <w:rFonts w:ascii="Arial" w:hAnsi="Arial" w:cs="Arial"/>
          <w:vertAlign w:val="superscript"/>
          <w:lang w:val="de-DE"/>
        </w:rPr>
        <w:t>*</w:t>
      </w:r>
      <w:r w:rsidRPr="00317E81">
        <w:rPr>
          <w:rFonts w:ascii="Arial" w:hAnsi="Arial" w:cs="Arial"/>
          <w:lang w:val="de-DE"/>
        </w:rPr>
        <w:t>, Nataša Lukić, Jörn Pagel, Frank M. Schurr</w:t>
      </w:r>
    </w:p>
    <w:p w14:paraId="19D64479" w14:textId="09A74053" w:rsidR="00070686" w:rsidRPr="00127ABA" w:rsidRDefault="00070686" w:rsidP="00C83117">
      <w:pPr>
        <w:spacing w:after="0" w:line="360" w:lineRule="auto"/>
        <w:jc w:val="center"/>
        <w:rPr>
          <w:rFonts w:ascii="Arial" w:hAnsi="Arial" w:cs="Arial"/>
        </w:rPr>
      </w:pPr>
      <w:r w:rsidRPr="00127ABA">
        <w:rPr>
          <w:rFonts w:ascii="Arial" w:hAnsi="Arial" w:cs="Arial"/>
        </w:rPr>
        <w:t>Institute of Landscape and Plant Ecology, University of Hohenheim, 70599 Stuttgart, Germany</w:t>
      </w:r>
    </w:p>
    <w:p w14:paraId="4C0D9EDD" w14:textId="77777777" w:rsidR="00070686" w:rsidRPr="00127ABA" w:rsidRDefault="00070686" w:rsidP="00070686">
      <w:pPr>
        <w:widowControl w:val="0"/>
        <w:autoSpaceDE w:val="0"/>
        <w:autoSpaceDN w:val="0"/>
        <w:adjustRightInd w:val="0"/>
        <w:spacing w:after="0" w:line="360" w:lineRule="auto"/>
        <w:ind w:left="480" w:hanging="480"/>
        <w:jc w:val="both"/>
        <w:rPr>
          <w:rFonts w:ascii="Arial" w:hAnsi="Arial" w:cs="Arial"/>
        </w:rPr>
      </w:pPr>
    </w:p>
    <w:p w14:paraId="41945402" w14:textId="77777777" w:rsidR="00070686" w:rsidRPr="00127ABA" w:rsidRDefault="00070686" w:rsidP="00070686">
      <w:pPr>
        <w:spacing w:after="0" w:line="360" w:lineRule="auto"/>
        <w:jc w:val="both"/>
        <w:rPr>
          <w:rFonts w:ascii="Arial" w:hAnsi="Arial" w:cs="Arial"/>
        </w:rPr>
      </w:pPr>
      <w:r w:rsidRPr="00127ABA">
        <w:rPr>
          <w:rFonts w:ascii="Arial" w:hAnsi="Arial" w:cs="Arial"/>
        </w:rPr>
        <w:t>Correspondence</w:t>
      </w:r>
    </w:p>
    <w:p w14:paraId="7267B4C1" w14:textId="77777777" w:rsidR="00070686" w:rsidRPr="00127ABA" w:rsidRDefault="00070686" w:rsidP="00070686">
      <w:pPr>
        <w:spacing w:after="0" w:line="360" w:lineRule="auto"/>
        <w:jc w:val="both"/>
        <w:rPr>
          <w:rFonts w:ascii="Arial" w:hAnsi="Arial" w:cs="Arial"/>
        </w:rPr>
      </w:pPr>
      <w:r w:rsidRPr="00127ABA">
        <w:rPr>
          <w:rFonts w:ascii="Arial" w:hAnsi="Arial" w:cs="Arial"/>
        </w:rPr>
        <w:t>Jinlei Zhu</w:t>
      </w:r>
    </w:p>
    <w:p w14:paraId="385E589B" w14:textId="77777777" w:rsidR="008D5F25" w:rsidRDefault="00070686" w:rsidP="008D5F25">
      <w:pPr>
        <w:spacing w:after="0" w:line="360" w:lineRule="auto"/>
        <w:jc w:val="both"/>
        <w:rPr>
          <w:rFonts w:ascii="Arial" w:hAnsi="Arial" w:cs="Arial"/>
        </w:rPr>
      </w:pPr>
      <w:r w:rsidRPr="00127ABA">
        <w:rPr>
          <w:rFonts w:ascii="Arial" w:hAnsi="Arial" w:cs="Arial"/>
        </w:rPr>
        <w:t>Institute of Landscape and Plant Ecology</w:t>
      </w:r>
      <w:r w:rsidR="008D5F25">
        <w:rPr>
          <w:rFonts w:ascii="Arial" w:hAnsi="Arial" w:cs="Arial"/>
        </w:rPr>
        <w:t xml:space="preserve">, </w:t>
      </w:r>
      <w:r w:rsidRPr="008D5F25">
        <w:rPr>
          <w:rFonts w:ascii="Arial" w:hAnsi="Arial" w:cs="Arial"/>
        </w:rPr>
        <w:t>University of Hohenheim</w:t>
      </w:r>
      <w:r w:rsidR="008D5F25">
        <w:rPr>
          <w:rFonts w:ascii="Arial" w:hAnsi="Arial" w:cs="Arial"/>
        </w:rPr>
        <w:t xml:space="preserve">, </w:t>
      </w:r>
      <w:proofErr w:type="spellStart"/>
      <w:r w:rsidRPr="008D5F25">
        <w:rPr>
          <w:rFonts w:ascii="Arial" w:hAnsi="Arial" w:cs="Arial"/>
        </w:rPr>
        <w:t>Ottilie</w:t>
      </w:r>
      <w:proofErr w:type="spellEnd"/>
      <w:r w:rsidRPr="008D5F25">
        <w:rPr>
          <w:rFonts w:ascii="Arial" w:hAnsi="Arial" w:cs="Arial"/>
        </w:rPr>
        <w:t>-Zeller-</w:t>
      </w:r>
      <w:proofErr w:type="spellStart"/>
      <w:r w:rsidRPr="008D5F25">
        <w:rPr>
          <w:rFonts w:ascii="Arial" w:hAnsi="Arial" w:cs="Arial"/>
        </w:rPr>
        <w:t>Weg</w:t>
      </w:r>
      <w:proofErr w:type="spellEnd"/>
      <w:r w:rsidRPr="008D5F25">
        <w:rPr>
          <w:rFonts w:ascii="Arial" w:hAnsi="Arial" w:cs="Arial"/>
        </w:rPr>
        <w:t xml:space="preserve"> 2, 70599 Stuttgart, Germany</w:t>
      </w:r>
    </w:p>
    <w:p w14:paraId="2CB44DA8" w14:textId="3AE683E2" w:rsidR="00070686" w:rsidRPr="00C158E6" w:rsidRDefault="00070686" w:rsidP="008D5F25">
      <w:pPr>
        <w:spacing w:after="0" w:line="360" w:lineRule="auto"/>
        <w:jc w:val="both"/>
        <w:rPr>
          <w:rFonts w:ascii="Arial" w:hAnsi="Arial" w:cs="Arial"/>
          <w:lang w:val="de-DE"/>
        </w:rPr>
      </w:pPr>
      <w:r w:rsidRPr="00C158E6">
        <w:rPr>
          <w:rFonts w:ascii="Arial" w:hAnsi="Arial" w:cs="Arial"/>
          <w:lang w:val="de-DE"/>
        </w:rPr>
        <w:t xml:space="preserve">E-mail: </w:t>
      </w:r>
      <w:hyperlink r:id="rId7" w:history="1">
        <w:r w:rsidRPr="00C158E6">
          <w:rPr>
            <w:rStyle w:val="Hyperlink"/>
            <w:rFonts w:ascii="Arial" w:hAnsi="Arial" w:cs="Arial"/>
            <w:lang w:val="de-DE"/>
          </w:rPr>
          <w:t>jinlei.zhu@uni-hohenheim.de</w:t>
        </w:r>
      </w:hyperlink>
    </w:p>
    <w:p w14:paraId="1C13F66F" w14:textId="77777777" w:rsidR="00743226" w:rsidRPr="00C158E6" w:rsidRDefault="00743226" w:rsidP="00070686">
      <w:pPr>
        <w:spacing w:line="360" w:lineRule="auto"/>
        <w:jc w:val="both"/>
        <w:rPr>
          <w:rFonts w:ascii="Arial" w:hAnsi="Arial" w:cs="Arial"/>
          <w:lang w:val="de-DE"/>
        </w:rPr>
      </w:pPr>
      <w:r w:rsidRPr="00C158E6">
        <w:rPr>
          <w:rFonts w:ascii="Arial" w:hAnsi="Arial" w:cs="Arial"/>
          <w:lang w:val="de-DE"/>
        </w:rPr>
        <w:br w:type="page"/>
      </w:r>
    </w:p>
    <w:p w14:paraId="44E1AFFB" w14:textId="77777777" w:rsidR="00743226" w:rsidRPr="00127ABA" w:rsidRDefault="00743226" w:rsidP="00F15239">
      <w:pPr>
        <w:widowControl w:val="0"/>
        <w:autoSpaceDE w:val="0"/>
        <w:autoSpaceDN w:val="0"/>
        <w:adjustRightInd w:val="0"/>
        <w:spacing w:after="0" w:line="360" w:lineRule="auto"/>
        <w:ind w:left="480" w:hanging="480"/>
        <w:jc w:val="center"/>
        <w:rPr>
          <w:rFonts w:ascii="Arial" w:hAnsi="Arial" w:cs="Arial"/>
        </w:rPr>
      </w:pPr>
      <w:r w:rsidRPr="00127ABA">
        <w:rPr>
          <w:rFonts w:ascii="Arial" w:hAnsi="Arial" w:cs="Arial"/>
          <w:noProof/>
        </w:rPr>
        <w:lastRenderedPageBreak/>
        <w:drawing>
          <wp:inline distT="0" distB="0" distL="0" distR="0" wp14:anchorId="15AA8F71" wp14:editId="4B4DB00D">
            <wp:extent cx="5731510" cy="3627641"/>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1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31510" cy="3627641"/>
                    </a:xfrm>
                    <a:prstGeom prst="rect">
                      <a:avLst/>
                    </a:prstGeom>
                  </pic:spPr>
                </pic:pic>
              </a:graphicData>
            </a:graphic>
          </wp:inline>
        </w:drawing>
      </w:r>
    </w:p>
    <w:p w14:paraId="2128F7BE" w14:textId="0E772FC3" w:rsidR="00743226" w:rsidRPr="00127ABA" w:rsidRDefault="00743226" w:rsidP="00C80F78">
      <w:pPr>
        <w:spacing w:after="0" w:line="360" w:lineRule="auto"/>
        <w:jc w:val="both"/>
        <w:rPr>
          <w:rFonts w:ascii="Arial" w:hAnsi="Arial" w:cs="Arial"/>
        </w:rPr>
      </w:pPr>
      <w:r w:rsidRPr="00127ABA">
        <w:rPr>
          <w:rFonts w:ascii="Arial" w:hAnsi="Arial" w:cs="Arial"/>
          <w:b/>
          <w:bCs/>
        </w:rPr>
        <w:t>Fig. S1.</w:t>
      </w:r>
      <w:r w:rsidRPr="00127ABA">
        <w:rPr>
          <w:rFonts w:ascii="Arial" w:hAnsi="Arial" w:cs="Arial"/>
        </w:rPr>
        <w:t xml:space="preserve"> Framework for simulating population spread. Population spread depends on the population growth rate and dispersal distance </w:t>
      </w:r>
      <w:r w:rsidR="001B2DF4" w:rsidRPr="00127ABA">
        <w:rPr>
          <w:rFonts w:ascii="Arial" w:hAnsi="Arial" w:cs="Arial"/>
        </w:rPr>
        <w:t xml:space="preserve">which </w:t>
      </w:r>
      <w:r w:rsidRPr="00127ABA">
        <w:rPr>
          <w:rFonts w:ascii="Arial" w:hAnsi="Arial" w:cs="Arial"/>
        </w:rPr>
        <w:t>depend</w:t>
      </w:r>
      <w:r w:rsidR="001B2DF4" w:rsidRPr="00127ABA">
        <w:rPr>
          <w:rFonts w:ascii="Arial" w:hAnsi="Arial" w:cs="Arial"/>
        </w:rPr>
        <w:t>s</w:t>
      </w:r>
      <w:r w:rsidRPr="00127ABA">
        <w:rPr>
          <w:rFonts w:ascii="Arial" w:hAnsi="Arial" w:cs="Arial"/>
        </w:rPr>
        <w:t xml:space="preserve"> on dispersal traits and dispersal environments </w:t>
      </w:r>
      <w:r w:rsidR="0028450B" w:rsidRPr="00127ABA">
        <w:rPr>
          <w:rFonts w:ascii="Arial" w:hAnsi="Arial" w:cs="Arial"/>
        </w:rPr>
        <w:t xml:space="preserve">that </w:t>
      </w:r>
      <w:r w:rsidRPr="00127ABA">
        <w:rPr>
          <w:rFonts w:ascii="Arial" w:hAnsi="Arial" w:cs="Arial"/>
        </w:rPr>
        <w:t>consist of both biological and physical environments. Population growth rate, dispersal traits and dispersal environments further depend on population density. In this study, we apply this framework in the context of wind dispersal which is determined by seed release height</w:t>
      </w:r>
      <w:r w:rsidR="00C80F78" w:rsidRPr="00127ABA">
        <w:rPr>
          <w:rFonts w:ascii="Arial" w:hAnsi="Arial" w:cs="Arial"/>
        </w:rPr>
        <w:t>,</w:t>
      </w:r>
      <w:r w:rsidR="00F325DA" w:rsidRPr="00127ABA">
        <w:rPr>
          <w:rFonts w:ascii="Arial" w:hAnsi="Arial" w:cs="Arial"/>
        </w:rPr>
        <w:t xml:space="preserve"> </w:t>
      </w:r>
      <w:r w:rsidRPr="00127ABA">
        <w:rPr>
          <w:rFonts w:ascii="Arial" w:hAnsi="Arial" w:cs="Arial"/>
        </w:rPr>
        <w:t xml:space="preserve">terminal velocity, </w:t>
      </w:r>
      <w:r w:rsidR="00F325DA" w:rsidRPr="00127ABA">
        <w:rPr>
          <w:rFonts w:ascii="Arial" w:hAnsi="Arial" w:cs="Arial"/>
        </w:rPr>
        <w:t xml:space="preserve">as well as dispersal environments such as </w:t>
      </w:r>
      <w:r w:rsidRPr="00127ABA">
        <w:rPr>
          <w:rFonts w:ascii="Arial" w:hAnsi="Arial" w:cs="Arial"/>
        </w:rPr>
        <w:t>above-ground biomass and roughness length.</w:t>
      </w:r>
      <w:r w:rsidRPr="00127ABA">
        <w:rPr>
          <w:rFonts w:ascii="Arial" w:hAnsi="Arial" w:cs="Arial"/>
        </w:rPr>
        <w:br w:type="page"/>
      </w:r>
    </w:p>
    <w:p w14:paraId="3BB4F968" w14:textId="77777777" w:rsidR="00743226" w:rsidRPr="00127ABA" w:rsidRDefault="00743226" w:rsidP="00F15239">
      <w:pPr>
        <w:spacing w:after="0" w:line="360" w:lineRule="auto"/>
        <w:jc w:val="center"/>
        <w:rPr>
          <w:rFonts w:ascii="Arial" w:hAnsi="Arial" w:cs="Arial"/>
        </w:rPr>
      </w:pPr>
      <w:r w:rsidRPr="00127ABA">
        <w:rPr>
          <w:rFonts w:ascii="Arial" w:hAnsi="Arial" w:cs="Arial"/>
          <w:noProof/>
        </w:rPr>
        <w:lastRenderedPageBreak/>
        <w:drawing>
          <wp:inline distT="0" distB="0" distL="0" distR="0" wp14:anchorId="7E67BFEE" wp14:editId="6D3B0C2A">
            <wp:extent cx="2609049" cy="3529890"/>
            <wp:effectExtent l="0" t="0" r="127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A1.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609049" cy="3529890"/>
                    </a:xfrm>
                    <a:prstGeom prst="rect">
                      <a:avLst/>
                    </a:prstGeom>
                  </pic:spPr>
                </pic:pic>
              </a:graphicData>
            </a:graphic>
          </wp:inline>
        </w:drawing>
      </w:r>
    </w:p>
    <w:p w14:paraId="28D0EC44" w14:textId="21F426BB" w:rsidR="00743226" w:rsidRPr="00127ABA" w:rsidRDefault="00743226" w:rsidP="00C0543D">
      <w:pPr>
        <w:spacing w:after="0" w:line="360" w:lineRule="auto"/>
        <w:jc w:val="both"/>
        <w:rPr>
          <w:rFonts w:ascii="Arial" w:hAnsi="Arial" w:cs="Arial"/>
        </w:rPr>
      </w:pPr>
      <w:r w:rsidRPr="00127ABA">
        <w:rPr>
          <w:rFonts w:ascii="Arial" w:hAnsi="Arial" w:cs="Arial"/>
          <w:b/>
          <w:bCs/>
        </w:rPr>
        <w:t>Fig. S</w:t>
      </w:r>
      <w:r w:rsidR="00C0543D" w:rsidRPr="00127ABA">
        <w:rPr>
          <w:rFonts w:ascii="Arial" w:hAnsi="Arial" w:cs="Arial"/>
          <w:b/>
          <w:bCs/>
        </w:rPr>
        <w:t>2</w:t>
      </w:r>
      <w:r w:rsidRPr="00127ABA">
        <w:rPr>
          <w:rFonts w:ascii="Arial" w:hAnsi="Arial" w:cs="Arial"/>
          <w:b/>
          <w:bCs/>
        </w:rPr>
        <w:t>.</w:t>
      </w:r>
      <w:r w:rsidRPr="00127ABA">
        <w:rPr>
          <w:rFonts w:ascii="Arial" w:hAnsi="Arial" w:cs="Arial"/>
        </w:rPr>
        <w:t xml:space="preserve"> </w:t>
      </w:r>
      <w:r w:rsidR="002044A3" w:rsidRPr="00127ABA">
        <w:rPr>
          <w:rFonts w:ascii="Arial" w:hAnsi="Arial" w:cs="Arial"/>
        </w:rPr>
        <w:t>Illustration of e</w:t>
      </w:r>
      <w:r w:rsidRPr="00127ABA">
        <w:rPr>
          <w:rFonts w:ascii="Arial" w:hAnsi="Arial" w:cs="Arial"/>
        </w:rPr>
        <w:t>xperimental design. (a)</w:t>
      </w:r>
      <w:r w:rsidR="009B605B" w:rsidRPr="00127ABA">
        <w:rPr>
          <w:rFonts w:ascii="Arial" w:hAnsi="Arial" w:cs="Arial"/>
        </w:rPr>
        <w:t xml:space="preserve"> Top view:</w:t>
      </w:r>
      <w:r w:rsidRPr="00127ABA">
        <w:rPr>
          <w:rFonts w:ascii="Arial" w:hAnsi="Arial" w:cs="Arial"/>
        </w:rPr>
        <w:t xml:space="preserve"> Groups of seven pots</w:t>
      </w:r>
      <w:r w:rsidR="00084AC1" w:rsidRPr="00127ABA">
        <w:rPr>
          <w:rFonts w:ascii="Arial" w:hAnsi="Arial" w:cs="Arial"/>
        </w:rPr>
        <w:t xml:space="preserve">, in which two, five or nine seedlings of a study species </w:t>
      </w:r>
      <w:r w:rsidR="00630654" w:rsidRPr="00127ABA">
        <w:rPr>
          <w:rFonts w:ascii="Arial" w:hAnsi="Arial" w:cs="Arial"/>
        </w:rPr>
        <w:t xml:space="preserve">(indicated by </w:t>
      </w:r>
      <w:r w:rsidR="00D32059" w:rsidRPr="00127ABA">
        <w:rPr>
          <w:rFonts w:ascii="Arial" w:hAnsi="Arial" w:cs="Arial"/>
        </w:rPr>
        <w:t xml:space="preserve">green circles filled with </w:t>
      </w:r>
      <w:r w:rsidR="00630654" w:rsidRPr="00127ABA">
        <w:rPr>
          <w:rFonts w:ascii="Arial" w:hAnsi="Arial" w:cs="Arial"/>
        </w:rPr>
        <w:t>different colours</w:t>
      </w:r>
      <w:r w:rsidR="002F185A">
        <w:rPr>
          <w:rFonts w:ascii="Arial" w:hAnsi="Arial" w:cs="Arial"/>
        </w:rPr>
        <w:t xml:space="preserve">; </w:t>
      </w:r>
      <w:r w:rsidR="002F185A" w:rsidRPr="00127ABA">
        <w:rPr>
          <w:rFonts w:ascii="Arial" w:hAnsi="Arial" w:cs="Arial"/>
        </w:rPr>
        <w:t>different colours</w:t>
      </w:r>
      <w:r w:rsidR="002F185A">
        <w:rPr>
          <w:rFonts w:ascii="Arial" w:hAnsi="Arial" w:cs="Arial"/>
        </w:rPr>
        <w:t xml:space="preserve"> represent different species</w:t>
      </w:r>
      <w:r w:rsidR="00630654" w:rsidRPr="00127ABA">
        <w:rPr>
          <w:rFonts w:ascii="Arial" w:hAnsi="Arial" w:cs="Arial"/>
        </w:rPr>
        <w:t xml:space="preserve">) </w:t>
      </w:r>
      <w:r w:rsidR="00084AC1" w:rsidRPr="00127ABA">
        <w:rPr>
          <w:rFonts w:ascii="Arial" w:hAnsi="Arial" w:cs="Arial"/>
        </w:rPr>
        <w:t>were transplanted into the central area,</w:t>
      </w:r>
      <w:r w:rsidRPr="00127ABA">
        <w:rPr>
          <w:rFonts w:ascii="Arial" w:hAnsi="Arial" w:cs="Arial"/>
        </w:rPr>
        <w:t xml:space="preserve"> were randomly placed into a pool in which water table depth was controlled by creating over-flows at the 7-cm height</w:t>
      </w:r>
      <w:r w:rsidR="00084AC1" w:rsidRPr="00127ABA">
        <w:rPr>
          <w:rFonts w:ascii="Arial" w:hAnsi="Arial" w:cs="Arial"/>
        </w:rPr>
        <w:t xml:space="preserve"> (b</w:t>
      </w:r>
      <w:r w:rsidR="009B605B" w:rsidRPr="00127ABA">
        <w:rPr>
          <w:rFonts w:ascii="Arial" w:hAnsi="Arial" w:cs="Arial"/>
        </w:rPr>
        <w:t>, side view</w:t>
      </w:r>
      <w:r w:rsidR="00084AC1" w:rsidRPr="00127ABA">
        <w:rPr>
          <w:rFonts w:ascii="Arial" w:hAnsi="Arial" w:cs="Arial"/>
        </w:rPr>
        <w:t>)</w:t>
      </w:r>
      <w:r w:rsidRPr="00127ABA">
        <w:rPr>
          <w:rFonts w:ascii="Arial" w:hAnsi="Arial" w:cs="Arial"/>
        </w:rPr>
        <w:t>.</w:t>
      </w:r>
    </w:p>
    <w:p w14:paraId="7204AC3D" w14:textId="77777777" w:rsidR="00743226" w:rsidRPr="00127ABA" w:rsidRDefault="00743226" w:rsidP="00070686">
      <w:pPr>
        <w:spacing w:line="360" w:lineRule="auto"/>
        <w:jc w:val="both"/>
        <w:rPr>
          <w:rFonts w:ascii="Arial" w:hAnsi="Arial" w:cs="Arial"/>
        </w:rPr>
      </w:pPr>
      <w:r w:rsidRPr="00127ABA">
        <w:rPr>
          <w:rFonts w:ascii="Arial" w:hAnsi="Arial" w:cs="Arial"/>
        </w:rPr>
        <w:br w:type="page"/>
      </w:r>
    </w:p>
    <w:p w14:paraId="6E539D03" w14:textId="77777777" w:rsidR="00743226" w:rsidRPr="00127ABA" w:rsidRDefault="00743226" w:rsidP="00F15239">
      <w:pPr>
        <w:spacing w:after="0" w:line="360" w:lineRule="auto"/>
        <w:jc w:val="center"/>
        <w:rPr>
          <w:rFonts w:ascii="Arial" w:hAnsi="Arial" w:cs="Arial"/>
        </w:rPr>
      </w:pPr>
      <w:r w:rsidRPr="00127ABA">
        <w:rPr>
          <w:rFonts w:ascii="Arial" w:hAnsi="Arial" w:cs="Arial"/>
          <w:noProof/>
        </w:rPr>
        <w:lastRenderedPageBreak/>
        <w:drawing>
          <wp:inline distT="0" distB="0" distL="0" distR="0" wp14:anchorId="027255A1" wp14:editId="774BC333">
            <wp:extent cx="5731508" cy="2865754"/>
            <wp:effectExtent l="0" t="0" r="317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_sens.bmp"/>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31508" cy="2865754"/>
                    </a:xfrm>
                    <a:prstGeom prst="rect">
                      <a:avLst/>
                    </a:prstGeom>
                  </pic:spPr>
                </pic:pic>
              </a:graphicData>
            </a:graphic>
          </wp:inline>
        </w:drawing>
      </w:r>
    </w:p>
    <w:p w14:paraId="18BB728E" w14:textId="0486653B" w:rsidR="00743226" w:rsidRDefault="00743226" w:rsidP="00C0543D">
      <w:pPr>
        <w:spacing w:line="360" w:lineRule="auto"/>
        <w:jc w:val="both"/>
        <w:rPr>
          <w:rFonts w:ascii="Arial" w:hAnsi="Arial" w:cs="Arial"/>
        </w:rPr>
      </w:pPr>
      <w:r w:rsidRPr="00127ABA">
        <w:rPr>
          <w:rFonts w:ascii="Arial" w:hAnsi="Arial" w:cs="Arial"/>
          <w:b/>
          <w:bCs/>
        </w:rPr>
        <w:t>Fig. S</w:t>
      </w:r>
      <w:r w:rsidR="001B1415">
        <w:rPr>
          <w:rFonts w:ascii="Arial" w:hAnsi="Arial" w:cs="Arial"/>
          <w:b/>
          <w:bCs/>
        </w:rPr>
        <w:t>3</w:t>
      </w:r>
      <w:r w:rsidRPr="00127ABA">
        <w:rPr>
          <w:rFonts w:ascii="Arial" w:hAnsi="Arial" w:cs="Arial"/>
          <w:b/>
          <w:bCs/>
        </w:rPr>
        <w:t>.</w:t>
      </w:r>
      <w:r w:rsidRPr="00127ABA">
        <w:rPr>
          <w:rFonts w:ascii="Arial" w:hAnsi="Arial" w:cs="Arial"/>
        </w:rPr>
        <w:t xml:space="preserve"> Density effect on mean dispersal distance mediated by dispersal traits (seed release height and terminal velocity), the biological environmental variable (above-ground biomass), and the physical environmental variable (roughness length). Bars show standardized regression coefficients with (±) standard errors.</w:t>
      </w:r>
      <w:r w:rsidRPr="00127ABA">
        <w:rPr>
          <w:rFonts w:ascii="Arial" w:hAnsi="Arial" w:cs="Arial"/>
        </w:rPr>
        <w:br w:type="page"/>
      </w:r>
    </w:p>
    <w:p w14:paraId="29C8750D" w14:textId="375BF855" w:rsidR="00867BC0" w:rsidRDefault="00867BC0" w:rsidP="00F617E3">
      <w:pPr>
        <w:spacing w:line="360" w:lineRule="auto"/>
        <w:jc w:val="center"/>
        <w:rPr>
          <w:rFonts w:ascii="Arial" w:hAnsi="Arial" w:cs="Arial"/>
          <w:b/>
          <w:bCs/>
        </w:rPr>
      </w:pPr>
      <w:r>
        <w:rPr>
          <w:rFonts w:ascii="Arial" w:hAnsi="Arial" w:cs="Arial"/>
          <w:b/>
          <w:bCs/>
          <w:noProof/>
        </w:rPr>
        <w:lastRenderedPageBreak/>
        <w:drawing>
          <wp:inline distT="0" distB="0" distL="0" distR="0" wp14:anchorId="5E52B05D" wp14:editId="0D7FDA94">
            <wp:extent cx="5731508" cy="3438905"/>
            <wp:effectExtent l="0" t="0" r="317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preadRate1-301.b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31508" cy="3438905"/>
                    </a:xfrm>
                    <a:prstGeom prst="rect">
                      <a:avLst/>
                    </a:prstGeom>
                  </pic:spPr>
                </pic:pic>
              </a:graphicData>
            </a:graphic>
          </wp:inline>
        </w:drawing>
      </w:r>
    </w:p>
    <w:p w14:paraId="32E63EFC" w14:textId="20302014" w:rsidR="00867BC0" w:rsidRDefault="00867BC0" w:rsidP="00C0543D">
      <w:pPr>
        <w:spacing w:line="360" w:lineRule="auto"/>
        <w:jc w:val="both"/>
        <w:rPr>
          <w:rFonts w:ascii="Arial" w:hAnsi="Arial" w:cs="Arial"/>
        </w:rPr>
      </w:pPr>
      <w:r w:rsidRPr="00127ABA">
        <w:rPr>
          <w:rFonts w:ascii="Arial" w:hAnsi="Arial" w:cs="Arial"/>
          <w:b/>
          <w:bCs/>
        </w:rPr>
        <w:t>Fig. S</w:t>
      </w:r>
      <w:r>
        <w:rPr>
          <w:rFonts w:ascii="Arial" w:hAnsi="Arial" w:cs="Arial"/>
          <w:b/>
          <w:bCs/>
        </w:rPr>
        <w:t>4</w:t>
      </w:r>
      <w:r w:rsidRPr="00127ABA">
        <w:rPr>
          <w:rFonts w:ascii="Arial" w:hAnsi="Arial" w:cs="Arial"/>
          <w:b/>
          <w:bCs/>
        </w:rPr>
        <w:t>.</w:t>
      </w:r>
      <w:r w:rsidRPr="00127ABA">
        <w:rPr>
          <w:rFonts w:ascii="Arial" w:hAnsi="Arial" w:cs="Arial"/>
        </w:rPr>
        <w:t xml:space="preserve"> </w:t>
      </w:r>
      <w:r>
        <w:rPr>
          <w:rFonts w:ascii="Arial" w:hAnsi="Arial"/>
        </w:rPr>
        <w:t>R</w:t>
      </w:r>
      <w:r w:rsidRPr="00127ABA">
        <w:rPr>
          <w:rFonts w:ascii="Arial" w:hAnsi="Arial"/>
        </w:rPr>
        <w:t xml:space="preserve">esults of </w:t>
      </w:r>
      <w:r w:rsidR="0003238C">
        <w:rPr>
          <w:rFonts w:ascii="Arial" w:hAnsi="Arial"/>
        </w:rPr>
        <w:t>a simulation for 30 generations for (a) spread rate, (b) edge depth, and (c) population continuity</w:t>
      </w:r>
      <w:r w:rsidRPr="00C87341">
        <w:rPr>
          <w:rFonts w:ascii="Arial" w:hAnsi="Arial"/>
        </w:rPr>
        <w:t>.</w:t>
      </w:r>
      <w:r w:rsidR="006528C8">
        <w:rPr>
          <w:rFonts w:ascii="Arial" w:hAnsi="Arial"/>
        </w:rPr>
        <w:t xml:space="preserve"> The shaded rectangles represent the </w:t>
      </w:r>
      <w:r w:rsidR="006E5CA4">
        <w:rPr>
          <w:rFonts w:ascii="Arial" w:hAnsi="Arial"/>
        </w:rPr>
        <w:t>simulation</w:t>
      </w:r>
      <w:r w:rsidR="006528C8">
        <w:rPr>
          <w:rFonts w:ascii="Arial" w:hAnsi="Arial"/>
        </w:rPr>
        <w:t xml:space="preserve"> period (generation 11-20)</w:t>
      </w:r>
      <w:r w:rsidR="00284B85">
        <w:rPr>
          <w:rFonts w:ascii="Arial" w:hAnsi="Arial"/>
        </w:rPr>
        <w:t xml:space="preserve"> </w:t>
      </w:r>
      <w:r w:rsidR="006E5CA4">
        <w:rPr>
          <w:rFonts w:ascii="Arial" w:hAnsi="Arial"/>
        </w:rPr>
        <w:t xml:space="preserve">considered </w:t>
      </w:r>
      <w:r w:rsidR="00284B85">
        <w:rPr>
          <w:rFonts w:ascii="Arial" w:hAnsi="Arial"/>
        </w:rPr>
        <w:t>in this study</w:t>
      </w:r>
      <w:r w:rsidR="006528C8">
        <w:rPr>
          <w:rFonts w:ascii="Arial" w:hAnsi="Arial"/>
        </w:rPr>
        <w:t>.</w:t>
      </w:r>
      <w:r w:rsidRPr="00127ABA">
        <w:rPr>
          <w:rFonts w:ascii="Arial" w:hAnsi="Arial" w:cs="Arial"/>
        </w:rPr>
        <w:br w:type="page"/>
      </w:r>
    </w:p>
    <w:p w14:paraId="4030735C" w14:textId="77777777" w:rsidR="0037205D" w:rsidRPr="00127ABA" w:rsidRDefault="0037205D" w:rsidP="0037205D">
      <w:pPr>
        <w:spacing w:line="360" w:lineRule="auto"/>
        <w:jc w:val="center"/>
        <w:rPr>
          <w:rFonts w:ascii="Arial" w:hAnsi="Arial" w:cs="Arial"/>
        </w:rPr>
      </w:pPr>
      <w:r w:rsidRPr="00127ABA">
        <w:rPr>
          <w:rFonts w:ascii="Arial" w:hAnsi="Arial" w:cs="Arial"/>
          <w:noProof/>
        </w:rPr>
        <w:lastRenderedPageBreak/>
        <w:drawing>
          <wp:inline distT="0" distB="0" distL="0" distR="0" wp14:anchorId="5E85CDEB" wp14:editId="4C2168D1">
            <wp:extent cx="5456998" cy="6236568"/>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preadsim_Sce_circle_Tmax_15_start.cells_1_R0_2_b1_1_b2_1_kern_lnorm.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456998" cy="6236568"/>
                    </a:xfrm>
                    <a:prstGeom prst="rect">
                      <a:avLst/>
                    </a:prstGeom>
                  </pic:spPr>
                </pic:pic>
              </a:graphicData>
            </a:graphic>
          </wp:inline>
        </w:drawing>
      </w:r>
      <w:bookmarkStart w:id="0" w:name="_GoBack"/>
      <w:bookmarkEnd w:id="0"/>
    </w:p>
    <w:p w14:paraId="1DC6610C" w14:textId="19BA44C9" w:rsidR="0037205D" w:rsidRPr="00127ABA" w:rsidRDefault="0037205D" w:rsidP="00ED546D">
      <w:pPr>
        <w:spacing w:line="360" w:lineRule="auto"/>
        <w:jc w:val="both"/>
        <w:rPr>
          <w:rFonts w:ascii="Arial" w:hAnsi="Arial" w:cs="Arial"/>
        </w:rPr>
      </w:pPr>
      <w:r w:rsidRPr="00127ABA">
        <w:rPr>
          <w:rFonts w:ascii="Arial" w:hAnsi="Arial" w:cs="Arial"/>
          <w:b/>
          <w:bCs/>
        </w:rPr>
        <w:t>Fig. S</w:t>
      </w:r>
      <w:r w:rsidR="006528C8">
        <w:rPr>
          <w:rFonts w:ascii="Arial" w:hAnsi="Arial" w:cs="Arial"/>
          <w:b/>
          <w:bCs/>
        </w:rPr>
        <w:t>5</w:t>
      </w:r>
      <w:r w:rsidRPr="00127ABA">
        <w:rPr>
          <w:rFonts w:ascii="Arial" w:hAnsi="Arial" w:cs="Arial"/>
          <w:b/>
          <w:bCs/>
        </w:rPr>
        <w:t>.</w:t>
      </w:r>
      <w:r w:rsidRPr="00127ABA">
        <w:rPr>
          <w:rFonts w:ascii="Arial" w:hAnsi="Arial" w:cs="Arial"/>
        </w:rPr>
        <w:t xml:space="preserve"> </w:t>
      </w:r>
      <w:r w:rsidR="00777548">
        <w:rPr>
          <w:rFonts w:ascii="Arial" w:hAnsi="Arial"/>
        </w:rPr>
        <w:t>R</w:t>
      </w:r>
      <w:r w:rsidRPr="00127ABA">
        <w:rPr>
          <w:rFonts w:ascii="Arial" w:hAnsi="Arial"/>
        </w:rPr>
        <w:t>esults of the global sensitivity analysis for the two-dimensional model</w:t>
      </w:r>
      <w:r w:rsidR="00777548">
        <w:rPr>
          <w:rFonts w:ascii="Arial" w:hAnsi="Arial"/>
        </w:rPr>
        <w:t xml:space="preserve"> version</w:t>
      </w:r>
      <w:r w:rsidRPr="00127ABA">
        <w:rPr>
          <w:rFonts w:ascii="Arial" w:hAnsi="Arial"/>
        </w:rPr>
        <w:t xml:space="preserve">. The </w:t>
      </w:r>
      <w:r w:rsidR="00777548">
        <w:rPr>
          <w:rFonts w:ascii="Arial" w:hAnsi="Arial"/>
        </w:rPr>
        <w:t>panels show</w:t>
      </w:r>
      <w:r w:rsidRPr="00127ABA">
        <w:rPr>
          <w:rFonts w:ascii="Arial" w:hAnsi="Arial"/>
        </w:rPr>
        <w:t xml:space="preserve"> how (a, b) population spread rate,</w:t>
      </w:r>
      <w:r>
        <w:rPr>
          <w:rFonts w:ascii="Arial" w:hAnsi="Arial"/>
        </w:rPr>
        <w:t xml:space="preserve"> </w:t>
      </w:r>
      <w:r w:rsidRPr="00127ABA">
        <w:rPr>
          <w:rFonts w:ascii="Arial" w:hAnsi="Arial"/>
        </w:rPr>
        <w:t xml:space="preserve">(c, d) </w:t>
      </w:r>
      <w:r>
        <w:rPr>
          <w:rFonts w:ascii="Arial" w:hAnsi="Arial"/>
        </w:rPr>
        <w:t>edge depth,</w:t>
      </w:r>
      <w:r w:rsidRPr="00127ABA">
        <w:rPr>
          <w:rFonts w:ascii="Arial" w:hAnsi="Arial"/>
        </w:rPr>
        <w:t xml:space="preserve"> and (</w:t>
      </w:r>
      <w:r>
        <w:rPr>
          <w:rFonts w:ascii="Arial" w:hAnsi="Arial"/>
        </w:rPr>
        <w:t>e</w:t>
      </w:r>
      <w:r w:rsidRPr="00127ABA">
        <w:rPr>
          <w:rFonts w:ascii="Arial" w:hAnsi="Arial"/>
        </w:rPr>
        <w:t xml:space="preserve">, </w:t>
      </w:r>
      <w:r>
        <w:rPr>
          <w:rFonts w:ascii="Arial" w:hAnsi="Arial"/>
        </w:rPr>
        <w:t>f</w:t>
      </w:r>
      <w:r w:rsidRPr="00127ABA">
        <w:rPr>
          <w:rFonts w:ascii="Arial" w:hAnsi="Arial"/>
        </w:rPr>
        <w:t xml:space="preserve">) population continuity respond to density-dependence of fecundity and dispersal described by negative exponential </w:t>
      </w:r>
      <w:r w:rsidR="00777548">
        <w:rPr>
          <w:rFonts w:ascii="Arial" w:hAnsi="Arial"/>
        </w:rPr>
        <w:t xml:space="preserve">(left) </w:t>
      </w:r>
      <w:r w:rsidRPr="00127ABA">
        <w:rPr>
          <w:rFonts w:ascii="Arial" w:hAnsi="Arial"/>
        </w:rPr>
        <w:t xml:space="preserve">and lognormal </w:t>
      </w:r>
      <w:r w:rsidR="00777548">
        <w:rPr>
          <w:rFonts w:ascii="Arial" w:hAnsi="Arial"/>
        </w:rPr>
        <w:t xml:space="preserve">(right) </w:t>
      </w:r>
      <w:r w:rsidRPr="00127ABA">
        <w:rPr>
          <w:rFonts w:ascii="Arial" w:hAnsi="Arial"/>
        </w:rPr>
        <w:t xml:space="preserve">dispersal kernels, respectively. </w:t>
      </w:r>
      <w:r w:rsidR="00273EFB">
        <w:rPr>
          <w:rFonts w:ascii="Arial" w:hAnsi="Arial" w:cs="Arial"/>
          <w:color w:val="000000"/>
        </w:rPr>
        <w:t xml:space="preserve">The two-dimensional simulation arena was spatially unlimited in the </w:t>
      </w:r>
      <w:r w:rsidR="001552BA" w:rsidRPr="00ED546D">
        <w:rPr>
          <w:rFonts w:ascii="Arial" w:hAnsi="Arial" w:cs="Arial"/>
          <w:i/>
          <w:color w:val="000000"/>
        </w:rPr>
        <w:t>x</w:t>
      </w:r>
      <w:r w:rsidR="001552BA">
        <w:rPr>
          <w:rFonts w:ascii="Arial" w:hAnsi="Arial" w:cs="Arial"/>
          <w:color w:val="000000"/>
        </w:rPr>
        <w:t>-</w:t>
      </w:r>
      <w:r w:rsidR="00273EFB">
        <w:rPr>
          <w:rFonts w:ascii="Arial" w:hAnsi="Arial" w:cs="Arial"/>
          <w:color w:val="000000"/>
        </w:rPr>
        <w:t xml:space="preserve">direction in which we measured spread characteristics. In the perpendicular </w:t>
      </w:r>
      <w:r w:rsidR="001552BA" w:rsidRPr="00ED546D">
        <w:rPr>
          <w:rFonts w:ascii="Arial" w:hAnsi="Arial" w:cs="Arial"/>
          <w:i/>
          <w:color w:val="000000"/>
        </w:rPr>
        <w:t>y</w:t>
      </w:r>
      <w:r w:rsidR="001552BA">
        <w:rPr>
          <w:rFonts w:ascii="Arial" w:hAnsi="Arial" w:cs="Arial"/>
          <w:color w:val="000000"/>
        </w:rPr>
        <w:t>-</w:t>
      </w:r>
      <w:r w:rsidR="00273EFB">
        <w:rPr>
          <w:rFonts w:ascii="Arial" w:hAnsi="Arial" w:cs="Arial"/>
          <w:color w:val="000000"/>
        </w:rPr>
        <w:t xml:space="preserve">direction, it had an extent of 100 cells with periodic boundary conditions. </w:t>
      </w:r>
      <w:r w:rsidR="00F43777">
        <w:rPr>
          <w:rFonts w:ascii="Arial" w:hAnsi="Arial" w:cs="Arial"/>
          <w:color w:val="000000"/>
        </w:rPr>
        <w:t xml:space="preserve">Simulations were initialized </w:t>
      </w:r>
      <w:r w:rsidR="00F43777" w:rsidRPr="005E7DCE">
        <w:rPr>
          <w:rFonts w:ascii="Arial" w:hAnsi="Arial"/>
        </w:rPr>
        <w:t xml:space="preserve">with the first </w:t>
      </w:r>
      <w:r w:rsidR="00F43777">
        <w:rPr>
          <w:rFonts w:ascii="Arial" w:hAnsi="Arial"/>
        </w:rPr>
        <w:t>10</w:t>
      </w:r>
      <w:r w:rsidR="00F43777" w:rsidRPr="00F402FE">
        <w:rPr>
          <w:rFonts w:ascii="Arial" w:hAnsi="Arial"/>
          <w:vertAlign w:val="superscript"/>
        </w:rPr>
        <w:t>4</w:t>
      </w:r>
      <w:r w:rsidR="00F43777" w:rsidRPr="00127ABA">
        <w:rPr>
          <w:rFonts w:ascii="Arial" w:hAnsi="Arial"/>
        </w:rPr>
        <w:t xml:space="preserve"> </w:t>
      </w:r>
      <w:r w:rsidR="00F43777" w:rsidRPr="005E7DCE">
        <w:rPr>
          <w:rFonts w:ascii="Arial" w:hAnsi="Arial"/>
        </w:rPr>
        <w:t xml:space="preserve">grid cells </w:t>
      </w:r>
      <w:r w:rsidR="00F43777" w:rsidRPr="00127ABA">
        <w:rPr>
          <w:rFonts w:ascii="Arial" w:hAnsi="Arial"/>
        </w:rPr>
        <w:t>(</w:t>
      </w:r>
      <w:r w:rsidR="00F43777">
        <w:rPr>
          <w:rFonts w:ascii="Arial" w:hAnsi="Arial"/>
        </w:rPr>
        <w:t>100</w:t>
      </w:r>
      <w:r w:rsidR="00F43777" w:rsidRPr="00127ABA">
        <w:rPr>
          <w:rFonts w:ascii="Arial" w:hAnsi="Arial"/>
        </w:rPr>
        <w:t xml:space="preserve"> rows ×</w:t>
      </w:r>
      <w:r w:rsidR="00F43777" w:rsidRPr="00127ABA">
        <w:rPr>
          <w:rFonts w:ascii="Segoe UI Symbol" w:hAnsi="Segoe UI Symbol" w:cs="Segoe UI Symbol"/>
        </w:rPr>
        <w:t xml:space="preserve"> </w:t>
      </w:r>
      <w:r w:rsidR="00F43777">
        <w:rPr>
          <w:rFonts w:ascii="Arial" w:hAnsi="Arial"/>
        </w:rPr>
        <w:t>100</w:t>
      </w:r>
      <w:r w:rsidR="00F43777" w:rsidRPr="00127ABA">
        <w:rPr>
          <w:rFonts w:ascii="Arial" w:hAnsi="Arial"/>
        </w:rPr>
        <w:t xml:space="preserve"> columns)</w:t>
      </w:r>
      <w:r w:rsidR="00F43777">
        <w:rPr>
          <w:rFonts w:ascii="Arial" w:hAnsi="Arial"/>
        </w:rPr>
        <w:t xml:space="preserve"> </w:t>
      </w:r>
      <w:r w:rsidR="00F43777" w:rsidRPr="005E7DCE">
        <w:rPr>
          <w:rFonts w:ascii="Arial" w:hAnsi="Arial"/>
        </w:rPr>
        <w:t xml:space="preserve">filled with one individual per cell and </w:t>
      </w:r>
      <w:r w:rsidR="00F43777">
        <w:rPr>
          <w:rFonts w:ascii="Arial" w:hAnsi="Arial"/>
        </w:rPr>
        <w:t xml:space="preserve">ran </w:t>
      </w:r>
      <w:r w:rsidR="00F43777" w:rsidRPr="005E7DCE">
        <w:rPr>
          <w:rFonts w:ascii="Arial" w:hAnsi="Arial"/>
        </w:rPr>
        <w:t xml:space="preserve">over </w:t>
      </w:r>
      <w:proofErr w:type="gramStart"/>
      <w:r w:rsidR="00F43777" w:rsidRPr="005E7DCE">
        <w:rPr>
          <w:rFonts w:ascii="Arial" w:hAnsi="Arial"/>
        </w:rPr>
        <w:t>20 time</w:t>
      </w:r>
      <w:proofErr w:type="gramEnd"/>
      <w:r w:rsidR="00F43777" w:rsidRPr="005E7DCE">
        <w:rPr>
          <w:rFonts w:ascii="Arial" w:hAnsi="Arial"/>
        </w:rPr>
        <w:t xml:space="preserve"> steps (generations).</w:t>
      </w:r>
      <w:r w:rsidR="00F43777">
        <w:rPr>
          <w:rFonts w:ascii="Arial" w:hAnsi="Arial"/>
        </w:rPr>
        <w:t xml:space="preserve"> </w:t>
      </w:r>
      <w:r w:rsidR="00751DEB">
        <w:rPr>
          <w:rFonts w:ascii="Arial" w:hAnsi="Arial"/>
        </w:rPr>
        <w:t>S</w:t>
      </w:r>
      <w:r w:rsidR="005E7DCE" w:rsidRPr="005E7DCE">
        <w:rPr>
          <w:rFonts w:ascii="Arial" w:hAnsi="Arial"/>
        </w:rPr>
        <w:t xml:space="preserve">pread rate </w:t>
      </w:r>
      <w:r w:rsidR="00024A6F">
        <w:rPr>
          <w:rFonts w:ascii="Arial" w:hAnsi="Arial"/>
        </w:rPr>
        <w:t xml:space="preserve">was </w:t>
      </w:r>
      <w:r w:rsidR="00751DEB">
        <w:rPr>
          <w:rFonts w:ascii="Arial" w:hAnsi="Arial"/>
        </w:rPr>
        <w:t xml:space="preserve">calculated </w:t>
      </w:r>
      <w:r w:rsidR="005E7DCE" w:rsidRPr="005E7DCE">
        <w:rPr>
          <w:rFonts w:ascii="Arial" w:hAnsi="Arial"/>
        </w:rPr>
        <w:t>as the distance between the furthest forward individual at time t and time t + 1</w:t>
      </w:r>
      <w:r w:rsidR="0083152E">
        <w:rPr>
          <w:rFonts w:ascii="Arial" w:hAnsi="Arial"/>
        </w:rPr>
        <w:t xml:space="preserve"> in the </w:t>
      </w:r>
      <w:r w:rsidR="0083152E" w:rsidRPr="00ED546D">
        <w:rPr>
          <w:rFonts w:ascii="Arial" w:hAnsi="Arial"/>
          <w:i/>
          <w:iCs/>
        </w:rPr>
        <w:t>x</w:t>
      </w:r>
      <w:r w:rsidR="0083152E">
        <w:rPr>
          <w:rFonts w:ascii="Arial" w:hAnsi="Arial"/>
        </w:rPr>
        <w:t>-direction</w:t>
      </w:r>
      <w:r w:rsidR="005E7DCE" w:rsidRPr="005E7DCE">
        <w:rPr>
          <w:rFonts w:ascii="Arial" w:hAnsi="Arial"/>
        </w:rPr>
        <w:t xml:space="preserve">, edge depth as the distance between the population edge at time t and </w:t>
      </w:r>
      <w:r w:rsidR="005E7DCE" w:rsidRPr="005E7DCE">
        <w:rPr>
          <w:rFonts w:ascii="Arial" w:hAnsi="Arial"/>
        </w:rPr>
        <w:lastRenderedPageBreak/>
        <w:t>the mother plant of the furthest forward individual at time t + 1</w:t>
      </w:r>
      <w:r w:rsidR="0083152E">
        <w:rPr>
          <w:rFonts w:ascii="Arial" w:hAnsi="Arial"/>
        </w:rPr>
        <w:t xml:space="preserve"> in the </w:t>
      </w:r>
      <w:r w:rsidR="0083152E" w:rsidRPr="00ED546D">
        <w:rPr>
          <w:rFonts w:ascii="Arial" w:hAnsi="Arial"/>
          <w:i/>
          <w:iCs/>
        </w:rPr>
        <w:t>x</w:t>
      </w:r>
      <w:r w:rsidR="0083152E">
        <w:rPr>
          <w:rFonts w:ascii="Arial" w:hAnsi="Arial"/>
        </w:rPr>
        <w:t>-direction</w:t>
      </w:r>
      <w:r w:rsidR="00810C9A">
        <w:rPr>
          <w:rFonts w:ascii="Arial" w:hAnsi="Arial"/>
        </w:rPr>
        <w:t>.</w:t>
      </w:r>
      <w:r w:rsidR="00A45A51">
        <w:rPr>
          <w:rFonts w:ascii="Arial" w:hAnsi="Arial"/>
        </w:rPr>
        <w:t xml:space="preserve"> </w:t>
      </w:r>
      <w:r w:rsidR="00024A6F">
        <w:rPr>
          <w:rFonts w:ascii="Arial" w:hAnsi="Arial"/>
        </w:rPr>
        <w:t>P</w:t>
      </w:r>
      <w:r w:rsidR="005E7DCE" w:rsidRPr="005E7DCE">
        <w:rPr>
          <w:rFonts w:ascii="Arial" w:hAnsi="Arial"/>
        </w:rPr>
        <w:t xml:space="preserve">opulation continuity </w:t>
      </w:r>
      <w:r w:rsidR="00024A6F">
        <w:rPr>
          <w:rFonts w:ascii="Arial" w:hAnsi="Arial"/>
        </w:rPr>
        <w:t xml:space="preserve">was calculated </w:t>
      </w:r>
      <w:r w:rsidR="005E7DCE" w:rsidRPr="005E7DCE">
        <w:rPr>
          <w:rFonts w:ascii="Arial" w:hAnsi="Arial"/>
        </w:rPr>
        <w:t xml:space="preserve">as the proportion of occupied cells </w:t>
      </w:r>
      <w:r w:rsidR="00024A6F">
        <w:rPr>
          <w:rFonts w:ascii="Arial" w:hAnsi="Arial"/>
        </w:rPr>
        <w:t xml:space="preserve">in the rectangle delimited by the initial population edge at t = 0 and </w:t>
      </w:r>
      <w:r w:rsidR="007A28CA">
        <w:rPr>
          <w:rFonts w:ascii="Arial" w:hAnsi="Arial"/>
        </w:rPr>
        <w:t>the furthest forward individual</w:t>
      </w:r>
      <w:r w:rsidR="005E7DCE" w:rsidRPr="005E7DCE">
        <w:rPr>
          <w:rFonts w:ascii="Arial" w:hAnsi="Arial"/>
        </w:rPr>
        <w:t xml:space="preserve">. For each simulation replicate, the three spread characteristics </w:t>
      </w:r>
      <w:r w:rsidR="00EF1672">
        <w:rPr>
          <w:rFonts w:ascii="Arial" w:hAnsi="Arial"/>
        </w:rPr>
        <w:t>we</w:t>
      </w:r>
      <w:r w:rsidR="005E7DCE" w:rsidRPr="005E7DCE">
        <w:rPr>
          <w:rFonts w:ascii="Arial" w:hAnsi="Arial"/>
        </w:rPr>
        <w:t>re averaged over the second half of the simulation period (t = 11 - 20).</w:t>
      </w:r>
      <w:r>
        <w:rPr>
          <w:rFonts w:ascii="Arial" w:hAnsi="Arial" w:cs="Arial"/>
        </w:rPr>
        <w:t xml:space="preserve"> </w:t>
      </w:r>
      <w:r w:rsidR="007A28CA">
        <w:rPr>
          <w:rFonts w:ascii="Arial" w:hAnsi="Arial" w:cs="Arial"/>
        </w:rPr>
        <w:t xml:space="preserve">Since </w:t>
      </w:r>
      <w:r w:rsidR="00D05862">
        <w:rPr>
          <w:rFonts w:ascii="Arial" w:hAnsi="Arial"/>
        </w:rPr>
        <w:t xml:space="preserve">the </w:t>
      </w:r>
      <w:r w:rsidR="007A28CA">
        <w:rPr>
          <w:rFonts w:ascii="Arial" w:hAnsi="Arial"/>
        </w:rPr>
        <w:t xml:space="preserve">two-dimensional </w:t>
      </w:r>
      <w:r w:rsidR="00D05862">
        <w:rPr>
          <w:rFonts w:ascii="Arial" w:hAnsi="Arial"/>
        </w:rPr>
        <w:t>simulations</w:t>
      </w:r>
      <w:r w:rsidR="007A28CA">
        <w:rPr>
          <w:rFonts w:ascii="Arial" w:hAnsi="Arial"/>
        </w:rPr>
        <w:t xml:space="preserve"> were more computationally </w:t>
      </w:r>
      <w:r w:rsidR="007A28CA" w:rsidRPr="00127ABA">
        <w:rPr>
          <w:rFonts w:ascii="Arial" w:hAnsi="Arial"/>
        </w:rPr>
        <w:t>intensi</w:t>
      </w:r>
      <w:r w:rsidR="007A28CA">
        <w:rPr>
          <w:rFonts w:ascii="Arial" w:hAnsi="Arial"/>
        </w:rPr>
        <w:t>ve than the one-dimensional simulations</w:t>
      </w:r>
      <w:r w:rsidR="00D05862">
        <w:rPr>
          <w:rFonts w:ascii="Arial" w:hAnsi="Arial"/>
        </w:rPr>
        <w:t>,</w:t>
      </w:r>
      <w:r w:rsidR="007A28CA">
        <w:rPr>
          <w:rFonts w:ascii="Arial" w:hAnsi="Arial"/>
        </w:rPr>
        <w:t xml:space="preserve"> we set</w:t>
      </w:r>
      <w:r w:rsidR="00D05862" w:rsidRPr="00127ABA">
        <w:rPr>
          <w:rFonts w:ascii="Arial" w:hAnsi="Arial"/>
        </w:rPr>
        <w:t xml:space="preserve"> </w:t>
      </w:r>
      <w:r w:rsidR="00D05862">
        <w:rPr>
          <w:rFonts w:ascii="Arial" w:hAnsi="Arial"/>
        </w:rPr>
        <w:t xml:space="preserve">the </w:t>
      </w:r>
      <w:r w:rsidR="00D05862" w:rsidRPr="00127ABA">
        <w:rPr>
          <w:rFonts w:ascii="Arial" w:hAnsi="Arial"/>
        </w:rPr>
        <w:t>low-density dispersal distance (</w:t>
      </w:r>
      <w:r w:rsidR="00D05862" w:rsidRPr="00127ABA">
        <w:rPr>
          <w:rFonts w:ascii="Arial" w:hAnsi="Arial"/>
          <w:i/>
          <w:iCs/>
        </w:rPr>
        <w:t>D</w:t>
      </w:r>
      <w:r w:rsidR="00D05862" w:rsidRPr="00127ABA">
        <w:rPr>
          <w:rFonts w:ascii="Arial" w:hAnsi="Arial"/>
          <w:i/>
          <w:iCs/>
          <w:vertAlign w:val="subscript"/>
        </w:rPr>
        <w:t>0</w:t>
      </w:r>
      <w:r w:rsidR="00D05862" w:rsidRPr="00127ABA">
        <w:rPr>
          <w:rFonts w:ascii="Arial" w:hAnsi="Arial"/>
        </w:rPr>
        <w:t>) to 2 m</w:t>
      </w:r>
      <w:r w:rsidR="00D05862">
        <w:rPr>
          <w:rFonts w:ascii="Arial" w:hAnsi="Arial"/>
        </w:rPr>
        <w:t xml:space="preserve"> (rather than 10 m</w:t>
      </w:r>
      <w:r w:rsidR="00773D00">
        <w:rPr>
          <w:rFonts w:ascii="Arial" w:hAnsi="Arial"/>
        </w:rPr>
        <w:t>)</w:t>
      </w:r>
      <w:r w:rsidR="00D05862">
        <w:rPr>
          <w:rFonts w:ascii="Arial" w:hAnsi="Arial"/>
        </w:rPr>
        <w:t xml:space="preserve"> </w:t>
      </w:r>
      <w:r w:rsidR="00773D00">
        <w:rPr>
          <w:rFonts w:ascii="Arial" w:hAnsi="Arial"/>
        </w:rPr>
        <w:t>and did</w:t>
      </w:r>
      <w:r w:rsidR="00D05862" w:rsidRPr="005E7DCE">
        <w:rPr>
          <w:rFonts w:ascii="Arial" w:hAnsi="Arial"/>
        </w:rPr>
        <w:t xml:space="preserve"> </w:t>
      </w:r>
      <w:r w:rsidR="00773D00">
        <w:rPr>
          <w:rFonts w:ascii="Arial" w:hAnsi="Arial"/>
        </w:rPr>
        <w:t>5</w:t>
      </w:r>
      <w:r w:rsidR="00D05862" w:rsidRPr="005E7DCE">
        <w:rPr>
          <w:rFonts w:ascii="Arial" w:hAnsi="Arial"/>
        </w:rPr>
        <w:t xml:space="preserve"> </w:t>
      </w:r>
      <w:r w:rsidR="00D05862">
        <w:rPr>
          <w:rFonts w:ascii="Arial" w:hAnsi="Arial"/>
        </w:rPr>
        <w:t>(rather than 20</w:t>
      </w:r>
      <w:r w:rsidR="00773D00">
        <w:rPr>
          <w:rFonts w:ascii="Arial" w:hAnsi="Arial"/>
        </w:rPr>
        <w:t xml:space="preserve">) </w:t>
      </w:r>
      <w:r w:rsidR="00D05862" w:rsidRPr="005E7DCE">
        <w:rPr>
          <w:rFonts w:ascii="Arial" w:hAnsi="Arial"/>
        </w:rPr>
        <w:t>simulation replicates</w:t>
      </w:r>
      <w:r w:rsidR="00773D00">
        <w:rPr>
          <w:rFonts w:ascii="Arial" w:hAnsi="Arial"/>
        </w:rPr>
        <w:t xml:space="preserve">. </w:t>
      </w:r>
      <w:r w:rsidR="00CB3FDD">
        <w:rPr>
          <w:rFonts w:ascii="Arial" w:hAnsi="Arial"/>
        </w:rPr>
        <w:t xml:space="preserve">The remaining simulation parameters were identical to the one-dimensional simulations. </w:t>
      </w:r>
      <w:r w:rsidR="00A2248E" w:rsidRPr="00C87341">
        <w:rPr>
          <w:rFonts w:ascii="Arial" w:hAnsi="Arial"/>
        </w:rPr>
        <w:t>Note that contours in panels a-d have logarithmic spacing.</w:t>
      </w:r>
      <w:r w:rsidRPr="00127ABA">
        <w:rPr>
          <w:rFonts w:ascii="Arial" w:hAnsi="Arial" w:cs="Arial"/>
        </w:rPr>
        <w:br w:type="page"/>
      </w:r>
    </w:p>
    <w:p w14:paraId="327050A4" w14:textId="77777777" w:rsidR="00342A38" w:rsidRPr="00127ABA" w:rsidRDefault="00342A38" w:rsidP="00070686">
      <w:pPr>
        <w:spacing w:line="360" w:lineRule="auto"/>
        <w:jc w:val="both"/>
        <w:rPr>
          <w:rFonts w:ascii="Arial" w:hAnsi="Arial" w:cs="Arial"/>
        </w:rPr>
      </w:pPr>
      <w:r w:rsidRPr="00127ABA">
        <w:rPr>
          <w:rFonts w:ascii="Arial" w:hAnsi="Arial" w:cs="Arial"/>
          <w:b/>
          <w:bCs/>
        </w:rPr>
        <w:lastRenderedPageBreak/>
        <w:t>Table S1.</w:t>
      </w:r>
      <w:r w:rsidRPr="00127ABA">
        <w:rPr>
          <w:rFonts w:ascii="Arial" w:hAnsi="Arial" w:cs="Arial"/>
        </w:rPr>
        <w:t xml:space="preserve"> Correlation between the three spread characteristics in the general sensitivity analysis</w:t>
      </w: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89"/>
        <w:gridCol w:w="2396"/>
        <w:gridCol w:w="2226"/>
        <w:gridCol w:w="2215"/>
      </w:tblGrid>
      <w:tr w:rsidR="00617D13" w:rsidRPr="00127ABA" w14:paraId="343C34F9" w14:textId="77777777" w:rsidTr="00115502">
        <w:tc>
          <w:tcPr>
            <w:tcW w:w="1213" w:type="pct"/>
            <w:tcBorders>
              <w:top w:val="single" w:sz="4" w:space="0" w:color="auto"/>
              <w:bottom w:val="single" w:sz="4" w:space="0" w:color="auto"/>
            </w:tcBorders>
          </w:tcPr>
          <w:p w14:paraId="19D26BBD" w14:textId="77777777" w:rsidR="00617D13" w:rsidRPr="00127ABA" w:rsidRDefault="00617D13" w:rsidP="00070686">
            <w:pPr>
              <w:spacing w:line="360" w:lineRule="auto"/>
              <w:jc w:val="both"/>
              <w:rPr>
                <w:rFonts w:ascii="Arial" w:hAnsi="Arial" w:cs="Arial"/>
              </w:rPr>
            </w:pPr>
            <w:r w:rsidRPr="00127ABA">
              <w:rPr>
                <w:rFonts w:ascii="Arial" w:hAnsi="Arial" w:cs="Arial"/>
              </w:rPr>
              <w:t>dispersal kernel</w:t>
            </w:r>
          </w:p>
        </w:tc>
        <w:tc>
          <w:tcPr>
            <w:tcW w:w="1327" w:type="pct"/>
            <w:tcBorders>
              <w:top w:val="single" w:sz="4" w:space="0" w:color="auto"/>
              <w:bottom w:val="single" w:sz="4" w:space="0" w:color="auto"/>
            </w:tcBorders>
          </w:tcPr>
          <w:p w14:paraId="387BE211" w14:textId="77777777" w:rsidR="00617D13" w:rsidRPr="00127ABA" w:rsidRDefault="00617D13" w:rsidP="00070686">
            <w:pPr>
              <w:spacing w:line="360" w:lineRule="auto"/>
              <w:jc w:val="both"/>
              <w:rPr>
                <w:rFonts w:ascii="Arial" w:hAnsi="Arial" w:cs="Arial"/>
              </w:rPr>
            </w:pPr>
          </w:p>
        </w:tc>
        <w:tc>
          <w:tcPr>
            <w:tcW w:w="1233" w:type="pct"/>
            <w:tcBorders>
              <w:top w:val="single" w:sz="4" w:space="0" w:color="auto"/>
              <w:bottom w:val="single" w:sz="4" w:space="0" w:color="auto"/>
            </w:tcBorders>
          </w:tcPr>
          <w:p w14:paraId="039C66B1" w14:textId="77777777" w:rsidR="00617D13" w:rsidRPr="00127ABA" w:rsidRDefault="00617D13" w:rsidP="00070686">
            <w:pPr>
              <w:spacing w:line="360" w:lineRule="auto"/>
              <w:jc w:val="both"/>
              <w:rPr>
                <w:rFonts w:ascii="Arial" w:hAnsi="Arial" w:cs="Arial"/>
              </w:rPr>
            </w:pPr>
            <w:r w:rsidRPr="00127ABA">
              <w:rPr>
                <w:rFonts w:ascii="Arial" w:hAnsi="Arial" w:cs="Arial"/>
              </w:rPr>
              <w:t>log(</w:t>
            </w:r>
            <w:proofErr w:type="spellStart"/>
            <w:proofErr w:type="gramStart"/>
            <w:r w:rsidRPr="00127ABA">
              <w:rPr>
                <w:rFonts w:ascii="Arial" w:hAnsi="Arial" w:cs="Arial"/>
              </w:rPr>
              <w:t>spread.rate</w:t>
            </w:r>
            <w:proofErr w:type="spellEnd"/>
            <w:proofErr w:type="gramEnd"/>
            <w:r w:rsidRPr="00127ABA">
              <w:rPr>
                <w:rFonts w:ascii="Arial" w:hAnsi="Arial" w:cs="Arial"/>
              </w:rPr>
              <w:t>)</w:t>
            </w:r>
          </w:p>
        </w:tc>
        <w:tc>
          <w:tcPr>
            <w:tcW w:w="1227" w:type="pct"/>
            <w:tcBorders>
              <w:top w:val="single" w:sz="4" w:space="0" w:color="auto"/>
              <w:bottom w:val="single" w:sz="4" w:space="0" w:color="auto"/>
            </w:tcBorders>
          </w:tcPr>
          <w:p w14:paraId="221C56D7" w14:textId="77777777" w:rsidR="00617D13" w:rsidRPr="00127ABA" w:rsidRDefault="00617D13" w:rsidP="00070686">
            <w:pPr>
              <w:spacing w:line="360" w:lineRule="auto"/>
              <w:jc w:val="both"/>
              <w:rPr>
                <w:rFonts w:ascii="Arial" w:hAnsi="Arial" w:cs="Arial"/>
              </w:rPr>
            </w:pPr>
            <w:r w:rsidRPr="00127ABA">
              <w:rPr>
                <w:rFonts w:ascii="Arial" w:hAnsi="Arial" w:cs="Arial"/>
              </w:rPr>
              <w:t>log(</w:t>
            </w:r>
            <w:proofErr w:type="spellStart"/>
            <w:proofErr w:type="gramStart"/>
            <w:r w:rsidRPr="00127ABA">
              <w:rPr>
                <w:rFonts w:ascii="Arial" w:hAnsi="Arial" w:cs="Arial"/>
              </w:rPr>
              <w:t>edge.depth</w:t>
            </w:r>
            <w:proofErr w:type="spellEnd"/>
            <w:proofErr w:type="gramEnd"/>
            <w:r w:rsidRPr="00127ABA">
              <w:rPr>
                <w:rFonts w:ascii="Arial" w:hAnsi="Arial" w:cs="Arial"/>
              </w:rPr>
              <w:t>)</w:t>
            </w:r>
          </w:p>
        </w:tc>
      </w:tr>
      <w:tr w:rsidR="00617D13" w:rsidRPr="00127ABA" w14:paraId="7C9599B9" w14:textId="77777777" w:rsidTr="00115502">
        <w:tc>
          <w:tcPr>
            <w:tcW w:w="1213" w:type="pct"/>
            <w:tcBorders>
              <w:top w:val="single" w:sz="4" w:space="0" w:color="auto"/>
            </w:tcBorders>
          </w:tcPr>
          <w:p w14:paraId="04C8F726" w14:textId="77777777" w:rsidR="00617D13" w:rsidRPr="00127ABA" w:rsidRDefault="00617D13" w:rsidP="00070686">
            <w:pPr>
              <w:spacing w:line="360" w:lineRule="auto"/>
              <w:jc w:val="both"/>
              <w:rPr>
                <w:rFonts w:ascii="Arial" w:hAnsi="Arial" w:cs="Arial"/>
              </w:rPr>
            </w:pPr>
            <w:r w:rsidRPr="00127ABA">
              <w:rPr>
                <w:rFonts w:ascii="Arial" w:hAnsi="Arial" w:cs="Arial"/>
              </w:rPr>
              <w:t>exponential</w:t>
            </w:r>
          </w:p>
        </w:tc>
        <w:tc>
          <w:tcPr>
            <w:tcW w:w="1327" w:type="pct"/>
            <w:tcBorders>
              <w:top w:val="single" w:sz="4" w:space="0" w:color="auto"/>
            </w:tcBorders>
          </w:tcPr>
          <w:p w14:paraId="2CBE133F" w14:textId="77777777" w:rsidR="00617D13" w:rsidRPr="00127ABA" w:rsidRDefault="00617D13" w:rsidP="00070686">
            <w:pPr>
              <w:spacing w:line="360" w:lineRule="auto"/>
              <w:jc w:val="both"/>
              <w:rPr>
                <w:rFonts w:ascii="Arial" w:hAnsi="Arial" w:cs="Arial"/>
              </w:rPr>
            </w:pPr>
            <w:r w:rsidRPr="00127ABA">
              <w:rPr>
                <w:rFonts w:ascii="Arial" w:hAnsi="Arial" w:cs="Arial"/>
              </w:rPr>
              <w:t>log(</w:t>
            </w:r>
            <w:proofErr w:type="spellStart"/>
            <w:proofErr w:type="gramStart"/>
            <w:r w:rsidRPr="00127ABA">
              <w:rPr>
                <w:rFonts w:ascii="Arial" w:hAnsi="Arial" w:cs="Arial"/>
              </w:rPr>
              <w:t>edge.depth</w:t>
            </w:r>
            <w:proofErr w:type="spellEnd"/>
            <w:proofErr w:type="gramEnd"/>
            <w:r w:rsidRPr="00127ABA">
              <w:rPr>
                <w:rFonts w:ascii="Arial" w:hAnsi="Arial" w:cs="Arial"/>
              </w:rPr>
              <w:t>)</w:t>
            </w:r>
          </w:p>
        </w:tc>
        <w:tc>
          <w:tcPr>
            <w:tcW w:w="1233" w:type="pct"/>
            <w:tcBorders>
              <w:top w:val="single" w:sz="4" w:space="0" w:color="auto"/>
            </w:tcBorders>
          </w:tcPr>
          <w:p w14:paraId="12F51255" w14:textId="77777777" w:rsidR="00617D13" w:rsidRPr="00127ABA" w:rsidRDefault="00617D13" w:rsidP="00070686">
            <w:pPr>
              <w:spacing w:line="360" w:lineRule="auto"/>
              <w:jc w:val="both"/>
              <w:rPr>
                <w:rFonts w:ascii="Arial" w:hAnsi="Arial" w:cs="Arial"/>
              </w:rPr>
            </w:pPr>
            <w:r w:rsidRPr="00127ABA">
              <w:rPr>
                <w:rFonts w:ascii="Arial" w:hAnsi="Arial" w:cs="Arial"/>
              </w:rPr>
              <w:t>0.9430</w:t>
            </w:r>
          </w:p>
        </w:tc>
        <w:tc>
          <w:tcPr>
            <w:tcW w:w="1227" w:type="pct"/>
            <w:tcBorders>
              <w:top w:val="single" w:sz="4" w:space="0" w:color="auto"/>
            </w:tcBorders>
          </w:tcPr>
          <w:p w14:paraId="5ECD146E" w14:textId="77777777" w:rsidR="00617D13" w:rsidRPr="00127ABA" w:rsidRDefault="00617D13" w:rsidP="00070686">
            <w:pPr>
              <w:spacing w:line="360" w:lineRule="auto"/>
              <w:jc w:val="both"/>
              <w:rPr>
                <w:rFonts w:ascii="Arial" w:hAnsi="Arial" w:cs="Arial"/>
              </w:rPr>
            </w:pPr>
          </w:p>
        </w:tc>
      </w:tr>
      <w:tr w:rsidR="00617D13" w:rsidRPr="00127ABA" w14:paraId="6209F116" w14:textId="77777777" w:rsidTr="00115502">
        <w:tc>
          <w:tcPr>
            <w:tcW w:w="1213" w:type="pct"/>
          </w:tcPr>
          <w:p w14:paraId="12373F47" w14:textId="77777777" w:rsidR="00617D13" w:rsidRPr="00127ABA" w:rsidRDefault="00617D13" w:rsidP="00070686">
            <w:pPr>
              <w:spacing w:line="360" w:lineRule="auto"/>
              <w:jc w:val="both"/>
              <w:rPr>
                <w:rFonts w:ascii="Arial" w:hAnsi="Arial" w:cs="Arial"/>
              </w:rPr>
            </w:pPr>
            <w:r w:rsidRPr="00127ABA">
              <w:rPr>
                <w:rFonts w:ascii="Arial" w:hAnsi="Arial" w:cs="Arial"/>
              </w:rPr>
              <w:t>exponential</w:t>
            </w:r>
          </w:p>
        </w:tc>
        <w:tc>
          <w:tcPr>
            <w:tcW w:w="1327" w:type="pct"/>
          </w:tcPr>
          <w:p w14:paraId="6C833E03" w14:textId="77777777" w:rsidR="00617D13" w:rsidRPr="00127ABA" w:rsidRDefault="00617D13" w:rsidP="00070686">
            <w:pPr>
              <w:spacing w:line="360" w:lineRule="auto"/>
              <w:jc w:val="both"/>
              <w:rPr>
                <w:rFonts w:ascii="Arial" w:hAnsi="Arial" w:cs="Arial"/>
              </w:rPr>
            </w:pPr>
            <w:proofErr w:type="spellStart"/>
            <w:r w:rsidRPr="00127ABA">
              <w:rPr>
                <w:rFonts w:ascii="Arial" w:hAnsi="Arial" w:cs="Arial"/>
              </w:rPr>
              <w:t>qlogis</w:t>
            </w:r>
            <w:proofErr w:type="spellEnd"/>
            <w:r w:rsidRPr="00127ABA">
              <w:rPr>
                <w:rFonts w:ascii="Arial" w:hAnsi="Arial" w:cs="Arial"/>
              </w:rPr>
              <w:t>(continuity)</w:t>
            </w:r>
          </w:p>
        </w:tc>
        <w:tc>
          <w:tcPr>
            <w:tcW w:w="1233" w:type="pct"/>
          </w:tcPr>
          <w:p w14:paraId="01EEF447" w14:textId="77777777" w:rsidR="00617D13" w:rsidRPr="00127ABA" w:rsidRDefault="00617D13" w:rsidP="00070686">
            <w:pPr>
              <w:spacing w:line="360" w:lineRule="auto"/>
              <w:jc w:val="both"/>
              <w:rPr>
                <w:rFonts w:ascii="Arial" w:hAnsi="Arial" w:cs="Arial"/>
              </w:rPr>
            </w:pPr>
            <w:r w:rsidRPr="00127ABA">
              <w:rPr>
                <w:rFonts w:ascii="Arial" w:hAnsi="Arial" w:cs="Arial"/>
              </w:rPr>
              <w:t>0.5088</w:t>
            </w:r>
          </w:p>
        </w:tc>
        <w:tc>
          <w:tcPr>
            <w:tcW w:w="1227" w:type="pct"/>
          </w:tcPr>
          <w:p w14:paraId="471DEC95" w14:textId="77777777" w:rsidR="00617D13" w:rsidRPr="00127ABA" w:rsidRDefault="00617D13" w:rsidP="00070686">
            <w:pPr>
              <w:spacing w:line="360" w:lineRule="auto"/>
              <w:jc w:val="both"/>
              <w:rPr>
                <w:rFonts w:ascii="Arial" w:hAnsi="Arial" w:cs="Arial"/>
              </w:rPr>
            </w:pPr>
            <w:r w:rsidRPr="00127ABA">
              <w:rPr>
                <w:rFonts w:ascii="Arial" w:hAnsi="Arial" w:cs="Arial"/>
              </w:rPr>
              <w:t>0.3529</w:t>
            </w:r>
          </w:p>
        </w:tc>
      </w:tr>
      <w:tr w:rsidR="00617D13" w:rsidRPr="00127ABA" w14:paraId="37C689CF" w14:textId="77777777" w:rsidTr="00115502">
        <w:tc>
          <w:tcPr>
            <w:tcW w:w="1213" w:type="pct"/>
          </w:tcPr>
          <w:p w14:paraId="3272CB7C" w14:textId="77777777" w:rsidR="00617D13" w:rsidRPr="00127ABA" w:rsidRDefault="00617D13" w:rsidP="00070686">
            <w:pPr>
              <w:spacing w:line="360" w:lineRule="auto"/>
              <w:jc w:val="both"/>
              <w:rPr>
                <w:rFonts w:ascii="Arial" w:hAnsi="Arial" w:cs="Arial"/>
              </w:rPr>
            </w:pPr>
            <w:r w:rsidRPr="00127ABA">
              <w:rPr>
                <w:rFonts w:ascii="Arial" w:hAnsi="Arial" w:cs="Arial"/>
              </w:rPr>
              <w:t>lognormal</w:t>
            </w:r>
          </w:p>
        </w:tc>
        <w:tc>
          <w:tcPr>
            <w:tcW w:w="1327" w:type="pct"/>
          </w:tcPr>
          <w:p w14:paraId="78F51C80" w14:textId="77777777" w:rsidR="00617D13" w:rsidRPr="00127ABA" w:rsidRDefault="00617D13" w:rsidP="00070686">
            <w:pPr>
              <w:spacing w:line="360" w:lineRule="auto"/>
              <w:jc w:val="both"/>
              <w:rPr>
                <w:rFonts w:ascii="Arial" w:hAnsi="Arial" w:cs="Arial"/>
              </w:rPr>
            </w:pPr>
            <w:r w:rsidRPr="00127ABA">
              <w:rPr>
                <w:rFonts w:ascii="Arial" w:hAnsi="Arial" w:cs="Arial"/>
              </w:rPr>
              <w:t>log(</w:t>
            </w:r>
            <w:proofErr w:type="spellStart"/>
            <w:proofErr w:type="gramStart"/>
            <w:r w:rsidRPr="00127ABA">
              <w:rPr>
                <w:rFonts w:ascii="Arial" w:hAnsi="Arial" w:cs="Arial"/>
              </w:rPr>
              <w:t>edge.depth</w:t>
            </w:r>
            <w:proofErr w:type="spellEnd"/>
            <w:proofErr w:type="gramEnd"/>
            <w:r w:rsidRPr="00127ABA">
              <w:rPr>
                <w:rFonts w:ascii="Arial" w:hAnsi="Arial" w:cs="Arial"/>
              </w:rPr>
              <w:t>)</w:t>
            </w:r>
          </w:p>
        </w:tc>
        <w:tc>
          <w:tcPr>
            <w:tcW w:w="1233" w:type="pct"/>
          </w:tcPr>
          <w:p w14:paraId="6E534D23" w14:textId="77777777" w:rsidR="00617D13" w:rsidRPr="00127ABA" w:rsidRDefault="00617D13" w:rsidP="00070686">
            <w:pPr>
              <w:spacing w:line="360" w:lineRule="auto"/>
              <w:jc w:val="both"/>
              <w:rPr>
                <w:rFonts w:ascii="Arial" w:hAnsi="Arial" w:cs="Arial"/>
              </w:rPr>
            </w:pPr>
            <w:r w:rsidRPr="00127ABA">
              <w:rPr>
                <w:rFonts w:ascii="Arial" w:hAnsi="Arial" w:cs="Arial"/>
              </w:rPr>
              <w:t>0.9561</w:t>
            </w:r>
          </w:p>
        </w:tc>
        <w:tc>
          <w:tcPr>
            <w:tcW w:w="1227" w:type="pct"/>
          </w:tcPr>
          <w:p w14:paraId="0CC334A0" w14:textId="77777777" w:rsidR="00617D13" w:rsidRPr="00127ABA" w:rsidRDefault="00617D13" w:rsidP="00070686">
            <w:pPr>
              <w:spacing w:line="360" w:lineRule="auto"/>
              <w:jc w:val="both"/>
              <w:rPr>
                <w:rFonts w:ascii="Arial" w:hAnsi="Arial" w:cs="Arial"/>
              </w:rPr>
            </w:pPr>
          </w:p>
        </w:tc>
      </w:tr>
      <w:tr w:rsidR="00617D13" w:rsidRPr="00127ABA" w14:paraId="7A3EAA60" w14:textId="77777777" w:rsidTr="00115502">
        <w:tc>
          <w:tcPr>
            <w:tcW w:w="1213" w:type="pct"/>
          </w:tcPr>
          <w:p w14:paraId="56A1A011" w14:textId="77777777" w:rsidR="00617D13" w:rsidRPr="00127ABA" w:rsidRDefault="00617D13" w:rsidP="00070686">
            <w:pPr>
              <w:spacing w:line="360" w:lineRule="auto"/>
              <w:jc w:val="both"/>
              <w:rPr>
                <w:rFonts w:ascii="Arial" w:hAnsi="Arial" w:cs="Arial"/>
              </w:rPr>
            </w:pPr>
            <w:r w:rsidRPr="00127ABA">
              <w:rPr>
                <w:rFonts w:ascii="Arial" w:hAnsi="Arial" w:cs="Arial"/>
              </w:rPr>
              <w:t>lognormal</w:t>
            </w:r>
          </w:p>
        </w:tc>
        <w:tc>
          <w:tcPr>
            <w:tcW w:w="1327" w:type="pct"/>
          </w:tcPr>
          <w:p w14:paraId="11868C29" w14:textId="77777777" w:rsidR="00617D13" w:rsidRPr="00127ABA" w:rsidRDefault="00617D13" w:rsidP="00070686">
            <w:pPr>
              <w:spacing w:line="360" w:lineRule="auto"/>
              <w:jc w:val="both"/>
              <w:rPr>
                <w:rFonts w:ascii="Arial" w:hAnsi="Arial" w:cs="Arial"/>
              </w:rPr>
            </w:pPr>
            <w:proofErr w:type="spellStart"/>
            <w:r w:rsidRPr="00127ABA">
              <w:rPr>
                <w:rFonts w:ascii="Arial" w:hAnsi="Arial" w:cs="Arial"/>
              </w:rPr>
              <w:t>qlogis</w:t>
            </w:r>
            <w:proofErr w:type="spellEnd"/>
            <w:r w:rsidRPr="00127ABA">
              <w:rPr>
                <w:rFonts w:ascii="Arial" w:hAnsi="Arial" w:cs="Arial"/>
              </w:rPr>
              <w:t>(continuity)</w:t>
            </w:r>
          </w:p>
        </w:tc>
        <w:tc>
          <w:tcPr>
            <w:tcW w:w="1233" w:type="pct"/>
          </w:tcPr>
          <w:p w14:paraId="71BBCE84" w14:textId="77777777" w:rsidR="00617D13" w:rsidRPr="00127ABA" w:rsidRDefault="00617D13" w:rsidP="00070686">
            <w:pPr>
              <w:spacing w:line="360" w:lineRule="auto"/>
              <w:jc w:val="both"/>
              <w:rPr>
                <w:rFonts w:ascii="Arial" w:hAnsi="Arial" w:cs="Arial"/>
              </w:rPr>
            </w:pPr>
            <w:r w:rsidRPr="00127ABA">
              <w:rPr>
                <w:rFonts w:ascii="Arial" w:hAnsi="Arial" w:cs="Arial"/>
              </w:rPr>
              <w:t>0.2251</w:t>
            </w:r>
          </w:p>
        </w:tc>
        <w:tc>
          <w:tcPr>
            <w:tcW w:w="1227" w:type="pct"/>
          </w:tcPr>
          <w:p w14:paraId="4CEEA50C" w14:textId="77777777" w:rsidR="00617D13" w:rsidRPr="00127ABA" w:rsidRDefault="00617D13" w:rsidP="00070686">
            <w:pPr>
              <w:spacing w:line="360" w:lineRule="auto"/>
              <w:jc w:val="both"/>
              <w:rPr>
                <w:rFonts w:ascii="Arial" w:hAnsi="Arial" w:cs="Arial"/>
              </w:rPr>
            </w:pPr>
            <w:r w:rsidRPr="00127ABA">
              <w:rPr>
                <w:rFonts w:ascii="Arial" w:hAnsi="Arial" w:cs="Arial"/>
              </w:rPr>
              <w:t>0.0703</w:t>
            </w:r>
          </w:p>
        </w:tc>
      </w:tr>
      <w:tr w:rsidR="00617D13" w:rsidRPr="00127ABA" w14:paraId="24DCEBC0" w14:textId="77777777" w:rsidTr="00115502">
        <w:tc>
          <w:tcPr>
            <w:tcW w:w="1213" w:type="pct"/>
          </w:tcPr>
          <w:p w14:paraId="511B3017" w14:textId="77777777" w:rsidR="00617D13" w:rsidRPr="00127ABA" w:rsidRDefault="00617D13" w:rsidP="00070686">
            <w:pPr>
              <w:spacing w:line="360" w:lineRule="auto"/>
              <w:jc w:val="both"/>
              <w:rPr>
                <w:rFonts w:ascii="Arial" w:hAnsi="Arial" w:cs="Arial"/>
              </w:rPr>
            </w:pPr>
            <w:r w:rsidRPr="00127ABA">
              <w:rPr>
                <w:rFonts w:ascii="Arial" w:hAnsi="Arial" w:cs="Arial"/>
              </w:rPr>
              <w:t>pooled</w:t>
            </w:r>
          </w:p>
        </w:tc>
        <w:tc>
          <w:tcPr>
            <w:tcW w:w="1327" w:type="pct"/>
          </w:tcPr>
          <w:p w14:paraId="1B10CF14" w14:textId="77777777" w:rsidR="00617D13" w:rsidRPr="00127ABA" w:rsidRDefault="00617D13" w:rsidP="00070686">
            <w:pPr>
              <w:spacing w:line="360" w:lineRule="auto"/>
              <w:jc w:val="both"/>
              <w:rPr>
                <w:rFonts w:ascii="Arial" w:hAnsi="Arial" w:cs="Arial"/>
              </w:rPr>
            </w:pPr>
            <w:r w:rsidRPr="00127ABA">
              <w:rPr>
                <w:rFonts w:ascii="Arial" w:hAnsi="Arial" w:cs="Arial"/>
              </w:rPr>
              <w:t>log(</w:t>
            </w:r>
            <w:proofErr w:type="spellStart"/>
            <w:proofErr w:type="gramStart"/>
            <w:r w:rsidRPr="00127ABA">
              <w:rPr>
                <w:rFonts w:ascii="Arial" w:hAnsi="Arial" w:cs="Arial"/>
              </w:rPr>
              <w:t>edge.depth</w:t>
            </w:r>
            <w:proofErr w:type="spellEnd"/>
            <w:proofErr w:type="gramEnd"/>
            <w:r w:rsidRPr="00127ABA">
              <w:rPr>
                <w:rFonts w:ascii="Arial" w:hAnsi="Arial" w:cs="Arial"/>
              </w:rPr>
              <w:t>)</w:t>
            </w:r>
          </w:p>
        </w:tc>
        <w:tc>
          <w:tcPr>
            <w:tcW w:w="1233" w:type="pct"/>
          </w:tcPr>
          <w:p w14:paraId="6EE4FB3E" w14:textId="77777777" w:rsidR="00617D13" w:rsidRPr="00127ABA" w:rsidRDefault="00617D13" w:rsidP="00070686">
            <w:pPr>
              <w:spacing w:line="360" w:lineRule="auto"/>
              <w:jc w:val="both"/>
              <w:rPr>
                <w:rFonts w:ascii="Arial" w:hAnsi="Arial" w:cs="Arial"/>
              </w:rPr>
            </w:pPr>
            <w:r w:rsidRPr="00127ABA">
              <w:rPr>
                <w:rFonts w:ascii="Arial" w:hAnsi="Arial" w:cs="Arial"/>
              </w:rPr>
              <w:t>0.9479</w:t>
            </w:r>
          </w:p>
        </w:tc>
        <w:tc>
          <w:tcPr>
            <w:tcW w:w="1227" w:type="pct"/>
          </w:tcPr>
          <w:p w14:paraId="61877694" w14:textId="77777777" w:rsidR="00617D13" w:rsidRPr="00127ABA" w:rsidRDefault="00617D13" w:rsidP="00070686">
            <w:pPr>
              <w:spacing w:line="360" w:lineRule="auto"/>
              <w:jc w:val="both"/>
              <w:rPr>
                <w:rFonts w:ascii="Arial" w:hAnsi="Arial" w:cs="Arial"/>
              </w:rPr>
            </w:pPr>
          </w:p>
        </w:tc>
      </w:tr>
      <w:tr w:rsidR="00617D13" w:rsidRPr="00127ABA" w14:paraId="5195C7D4" w14:textId="77777777" w:rsidTr="00115502">
        <w:tc>
          <w:tcPr>
            <w:tcW w:w="1213" w:type="pct"/>
          </w:tcPr>
          <w:p w14:paraId="4A4CF260" w14:textId="77777777" w:rsidR="00617D13" w:rsidRPr="00127ABA" w:rsidRDefault="00617D13" w:rsidP="00070686">
            <w:pPr>
              <w:spacing w:line="360" w:lineRule="auto"/>
              <w:jc w:val="both"/>
              <w:rPr>
                <w:rFonts w:ascii="Arial" w:hAnsi="Arial" w:cs="Arial"/>
              </w:rPr>
            </w:pPr>
            <w:r w:rsidRPr="00127ABA">
              <w:rPr>
                <w:rFonts w:ascii="Arial" w:hAnsi="Arial" w:cs="Arial"/>
              </w:rPr>
              <w:t>pooled</w:t>
            </w:r>
          </w:p>
        </w:tc>
        <w:tc>
          <w:tcPr>
            <w:tcW w:w="1327" w:type="pct"/>
          </w:tcPr>
          <w:p w14:paraId="04FB2D9D" w14:textId="77777777" w:rsidR="00617D13" w:rsidRPr="00127ABA" w:rsidRDefault="00617D13" w:rsidP="00070686">
            <w:pPr>
              <w:spacing w:line="360" w:lineRule="auto"/>
              <w:jc w:val="both"/>
              <w:rPr>
                <w:rFonts w:ascii="Arial" w:hAnsi="Arial" w:cs="Arial"/>
              </w:rPr>
            </w:pPr>
            <w:proofErr w:type="spellStart"/>
            <w:r w:rsidRPr="00127ABA">
              <w:rPr>
                <w:rFonts w:ascii="Arial" w:hAnsi="Arial" w:cs="Arial"/>
              </w:rPr>
              <w:t>qlogis</w:t>
            </w:r>
            <w:proofErr w:type="spellEnd"/>
            <w:r w:rsidRPr="00127ABA">
              <w:rPr>
                <w:rFonts w:ascii="Arial" w:hAnsi="Arial" w:cs="Arial"/>
              </w:rPr>
              <w:t>(continuity)</w:t>
            </w:r>
          </w:p>
        </w:tc>
        <w:tc>
          <w:tcPr>
            <w:tcW w:w="1233" w:type="pct"/>
          </w:tcPr>
          <w:p w14:paraId="33118041" w14:textId="77777777" w:rsidR="00617D13" w:rsidRPr="00127ABA" w:rsidRDefault="00617D13" w:rsidP="00070686">
            <w:pPr>
              <w:spacing w:line="360" w:lineRule="auto"/>
              <w:jc w:val="both"/>
              <w:rPr>
                <w:rFonts w:ascii="Arial" w:hAnsi="Arial" w:cs="Arial"/>
              </w:rPr>
            </w:pPr>
            <w:r w:rsidRPr="00127ABA">
              <w:rPr>
                <w:rFonts w:ascii="Arial" w:hAnsi="Arial" w:cs="Arial"/>
              </w:rPr>
              <w:t>0.2138</w:t>
            </w:r>
          </w:p>
        </w:tc>
        <w:tc>
          <w:tcPr>
            <w:tcW w:w="1227" w:type="pct"/>
          </w:tcPr>
          <w:p w14:paraId="41721B80" w14:textId="77777777" w:rsidR="00617D13" w:rsidRPr="00127ABA" w:rsidRDefault="00617D13" w:rsidP="00070686">
            <w:pPr>
              <w:spacing w:line="360" w:lineRule="auto"/>
              <w:jc w:val="both"/>
              <w:rPr>
                <w:rFonts w:ascii="Arial" w:hAnsi="Arial" w:cs="Arial"/>
              </w:rPr>
            </w:pPr>
            <w:r w:rsidRPr="00127ABA">
              <w:rPr>
                <w:rFonts w:ascii="Arial" w:hAnsi="Arial" w:cs="Arial"/>
              </w:rPr>
              <w:t>0.0615</w:t>
            </w:r>
          </w:p>
        </w:tc>
      </w:tr>
    </w:tbl>
    <w:p w14:paraId="366F3BD1" w14:textId="77777777" w:rsidR="00F15239" w:rsidRPr="00127ABA" w:rsidRDefault="00F15239">
      <w:pPr>
        <w:rPr>
          <w:rFonts w:ascii="Arial" w:hAnsi="Arial" w:cs="Arial"/>
        </w:rPr>
      </w:pPr>
      <w:r w:rsidRPr="00127ABA">
        <w:rPr>
          <w:rFonts w:ascii="Arial" w:hAnsi="Arial" w:cs="Arial"/>
        </w:rPr>
        <w:br w:type="page"/>
      </w:r>
    </w:p>
    <w:p w14:paraId="64568E7A" w14:textId="77777777" w:rsidR="00342A38" w:rsidRPr="00127ABA" w:rsidRDefault="00342A38" w:rsidP="00070686">
      <w:pPr>
        <w:spacing w:line="360" w:lineRule="auto"/>
        <w:jc w:val="both"/>
        <w:rPr>
          <w:rFonts w:ascii="Arial" w:hAnsi="Arial" w:cs="Arial"/>
        </w:rPr>
      </w:pPr>
      <w:r w:rsidRPr="00127ABA">
        <w:rPr>
          <w:rFonts w:ascii="Arial" w:hAnsi="Arial" w:cs="Arial"/>
          <w:b/>
          <w:bCs/>
        </w:rPr>
        <w:lastRenderedPageBreak/>
        <w:t>Table S2.</w:t>
      </w:r>
      <w:r w:rsidRPr="00127ABA">
        <w:rPr>
          <w:rFonts w:ascii="Arial" w:hAnsi="Arial" w:cs="Arial"/>
        </w:rPr>
        <w:t xml:space="preserve"> R</w:t>
      </w:r>
      <w:r w:rsidRPr="00127ABA">
        <w:rPr>
          <w:rFonts w:ascii="Arial" w:hAnsi="Arial" w:cs="Arial"/>
          <w:vertAlign w:val="superscript"/>
        </w:rPr>
        <w:t>2</w:t>
      </w:r>
      <w:r w:rsidRPr="00127ABA">
        <w:rPr>
          <w:rFonts w:ascii="Arial" w:hAnsi="Arial" w:cs="Arial"/>
        </w:rPr>
        <w:t xml:space="preserve"> of the linear regression models for relationships between characteristics of population spread and density dependence of fecundity (b1) and mean dispersal distance (b2) for sensitivity analysis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8"/>
        <w:gridCol w:w="1650"/>
        <w:gridCol w:w="1769"/>
        <w:gridCol w:w="1758"/>
        <w:gridCol w:w="1867"/>
      </w:tblGrid>
      <w:tr w:rsidR="00342A38" w:rsidRPr="00127ABA" w14:paraId="3EC38C33" w14:textId="77777777" w:rsidTr="00440964">
        <w:tc>
          <w:tcPr>
            <w:tcW w:w="1558" w:type="dxa"/>
            <w:tcBorders>
              <w:bottom w:val="nil"/>
            </w:tcBorders>
          </w:tcPr>
          <w:p w14:paraId="67A4B815" w14:textId="77777777" w:rsidR="00342A38" w:rsidRPr="00127ABA" w:rsidRDefault="00342A38" w:rsidP="00070686">
            <w:pPr>
              <w:spacing w:line="360" w:lineRule="auto"/>
              <w:jc w:val="both"/>
              <w:rPr>
                <w:rFonts w:ascii="Arial" w:hAnsi="Arial" w:cs="Arial"/>
              </w:rPr>
            </w:pPr>
          </w:p>
        </w:tc>
        <w:tc>
          <w:tcPr>
            <w:tcW w:w="1650" w:type="dxa"/>
            <w:tcBorders>
              <w:bottom w:val="nil"/>
            </w:tcBorders>
          </w:tcPr>
          <w:p w14:paraId="3536EEB2" w14:textId="77777777" w:rsidR="00342A38" w:rsidRPr="00127ABA" w:rsidRDefault="00342A38" w:rsidP="00070686">
            <w:pPr>
              <w:spacing w:line="360" w:lineRule="auto"/>
              <w:jc w:val="both"/>
              <w:rPr>
                <w:rFonts w:ascii="Arial" w:hAnsi="Arial" w:cs="Arial"/>
              </w:rPr>
            </w:pPr>
          </w:p>
        </w:tc>
        <w:tc>
          <w:tcPr>
            <w:tcW w:w="5286" w:type="dxa"/>
            <w:gridSpan w:val="3"/>
            <w:tcBorders>
              <w:bottom w:val="nil"/>
            </w:tcBorders>
          </w:tcPr>
          <w:p w14:paraId="1770002D" w14:textId="77777777" w:rsidR="00342A38" w:rsidRPr="00127ABA" w:rsidRDefault="00342A38" w:rsidP="00F15239">
            <w:pPr>
              <w:spacing w:line="360" w:lineRule="auto"/>
              <w:jc w:val="center"/>
              <w:rPr>
                <w:rFonts w:ascii="Arial" w:hAnsi="Arial" w:cs="Arial"/>
              </w:rPr>
            </w:pPr>
            <w:r w:rsidRPr="00127ABA">
              <w:rPr>
                <w:rFonts w:ascii="Arial" w:hAnsi="Arial" w:cs="Arial"/>
              </w:rPr>
              <w:t>Response variable</w:t>
            </w:r>
          </w:p>
        </w:tc>
      </w:tr>
      <w:tr w:rsidR="00342A38" w:rsidRPr="00127ABA" w14:paraId="1FD81C6D" w14:textId="77777777" w:rsidTr="00440964">
        <w:tc>
          <w:tcPr>
            <w:tcW w:w="1558" w:type="dxa"/>
            <w:tcBorders>
              <w:top w:val="nil"/>
              <w:bottom w:val="single" w:sz="4" w:space="0" w:color="auto"/>
            </w:tcBorders>
          </w:tcPr>
          <w:p w14:paraId="6EE64FCD" w14:textId="77777777" w:rsidR="00342A38" w:rsidRPr="00127ABA" w:rsidRDefault="00342A38" w:rsidP="00070686">
            <w:pPr>
              <w:spacing w:line="360" w:lineRule="auto"/>
              <w:jc w:val="both"/>
              <w:rPr>
                <w:rFonts w:ascii="Arial" w:hAnsi="Arial" w:cs="Arial"/>
              </w:rPr>
            </w:pPr>
            <w:r w:rsidRPr="00127ABA">
              <w:rPr>
                <w:rFonts w:ascii="Arial" w:hAnsi="Arial" w:cs="Arial"/>
              </w:rPr>
              <w:t>Dispersal kernel</w:t>
            </w:r>
          </w:p>
        </w:tc>
        <w:tc>
          <w:tcPr>
            <w:tcW w:w="1650" w:type="dxa"/>
            <w:tcBorders>
              <w:top w:val="nil"/>
              <w:bottom w:val="single" w:sz="4" w:space="0" w:color="auto"/>
            </w:tcBorders>
          </w:tcPr>
          <w:p w14:paraId="14904C0F" w14:textId="77777777" w:rsidR="00342A38" w:rsidRPr="00127ABA" w:rsidRDefault="00342A38" w:rsidP="00070686">
            <w:pPr>
              <w:spacing w:line="360" w:lineRule="auto"/>
              <w:jc w:val="both"/>
              <w:rPr>
                <w:rFonts w:ascii="Arial" w:hAnsi="Arial" w:cs="Arial"/>
              </w:rPr>
            </w:pPr>
            <w:r w:rsidRPr="00127ABA">
              <w:rPr>
                <w:rFonts w:ascii="Arial" w:hAnsi="Arial" w:cs="Arial"/>
              </w:rPr>
              <w:t>Explanatory variables</w:t>
            </w:r>
          </w:p>
        </w:tc>
        <w:tc>
          <w:tcPr>
            <w:tcW w:w="1756" w:type="dxa"/>
            <w:tcBorders>
              <w:top w:val="nil"/>
              <w:bottom w:val="single" w:sz="4" w:space="0" w:color="auto"/>
            </w:tcBorders>
          </w:tcPr>
          <w:p w14:paraId="7EC2942B" w14:textId="77777777" w:rsidR="00342A38" w:rsidRPr="00127ABA" w:rsidRDefault="00342A38" w:rsidP="00070686">
            <w:pPr>
              <w:spacing w:line="360" w:lineRule="auto"/>
              <w:jc w:val="both"/>
              <w:rPr>
                <w:rFonts w:ascii="Arial" w:hAnsi="Arial" w:cs="Arial"/>
              </w:rPr>
            </w:pPr>
            <w:r w:rsidRPr="00127ABA">
              <w:rPr>
                <w:rFonts w:ascii="Arial" w:hAnsi="Arial" w:cs="Arial"/>
              </w:rPr>
              <w:t>log(</w:t>
            </w:r>
            <w:proofErr w:type="spellStart"/>
            <w:proofErr w:type="gramStart"/>
            <w:r w:rsidRPr="00127ABA">
              <w:rPr>
                <w:rFonts w:ascii="Arial" w:hAnsi="Arial" w:cs="Arial"/>
              </w:rPr>
              <w:t>spread.rate</w:t>
            </w:r>
            <w:proofErr w:type="spellEnd"/>
            <w:proofErr w:type="gramEnd"/>
            <w:r w:rsidRPr="00127ABA">
              <w:rPr>
                <w:rFonts w:ascii="Arial" w:hAnsi="Arial" w:cs="Arial"/>
              </w:rPr>
              <w:t>)</w:t>
            </w:r>
          </w:p>
        </w:tc>
        <w:tc>
          <w:tcPr>
            <w:tcW w:w="1754" w:type="dxa"/>
            <w:tcBorders>
              <w:top w:val="nil"/>
              <w:bottom w:val="single" w:sz="4" w:space="0" w:color="auto"/>
            </w:tcBorders>
          </w:tcPr>
          <w:p w14:paraId="09BB22B8" w14:textId="77777777" w:rsidR="00342A38" w:rsidRPr="00127ABA" w:rsidRDefault="00342A38" w:rsidP="00070686">
            <w:pPr>
              <w:spacing w:line="360" w:lineRule="auto"/>
              <w:jc w:val="both"/>
              <w:rPr>
                <w:rFonts w:ascii="Arial" w:hAnsi="Arial" w:cs="Arial"/>
              </w:rPr>
            </w:pPr>
            <w:r w:rsidRPr="00127ABA">
              <w:rPr>
                <w:rFonts w:ascii="Arial" w:hAnsi="Arial" w:cs="Arial"/>
              </w:rPr>
              <w:t>log(</w:t>
            </w:r>
            <w:proofErr w:type="spellStart"/>
            <w:proofErr w:type="gramStart"/>
            <w:r w:rsidRPr="00127ABA">
              <w:rPr>
                <w:rFonts w:ascii="Arial" w:hAnsi="Arial" w:cs="Arial"/>
              </w:rPr>
              <w:t>edge.depth</w:t>
            </w:r>
            <w:proofErr w:type="spellEnd"/>
            <w:proofErr w:type="gramEnd"/>
            <w:r w:rsidRPr="00127ABA">
              <w:rPr>
                <w:rFonts w:ascii="Arial" w:hAnsi="Arial" w:cs="Arial"/>
              </w:rPr>
              <w:t>)</w:t>
            </w:r>
          </w:p>
        </w:tc>
        <w:tc>
          <w:tcPr>
            <w:tcW w:w="1776" w:type="dxa"/>
            <w:tcBorders>
              <w:top w:val="nil"/>
              <w:bottom w:val="single" w:sz="4" w:space="0" w:color="auto"/>
            </w:tcBorders>
          </w:tcPr>
          <w:p w14:paraId="6B2FB24D" w14:textId="77777777" w:rsidR="00342A38" w:rsidRPr="00127ABA" w:rsidRDefault="008440C9" w:rsidP="00070686">
            <w:pPr>
              <w:spacing w:line="360" w:lineRule="auto"/>
              <w:jc w:val="both"/>
              <w:rPr>
                <w:rFonts w:ascii="Arial" w:hAnsi="Arial" w:cs="Arial"/>
              </w:rPr>
            </w:pPr>
            <w:proofErr w:type="spellStart"/>
            <w:r w:rsidRPr="00127ABA">
              <w:rPr>
                <w:rFonts w:ascii="Arial" w:hAnsi="Arial" w:cs="Arial"/>
              </w:rPr>
              <w:t>qlogis</w:t>
            </w:r>
            <w:proofErr w:type="spellEnd"/>
            <w:r w:rsidRPr="00127ABA">
              <w:rPr>
                <w:rFonts w:ascii="Arial" w:hAnsi="Arial" w:cs="Arial"/>
              </w:rPr>
              <w:t>(</w:t>
            </w:r>
            <w:r w:rsidR="00342A38" w:rsidRPr="00127ABA">
              <w:rPr>
                <w:rFonts w:ascii="Arial" w:hAnsi="Arial" w:cs="Arial"/>
              </w:rPr>
              <w:t>continuity</w:t>
            </w:r>
            <w:r w:rsidRPr="00127ABA">
              <w:rPr>
                <w:rFonts w:ascii="Arial" w:hAnsi="Arial" w:cs="Arial"/>
              </w:rPr>
              <w:t>)</w:t>
            </w:r>
          </w:p>
        </w:tc>
      </w:tr>
      <w:tr w:rsidR="008440C9" w:rsidRPr="00127ABA" w14:paraId="11D0457E" w14:textId="77777777" w:rsidTr="00440964">
        <w:tc>
          <w:tcPr>
            <w:tcW w:w="1558" w:type="dxa"/>
            <w:tcBorders>
              <w:top w:val="single" w:sz="4" w:space="0" w:color="auto"/>
            </w:tcBorders>
          </w:tcPr>
          <w:p w14:paraId="40C73D2A" w14:textId="77777777" w:rsidR="008440C9" w:rsidRPr="00127ABA" w:rsidRDefault="008440C9" w:rsidP="00070686">
            <w:pPr>
              <w:spacing w:line="360" w:lineRule="auto"/>
              <w:jc w:val="both"/>
              <w:rPr>
                <w:rFonts w:ascii="Arial" w:hAnsi="Arial" w:cs="Arial"/>
              </w:rPr>
            </w:pPr>
            <w:r w:rsidRPr="00127ABA">
              <w:rPr>
                <w:rFonts w:ascii="Arial" w:hAnsi="Arial" w:cs="Arial"/>
              </w:rPr>
              <w:t>exponential</w:t>
            </w:r>
          </w:p>
        </w:tc>
        <w:tc>
          <w:tcPr>
            <w:tcW w:w="1650" w:type="dxa"/>
            <w:tcBorders>
              <w:top w:val="single" w:sz="4" w:space="0" w:color="auto"/>
            </w:tcBorders>
          </w:tcPr>
          <w:p w14:paraId="36825D9C" w14:textId="77777777" w:rsidR="008440C9" w:rsidRPr="00127ABA" w:rsidRDefault="008440C9" w:rsidP="00070686">
            <w:pPr>
              <w:spacing w:line="360" w:lineRule="auto"/>
              <w:jc w:val="both"/>
              <w:rPr>
                <w:rFonts w:ascii="Arial" w:hAnsi="Arial" w:cs="Arial"/>
              </w:rPr>
            </w:pPr>
            <w:r w:rsidRPr="00127ABA">
              <w:rPr>
                <w:rFonts w:ascii="Arial" w:hAnsi="Arial" w:cs="Arial"/>
              </w:rPr>
              <w:t>b1+b2</w:t>
            </w:r>
          </w:p>
        </w:tc>
        <w:tc>
          <w:tcPr>
            <w:tcW w:w="1756" w:type="dxa"/>
            <w:tcBorders>
              <w:top w:val="single" w:sz="4" w:space="0" w:color="auto"/>
            </w:tcBorders>
          </w:tcPr>
          <w:p w14:paraId="424DEBFC" w14:textId="77777777" w:rsidR="008440C9" w:rsidRPr="00127ABA" w:rsidRDefault="008440C9" w:rsidP="00070686">
            <w:pPr>
              <w:spacing w:line="360" w:lineRule="auto"/>
              <w:jc w:val="both"/>
              <w:rPr>
                <w:rFonts w:ascii="Arial" w:hAnsi="Arial" w:cs="Arial"/>
              </w:rPr>
            </w:pPr>
            <w:r w:rsidRPr="00127ABA">
              <w:rPr>
                <w:rFonts w:ascii="Arial" w:hAnsi="Arial" w:cs="Arial"/>
              </w:rPr>
              <w:t>0.46</w:t>
            </w:r>
          </w:p>
        </w:tc>
        <w:tc>
          <w:tcPr>
            <w:tcW w:w="1754" w:type="dxa"/>
            <w:tcBorders>
              <w:top w:val="single" w:sz="4" w:space="0" w:color="auto"/>
            </w:tcBorders>
          </w:tcPr>
          <w:p w14:paraId="4262F2DF" w14:textId="77777777" w:rsidR="008440C9" w:rsidRPr="00127ABA" w:rsidRDefault="008440C9" w:rsidP="00070686">
            <w:pPr>
              <w:spacing w:line="360" w:lineRule="auto"/>
              <w:jc w:val="both"/>
              <w:rPr>
                <w:rFonts w:ascii="Arial" w:hAnsi="Arial" w:cs="Arial"/>
              </w:rPr>
            </w:pPr>
            <w:r w:rsidRPr="00127ABA">
              <w:rPr>
                <w:rFonts w:ascii="Arial" w:hAnsi="Arial" w:cs="Arial"/>
              </w:rPr>
              <w:t>0.62</w:t>
            </w:r>
          </w:p>
        </w:tc>
        <w:tc>
          <w:tcPr>
            <w:tcW w:w="1776" w:type="dxa"/>
            <w:tcBorders>
              <w:top w:val="single" w:sz="4" w:space="0" w:color="auto"/>
            </w:tcBorders>
          </w:tcPr>
          <w:p w14:paraId="690C240F" w14:textId="77777777" w:rsidR="008440C9" w:rsidRPr="00127ABA" w:rsidRDefault="008440C9" w:rsidP="00070686">
            <w:pPr>
              <w:spacing w:line="360" w:lineRule="auto"/>
              <w:jc w:val="both"/>
              <w:rPr>
                <w:rFonts w:ascii="Arial" w:hAnsi="Arial" w:cs="Arial"/>
              </w:rPr>
            </w:pPr>
            <w:r w:rsidRPr="00127ABA">
              <w:rPr>
                <w:rFonts w:ascii="Arial" w:hAnsi="Arial" w:cs="Arial"/>
              </w:rPr>
              <w:t>0.37</w:t>
            </w:r>
          </w:p>
        </w:tc>
      </w:tr>
      <w:tr w:rsidR="008440C9" w:rsidRPr="00127ABA" w14:paraId="5894065C" w14:textId="77777777" w:rsidTr="00440964">
        <w:tc>
          <w:tcPr>
            <w:tcW w:w="1558" w:type="dxa"/>
          </w:tcPr>
          <w:p w14:paraId="7E06B7C7" w14:textId="77777777" w:rsidR="008440C9" w:rsidRPr="00127ABA" w:rsidRDefault="008440C9" w:rsidP="00070686">
            <w:pPr>
              <w:spacing w:line="360" w:lineRule="auto"/>
              <w:jc w:val="both"/>
              <w:rPr>
                <w:rFonts w:ascii="Arial" w:hAnsi="Arial" w:cs="Arial"/>
              </w:rPr>
            </w:pPr>
            <w:r w:rsidRPr="00127ABA">
              <w:rPr>
                <w:rFonts w:ascii="Arial" w:hAnsi="Arial" w:cs="Arial"/>
              </w:rPr>
              <w:t>exponential</w:t>
            </w:r>
          </w:p>
        </w:tc>
        <w:tc>
          <w:tcPr>
            <w:tcW w:w="1650" w:type="dxa"/>
          </w:tcPr>
          <w:p w14:paraId="62C558A8" w14:textId="77777777" w:rsidR="008440C9" w:rsidRPr="00127ABA" w:rsidRDefault="008440C9" w:rsidP="00070686">
            <w:pPr>
              <w:spacing w:line="360" w:lineRule="auto"/>
              <w:jc w:val="both"/>
              <w:rPr>
                <w:rFonts w:ascii="Arial" w:hAnsi="Arial" w:cs="Arial"/>
              </w:rPr>
            </w:pPr>
            <w:r w:rsidRPr="00127ABA">
              <w:rPr>
                <w:rFonts w:ascii="Arial" w:hAnsi="Arial" w:cs="Arial"/>
              </w:rPr>
              <w:t>b1*b2</w:t>
            </w:r>
          </w:p>
        </w:tc>
        <w:tc>
          <w:tcPr>
            <w:tcW w:w="1756" w:type="dxa"/>
          </w:tcPr>
          <w:p w14:paraId="47E71F8A" w14:textId="77777777" w:rsidR="008440C9" w:rsidRPr="00127ABA" w:rsidRDefault="008440C9" w:rsidP="00070686">
            <w:pPr>
              <w:spacing w:line="360" w:lineRule="auto"/>
              <w:jc w:val="both"/>
              <w:rPr>
                <w:rFonts w:ascii="Arial" w:hAnsi="Arial" w:cs="Arial"/>
              </w:rPr>
            </w:pPr>
            <w:r w:rsidRPr="00127ABA">
              <w:rPr>
                <w:rFonts w:ascii="Arial" w:hAnsi="Arial" w:cs="Arial"/>
              </w:rPr>
              <w:t>0.58</w:t>
            </w:r>
          </w:p>
        </w:tc>
        <w:tc>
          <w:tcPr>
            <w:tcW w:w="1754" w:type="dxa"/>
          </w:tcPr>
          <w:p w14:paraId="08B1CA4D" w14:textId="77777777" w:rsidR="008440C9" w:rsidRPr="00127ABA" w:rsidRDefault="008440C9" w:rsidP="00070686">
            <w:pPr>
              <w:spacing w:line="360" w:lineRule="auto"/>
              <w:jc w:val="both"/>
              <w:rPr>
                <w:rFonts w:ascii="Arial" w:hAnsi="Arial" w:cs="Arial"/>
              </w:rPr>
            </w:pPr>
            <w:r w:rsidRPr="00127ABA">
              <w:rPr>
                <w:rFonts w:ascii="Arial" w:hAnsi="Arial" w:cs="Arial"/>
              </w:rPr>
              <w:t>0.72</w:t>
            </w:r>
          </w:p>
        </w:tc>
        <w:tc>
          <w:tcPr>
            <w:tcW w:w="1776" w:type="dxa"/>
          </w:tcPr>
          <w:p w14:paraId="27AAA54B" w14:textId="77777777" w:rsidR="008440C9" w:rsidRPr="00127ABA" w:rsidRDefault="008440C9" w:rsidP="00070686">
            <w:pPr>
              <w:spacing w:line="360" w:lineRule="auto"/>
              <w:jc w:val="both"/>
              <w:rPr>
                <w:rFonts w:ascii="Arial" w:hAnsi="Arial" w:cs="Arial"/>
              </w:rPr>
            </w:pPr>
            <w:r w:rsidRPr="00127ABA">
              <w:rPr>
                <w:rFonts w:ascii="Arial" w:hAnsi="Arial" w:cs="Arial"/>
              </w:rPr>
              <w:t>0.38</w:t>
            </w:r>
          </w:p>
        </w:tc>
      </w:tr>
      <w:tr w:rsidR="008440C9" w:rsidRPr="00127ABA" w14:paraId="456A6ED7" w14:textId="77777777" w:rsidTr="00440964">
        <w:tc>
          <w:tcPr>
            <w:tcW w:w="1558" w:type="dxa"/>
          </w:tcPr>
          <w:p w14:paraId="41C4E8A4" w14:textId="77777777" w:rsidR="008440C9" w:rsidRPr="00127ABA" w:rsidRDefault="008440C9" w:rsidP="00070686">
            <w:pPr>
              <w:spacing w:line="360" w:lineRule="auto"/>
              <w:jc w:val="both"/>
              <w:rPr>
                <w:rFonts w:ascii="Arial" w:hAnsi="Arial" w:cs="Arial"/>
              </w:rPr>
            </w:pPr>
            <w:r w:rsidRPr="00127ABA">
              <w:rPr>
                <w:rFonts w:ascii="Arial" w:hAnsi="Arial" w:cs="Arial"/>
              </w:rPr>
              <w:t>lognormal</w:t>
            </w:r>
          </w:p>
        </w:tc>
        <w:tc>
          <w:tcPr>
            <w:tcW w:w="1650" w:type="dxa"/>
          </w:tcPr>
          <w:p w14:paraId="3A1DA0AA" w14:textId="77777777" w:rsidR="008440C9" w:rsidRPr="00127ABA" w:rsidRDefault="008440C9" w:rsidP="00070686">
            <w:pPr>
              <w:spacing w:line="360" w:lineRule="auto"/>
              <w:jc w:val="both"/>
              <w:rPr>
                <w:rFonts w:ascii="Arial" w:hAnsi="Arial" w:cs="Arial"/>
              </w:rPr>
            </w:pPr>
            <w:r w:rsidRPr="00127ABA">
              <w:rPr>
                <w:rFonts w:ascii="Arial" w:hAnsi="Arial" w:cs="Arial"/>
              </w:rPr>
              <w:t>b1+b2</w:t>
            </w:r>
          </w:p>
        </w:tc>
        <w:tc>
          <w:tcPr>
            <w:tcW w:w="1756" w:type="dxa"/>
          </w:tcPr>
          <w:p w14:paraId="1DA95F5E" w14:textId="77777777" w:rsidR="008440C9" w:rsidRPr="00127ABA" w:rsidRDefault="008440C9" w:rsidP="00070686">
            <w:pPr>
              <w:spacing w:line="360" w:lineRule="auto"/>
              <w:jc w:val="both"/>
              <w:rPr>
                <w:rFonts w:ascii="Arial" w:hAnsi="Arial" w:cs="Arial"/>
              </w:rPr>
            </w:pPr>
            <w:r w:rsidRPr="00127ABA">
              <w:rPr>
                <w:rFonts w:ascii="Arial" w:hAnsi="Arial" w:cs="Arial"/>
              </w:rPr>
              <w:t>0.58</w:t>
            </w:r>
          </w:p>
        </w:tc>
        <w:tc>
          <w:tcPr>
            <w:tcW w:w="1754" w:type="dxa"/>
          </w:tcPr>
          <w:p w14:paraId="05BC692D" w14:textId="77777777" w:rsidR="008440C9" w:rsidRPr="00127ABA" w:rsidRDefault="008440C9" w:rsidP="00070686">
            <w:pPr>
              <w:spacing w:line="360" w:lineRule="auto"/>
              <w:jc w:val="both"/>
              <w:rPr>
                <w:rFonts w:ascii="Arial" w:hAnsi="Arial" w:cs="Arial"/>
              </w:rPr>
            </w:pPr>
            <w:r w:rsidRPr="00127ABA">
              <w:rPr>
                <w:rFonts w:ascii="Arial" w:hAnsi="Arial" w:cs="Arial"/>
              </w:rPr>
              <w:t>0.72</w:t>
            </w:r>
          </w:p>
        </w:tc>
        <w:tc>
          <w:tcPr>
            <w:tcW w:w="1776" w:type="dxa"/>
          </w:tcPr>
          <w:p w14:paraId="281B9687" w14:textId="77777777" w:rsidR="008440C9" w:rsidRPr="00127ABA" w:rsidRDefault="008440C9" w:rsidP="00070686">
            <w:pPr>
              <w:spacing w:line="360" w:lineRule="auto"/>
              <w:jc w:val="both"/>
              <w:rPr>
                <w:rFonts w:ascii="Arial" w:hAnsi="Arial" w:cs="Arial"/>
              </w:rPr>
            </w:pPr>
            <w:r w:rsidRPr="00127ABA">
              <w:rPr>
                <w:rFonts w:ascii="Arial" w:hAnsi="Arial" w:cs="Arial"/>
              </w:rPr>
              <w:t>0.28</w:t>
            </w:r>
          </w:p>
        </w:tc>
      </w:tr>
      <w:tr w:rsidR="008440C9" w:rsidRPr="00127ABA" w14:paraId="2FFFF606" w14:textId="77777777" w:rsidTr="00440964">
        <w:tc>
          <w:tcPr>
            <w:tcW w:w="1558" w:type="dxa"/>
          </w:tcPr>
          <w:p w14:paraId="1F2B17FB" w14:textId="77777777" w:rsidR="008440C9" w:rsidRPr="00127ABA" w:rsidRDefault="008440C9" w:rsidP="00070686">
            <w:pPr>
              <w:spacing w:line="360" w:lineRule="auto"/>
              <w:jc w:val="both"/>
              <w:rPr>
                <w:rFonts w:ascii="Arial" w:hAnsi="Arial" w:cs="Arial"/>
              </w:rPr>
            </w:pPr>
            <w:r w:rsidRPr="00127ABA">
              <w:rPr>
                <w:rFonts w:ascii="Arial" w:hAnsi="Arial" w:cs="Arial"/>
              </w:rPr>
              <w:t>lognormal</w:t>
            </w:r>
          </w:p>
        </w:tc>
        <w:tc>
          <w:tcPr>
            <w:tcW w:w="1650" w:type="dxa"/>
          </w:tcPr>
          <w:p w14:paraId="5343C4E9" w14:textId="77777777" w:rsidR="008440C9" w:rsidRPr="00127ABA" w:rsidRDefault="008440C9" w:rsidP="00070686">
            <w:pPr>
              <w:spacing w:line="360" w:lineRule="auto"/>
              <w:jc w:val="both"/>
              <w:rPr>
                <w:rFonts w:ascii="Arial" w:hAnsi="Arial" w:cs="Arial"/>
              </w:rPr>
            </w:pPr>
            <w:r w:rsidRPr="00127ABA">
              <w:rPr>
                <w:rFonts w:ascii="Arial" w:hAnsi="Arial" w:cs="Arial"/>
              </w:rPr>
              <w:t>b1*b2</w:t>
            </w:r>
          </w:p>
        </w:tc>
        <w:tc>
          <w:tcPr>
            <w:tcW w:w="1756" w:type="dxa"/>
          </w:tcPr>
          <w:p w14:paraId="69E5F87B" w14:textId="77777777" w:rsidR="008440C9" w:rsidRPr="00127ABA" w:rsidRDefault="008440C9" w:rsidP="00070686">
            <w:pPr>
              <w:spacing w:line="360" w:lineRule="auto"/>
              <w:jc w:val="both"/>
              <w:rPr>
                <w:rFonts w:ascii="Arial" w:hAnsi="Arial" w:cs="Arial"/>
              </w:rPr>
            </w:pPr>
            <w:r w:rsidRPr="00127ABA">
              <w:rPr>
                <w:rFonts w:ascii="Arial" w:hAnsi="Arial" w:cs="Arial"/>
              </w:rPr>
              <w:t>0.69</w:t>
            </w:r>
          </w:p>
        </w:tc>
        <w:tc>
          <w:tcPr>
            <w:tcW w:w="1754" w:type="dxa"/>
          </w:tcPr>
          <w:p w14:paraId="367A7EB8" w14:textId="77777777" w:rsidR="008440C9" w:rsidRPr="00127ABA" w:rsidRDefault="008440C9" w:rsidP="00070686">
            <w:pPr>
              <w:spacing w:line="360" w:lineRule="auto"/>
              <w:jc w:val="both"/>
              <w:rPr>
                <w:rFonts w:ascii="Arial" w:hAnsi="Arial" w:cs="Arial"/>
              </w:rPr>
            </w:pPr>
            <w:r w:rsidRPr="00127ABA">
              <w:rPr>
                <w:rFonts w:ascii="Arial" w:hAnsi="Arial" w:cs="Arial"/>
              </w:rPr>
              <w:t>0.84</w:t>
            </w:r>
          </w:p>
        </w:tc>
        <w:tc>
          <w:tcPr>
            <w:tcW w:w="1776" w:type="dxa"/>
          </w:tcPr>
          <w:p w14:paraId="145C323C" w14:textId="77777777" w:rsidR="008440C9" w:rsidRPr="00127ABA" w:rsidRDefault="008440C9" w:rsidP="00070686">
            <w:pPr>
              <w:spacing w:line="360" w:lineRule="auto"/>
              <w:jc w:val="both"/>
              <w:rPr>
                <w:rFonts w:ascii="Arial" w:hAnsi="Arial" w:cs="Arial"/>
              </w:rPr>
            </w:pPr>
            <w:r w:rsidRPr="00127ABA">
              <w:rPr>
                <w:rFonts w:ascii="Arial" w:hAnsi="Arial" w:cs="Arial"/>
              </w:rPr>
              <w:t>0.29</w:t>
            </w:r>
          </w:p>
        </w:tc>
      </w:tr>
      <w:tr w:rsidR="008440C9" w:rsidRPr="00127ABA" w14:paraId="1546493A" w14:textId="77777777" w:rsidTr="00440964">
        <w:tc>
          <w:tcPr>
            <w:tcW w:w="1558" w:type="dxa"/>
          </w:tcPr>
          <w:p w14:paraId="098E0FF0" w14:textId="77777777" w:rsidR="008440C9" w:rsidRPr="00127ABA" w:rsidRDefault="008440C9" w:rsidP="00070686">
            <w:pPr>
              <w:spacing w:line="360" w:lineRule="auto"/>
              <w:jc w:val="both"/>
              <w:rPr>
                <w:rFonts w:ascii="Arial" w:hAnsi="Arial" w:cs="Arial"/>
              </w:rPr>
            </w:pPr>
            <w:r w:rsidRPr="00127ABA">
              <w:rPr>
                <w:rFonts w:ascii="Arial" w:hAnsi="Arial" w:cs="Arial"/>
              </w:rPr>
              <w:t>pooled</w:t>
            </w:r>
          </w:p>
        </w:tc>
        <w:tc>
          <w:tcPr>
            <w:tcW w:w="1650" w:type="dxa"/>
          </w:tcPr>
          <w:p w14:paraId="2A060FCE" w14:textId="77777777" w:rsidR="008440C9" w:rsidRPr="00127ABA" w:rsidRDefault="008440C9" w:rsidP="00070686">
            <w:pPr>
              <w:spacing w:line="360" w:lineRule="auto"/>
              <w:jc w:val="both"/>
              <w:rPr>
                <w:rFonts w:ascii="Arial" w:hAnsi="Arial" w:cs="Arial"/>
              </w:rPr>
            </w:pPr>
            <w:r w:rsidRPr="00127ABA">
              <w:rPr>
                <w:rFonts w:ascii="Arial" w:hAnsi="Arial" w:cs="Arial"/>
              </w:rPr>
              <w:t>b1+b2</w:t>
            </w:r>
          </w:p>
        </w:tc>
        <w:tc>
          <w:tcPr>
            <w:tcW w:w="1756" w:type="dxa"/>
          </w:tcPr>
          <w:p w14:paraId="45990C5B" w14:textId="77777777" w:rsidR="008440C9" w:rsidRPr="00127ABA" w:rsidRDefault="008440C9" w:rsidP="00070686">
            <w:pPr>
              <w:spacing w:line="360" w:lineRule="auto"/>
              <w:jc w:val="both"/>
              <w:rPr>
                <w:rFonts w:ascii="Arial" w:hAnsi="Arial" w:cs="Arial"/>
              </w:rPr>
            </w:pPr>
            <w:r w:rsidRPr="00127ABA">
              <w:rPr>
                <w:rFonts w:ascii="Arial" w:hAnsi="Arial" w:cs="Arial"/>
              </w:rPr>
              <w:t>0.48</w:t>
            </w:r>
          </w:p>
        </w:tc>
        <w:tc>
          <w:tcPr>
            <w:tcW w:w="1754" w:type="dxa"/>
          </w:tcPr>
          <w:p w14:paraId="1B7BD395" w14:textId="77777777" w:rsidR="008440C9" w:rsidRPr="00127ABA" w:rsidRDefault="008440C9" w:rsidP="00070686">
            <w:pPr>
              <w:spacing w:line="360" w:lineRule="auto"/>
              <w:jc w:val="both"/>
              <w:rPr>
                <w:rFonts w:ascii="Arial" w:hAnsi="Arial" w:cs="Arial"/>
              </w:rPr>
            </w:pPr>
            <w:r w:rsidRPr="00127ABA">
              <w:rPr>
                <w:rFonts w:ascii="Arial" w:hAnsi="Arial" w:cs="Arial"/>
              </w:rPr>
              <w:t>0.58</w:t>
            </w:r>
          </w:p>
        </w:tc>
        <w:tc>
          <w:tcPr>
            <w:tcW w:w="1776" w:type="dxa"/>
          </w:tcPr>
          <w:p w14:paraId="7870AA68" w14:textId="77777777" w:rsidR="008440C9" w:rsidRPr="00127ABA" w:rsidRDefault="008440C9" w:rsidP="00070686">
            <w:pPr>
              <w:spacing w:line="360" w:lineRule="auto"/>
              <w:jc w:val="both"/>
              <w:rPr>
                <w:rFonts w:ascii="Arial" w:hAnsi="Arial" w:cs="Arial"/>
              </w:rPr>
            </w:pPr>
            <w:r w:rsidRPr="00127ABA">
              <w:rPr>
                <w:rFonts w:ascii="Arial" w:hAnsi="Arial" w:cs="Arial"/>
              </w:rPr>
              <w:t>0.25</w:t>
            </w:r>
          </w:p>
        </w:tc>
      </w:tr>
      <w:tr w:rsidR="008440C9" w:rsidRPr="00127ABA" w14:paraId="46EF073D" w14:textId="77777777" w:rsidTr="00440964">
        <w:tc>
          <w:tcPr>
            <w:tcW w:w="1558" w:type="dxa"/>
          </w:tcPr>
          <w:p w14:paraId="4473E9D9" w14:textId="77777777" w:rsidR="008440C9" w:rsidRPr="00127ABA" w:rsidRDefault="008440C9" w:rsidP="00070686">
            <w:pPr>
              <w:spacing w:line="360" w:lineRule="auto"/>
              <w:jc w:val="both"/>
              <w:rPr>
                <w:rFonts w:ascii="Arial" w:hAnsi="Arial" w:cs="Arial"/>
              </w:rPr>
            </w:pPr>
            <w:r w:rsidRPr="00127ABA">
              <w:rPr>
                <w:rFonts w:ascii="Arial" w:hAnsi="Arial" w:cs="Arial"/>
              </w:rPr>
              <w:t>pooled</w:t>
            </w:r>
          </w:p>
        </w:tc>
        <w:tc>
          <w:tcPr>
            <w:tcW w:w="1650" w:type="dxa"/>
          </w:tcPr>
          <w:p w14:paraId="2DDEF104" w14:textId="77777777" w:rsidR="008440C9" w:rsidRPr="00127ABA" w:rsidRDefault="008440C9" w:rsidP="00070686">
            <w:pPr>
              <w:spacing w:line="360" w:lineRule="auto"/>
              <w:jc w:val="both"/>
              <w:rPr>
                <w:rFonts w:ascii="Arial" w:hAnsi="Arial" w:cs="Arial"/>
              </w:rPr>
            </w:pPr>
            <w:r w:rsidRPr="00127ABA">
              <w:rPr>
                <w:rFonts w:ascii="Arial" w:hAnsi="Arial" w:cs="Arial"/>
              </w:rPr>
              <w:t>b1*b2</w:t>
            </w:r>
          </w:p>
        </w:tc>
        <w:tc>
          <w:tcPr>
            <w:tcW w:w="1756" w:type="dxa"/>
          </w:tcPr>
          <w:p w14:paraId="5CD0EF5B" w14:textId="77777777" w:rsidR="008440C9" w:rsidRPr="00127ABA" w:rsidRDefault="008440C9" w:rsidP="00070686">
            <w:pPr>
              <w:spacing w:line="360" w:lineRule="auto"/>
              <w:jc w:val="both"/>
              <w:rPr>
                <w:rFonts w:ascii="Arial" w:hAnsi="Arial" w:cs="Arial"/>
              </w:rPr>
            </w:pPr>
            <w:r w:rsidRPr="00127ABA">
              <w:rPr>
                <w:rFonts w:ascii="Arial" w:hAnsi="Arial" w:cs="Arial"/>
              </w:rPr>
              <w:t>0.58</w:t>
            </w:r>
          </w:p>
        </w:tc>
        <w:tc>
          <w:tcPr>
            <w:tcW w:w="1754" w:type="dxa"/>
          </w:tcPr>
          <w:p w14:paraId="567B6C25" w14:textId="77777777" w:rsidR="008440C9" w:rsidRPr="00127ABA" w:rsidRDefault="008440C9" w:rsidP="00070686">
            <w:pPr>
              <w:spacing w:line="360" w:lineRule="auto"/>
              <w:jc w:val="both"/>
              <w:rPr>
                <w:rFonts w:ascii="Arial" w:hAnsi="Arial" w:cs="Arial"/>
              </w:rPr>
            </w:pPr>
            <w:r w:rsidRPr="00127ABA">
              <w:rPr>
                <w:rFonts w:ascii="Arial" w:hAnsi="Arial" w:cs="Arial"/>
              </w:rPr>
              <w:t>0.67</w:t>
            </w:r>
          </w:p>
        </w:tc>
        <w:tc>
          <w:tcPr>
            <w:tcW w:w="1776" w:type="dxa"/>
          </w:tcPr>
          <w:p w14:paraId="57F0AB78" w14:textId="77777777" w:rsidR="008440C9" w:rsidRPr="00127ABA" w:rsidRDefault="008440C9" w:rsidP="00070686">
            <w:pPr>
              <w:spacing w:line="360" w:lineRule="auto"/>
              <w:jc w:val="both"/>
              <w:rPr>
                <w:rFonts w:ascii="Arial" w:hAnsi="Arial" w:cs="Arial"/>
              </w:rPr>
            </w:pPr>
            <w:r w:rsidRPr="00127ABA">
              <w:rPr>
                <w:rFonts w:ascii="Arial" w:hAnsi="Arial" w:cs="Arial"/>
              </w:rPr>
              <w:t>0.25</w:t>
            </w:r>
          </w:p>
        </w:tc>
      </w:tr>
    </w:tbl>
    <w:p w14:paraId="3E598A65" w14:textId="6A2C52AC" w:rsidR="005C3393" w:rsidRDefault="00342A38" w:rsidP="00C04927">
      <w:pPr>
        <w:spacing w:line="360" w:lineRule="auto"/>
        <w:jc w:val="both"/>
        <w:rPr>
          <w:rFonts w:ascii="Arial" w:hAnsi="Arial" w:cs="Arial"/>
        </w:rPr>
      </w:pPr>
      <w:r w:rsidRPr="00127ABA">
        <w:rPr>
          <w:rFonts w:ascii="Arial" w:hAnsi="Arial" w:cs="Arial"/>
        </w:rPr>
        <w:br w:type="page"/>
      </w:r>
      <w:r w:rsidR="00317E81" w:rsidRPr="00127ABA">
        <w:rPr>
          <w:rFonts w:ascii="Arial" w:hAnsi="Arial" w:cs="Arial"/>
          <w:b/>
          <w:bCs/>
        </w:rPr>
        <w:lastRenderedPageBreak/>
        <w:t>Table S</w:t>
      </w:r>
      <w:r w:rsidR="00317E81">
        <w:rPr>
          <w:rFonts w:ascii="Arial" w:hAnsi="Arial" w:cs="Arial"/>
          <w:b/>
          <w:bCs/>
        </w:rPr>
        <w:t>3</w:t>
      </w:r>
      <w:r w:rsidR="00317E81" w:rsidRPr="00127ABA">
        <w:rPr>
          <w:rFonts w:ascii="Arial" w:hAnsi="Arial" w:cs="Arial"/>
          <w:b/>
          <w:bCs/>
        </w:rPr>
        <w:t>.</w:t>
      </w:r>
      <w:r w:rsidR="00317E81" w:rsidRPr="00127ABA">
        <w:rPr>
          <w:rFonts w:ascii="Arial" w:hAnsi="Arial" w:cs="Arial"/>
        </w:rPr>
        <w:t xml:space="preserve"> </w:t>
      </w:r>
      <w:r w:rsidR="004119B9">
        <w:rPr>
          <w:rFonts w:ascii="Arial" w:hAnsi="Arial" w:cs="Arial"/>
        </w:rPr>
        <w:t>Correlation</w:t>
      </w:r>
      <w:r w:rsidR="00317E81" w:rsidRPr="00127ABA">
        <w:rPr>
          <w:rFonts w:ascii="Arial" w:hAnsi="Arial" w:cs="Arial"/>
        </w:rPr>
        <w:t xml:space="preserve"> between </w:t>
      </w:r>
      <w:r w:rsidR="00C04927">
        <w:rPr>
          <w:rFonts w:ascii="Arial" w:hAnsi="Arial" w:cs="Arial"/>
        </w:rPr>
        <w:t xml:space="preserve">population spread </w:t>
      </w:r>
      <w:r w:rsidR="00317E81" w:rsidRPr="00127ABA">
        <w:rPr>
          <w:rFonts w:ascii="Arial" w:hAnsi="Arial" w:cs="Arial"/>
        </w:rPr>
        <w:t xml:space="preserve">characteristics </w:t>
      </w:r>
      <w:r w:rsidR="00C04927">
        <w:rPr>
          <w:rFonts w:ascii="Arial" w:hAnsi="Arial" w:cs="Arial"/>
        </w:rPr>
        <w:t>predicted by</w:t>
      </w:r>
      <w:r w:rsidR="004119B9">
        <w:rPr>
          <w:rFonts w:ascii="Arial" w:hAnsi="Arial" w:cs="Arial"/>
        </w:rPr>
        <w:t xml:space="preserve"> the one-dimensional and two-dimensional models. A</w:t>
      </w:r>
      <w:r w:rsidR="004119B9" w:rsidRPr="004119B9">
        <w:rPr>
          <w:rFonts w:ascii="Arial" w:hAnsi="Arial" w:cs="Arial"/>
        </w:rPr>
        <w:t>ll correlation coefficients are highly significantly different from 0 (t</w:t>
      </w:r>
      <w:r w:rsidR="004119B9" w:rsidRPr="00ED546D">
        <w:rPr>
          <w:rFonts w:ascii="Arial" w:hAnsi="Arial" w:cs="Arial"/>
          <w:vertAlign w:val="subscript"/>
        </w:rPr>
        <w:t>439</w:t>
      </w:r>
      <w:r w:rsidR="004119B9" w:rsidRPr="004119B9">
        <w:rPr>
          <w:rFonts w:ascii="Arial" w:hAnsi="Arial" w:cs="Arial"/>
        </w:rPr>
        <w:t xml:space="preserve"> &gt; 42, P &lt; 0.001 for all combinations of spread characteristics and dispersal kernels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4119B9" w14:paraId="45129DF6" w14:textId="77777777" w:rsidTr="00ED546D">
        <w:tc>
          <w:tcPr>
            <w:tcW w:w="3005" w:type="dxa"/>
            <w:tcBorders>
              <w:top w:val="single" w:sz="4" w:space="0" w:color="auto"/>
              <w:bottom w:val="single" w:sz="4" w:space="0" w:color="auto"/>
            </w:tcBorders>
          </w:tcPr>
          <w:p w14:paraId="2C988DF3" w14:textId="01188C5F" w:rsidR="004119B9" w:rsidRDefault="00961ED5" w:rsidP="004119B9">
            <w:pPr>
              <w:spacing w:line="360" w:lineRule="auto"/>
              <w:jc w:val="both"/>
              <w:rPr>
                <w:rFonts w:ascii="Arial" w:hAnsi="Arial" w:cs="Arial"/>
              </w:rPr>
            </w:pPr>
            <w:r>
              <w:rPr>
                <w:rFonts w:ascii="Arial" w:hAnsi="Arial" w:cs="Arial"/>
              </w:rPr>
              <w:t xml:space="preserve">Spread </w:t>
            </w:r>
            <w:r w:rsidRPr="00127ABA">
              <w:rPr>
                <w:rFonts w:ascii="Arial" w:hAnsi="Arial" w:cs="Arial"/>
              </w:rPr>
              <w:t>characteristics</w:t>
            </w:r>
          </w:p>
        </w:tc>
        <w:tc>
          <w:tcPr>
            <w:tcW w:w="3005" w:type="dxa"/>
            <w:tcBorders>
              <w:top w:val="single" w:sz="4" w:space="0" w:color="auto"/>
              <w:bottom w:val="single" w:sz="4" w:space="0" w:color="auto"/>
            </w:tcBorders>
          </w:tcPr>
          <w:p w14:paraId="738A80DC" w14:textId="1E79B49E" w:rsidR="004119B9" w:rsidRDefault="004119B9" w:rsidP="004119B9">
            <w:pPr>
              <w:spacing w:line="360" w:lineRule="auto"/>
              <w:jc w:val="both"/>
              <w:rPr>
                <w:rFonts w:ascii="Arial" w:hAnsi="Arial" w:cs="Arial"/>
              </w:rPr>
            </w:pPr>
            <w:r>
              <w:rPr>
                <w:rFonts w:ascii="Arial" w:hAnsi="Arial" w:cs="Arial"/>
              </w:rPr>
              <w:t>Exponential</w:t>
            </w:r>
          </w:p>
        </w:tc>
        <w:tc>
          <w:tcPr>
            <w:tcW w:w="3006" w:type="dxa"/>
            <w:tcBorders>
              <w:top w:val="single" w:sz="4" w:space="0" w:color="auto"/>
              <w:bottom w:val="single" w:sz="4" w:space="0" w:color="auto"/>
            </w:tcBorders>
          </w:tcPr>
          <w:p w14:paraId="237E731B" w14:textId="4A9B2A2D" w:rsidR="004119B9" w:rsidRDefault="004119B9" w:rsidP="004119B9">
            <w:pPr>
              <w:spacing w:line="360" w:lineRule="auto"/>
              <w:jc w:val="both"/>
              <w:rPr>
                <w:rFonts w:ascii="Arial" w:hAnsi="Arial" w:cs="Arial"/>
              </w:rPr>
            </w:pPr>
            <w:r>
              <w:rPr>
                <w:rFonts w:ascii="Arial" w:hAnsi="Arial" w:cs="Arial"/>
              </w:rPr>
              <w:t>Lognormal</w:t>
            </w:r>
          </w:p>
        </w:tc>
      </w:tr>
      <w:tr w:rsidR="004119B9" w14:paraId="6CA807D7" w14:textId="77777777" w:rsidTr="00ED546D">
        <w:tc>
          <w:tcPr>
            <w:tcW w:w="3005" w:type="dxa"/>
            <w:tcBorders>
              <w:top w:val="single" w:sz="4" w:space="0" w:color="auto"/>
            </w:tcBorders>
          </w:tcPr>
          <w:p w14:paraId="7642C752" w14:textId="58AF334A" w:rsidR="004119B9" w:rsidRDefault="004119B9" w:rsidP="004119B9">
            <w:pPr>
              <w:spacing w:line="360" w:lineRule="auto"/>
              <w:jc w:val="both"/>
              <w:rPr>
                <w:rFonts w:ascii="Arial" w:hAnsi="Arial" w:cs="Arial"/>
              </w:rPr>
            </w:pPr>
            <w:r>
              <w:rPr>
                <w:rFonts w:ascii="Arial" w:hAnsi="Arial" w:cs="Arial"/>
              </w:rPr>
              <w:t>Spread rate</w:t>
            </w:r>
          </w:p>
        </w:tc>
        <w:tc>
          <w:tcPr>
            <w:tcW w:w="3005" w:type="dxa"/>
            <w:tcBorders>
              <w:top w:val="single" w:sz="4" w:space="0" w:color="auto"/>
            </w:tcBorders>
          </w:tcPr>
          <w:p w14:paraId="7AE596A3" w14:textId="0F00A4BD" w:rsidR="004119B9" w:rsidRDefault="005C3393" w:rsidP="004119B9">
            <w:pPr>
              <w:spacing w:line="360" w:lineRule="auto"/>
              <w:jc w:val="both"/>
              <w:rPr>
                <w:rFonts w:ascii="Arial" w:hAnsi="Arial" w:cs="Arial"/>
              </w:rPr>
            </w:pPr>
            <w:r w:rsidRPr="00127ABA">
              <w:rPr>
                <w:rFonts w:ascii="Arial" w:hAnsi="Arial" w:cs="Arial"/>
              </w:rPr>
              <w:t>0.</w:t>
            </w:r>
            <w:r>
              <w:rPr>
                <w:rFonts w:ascii="Arial" w:hAnsi="Arial" w:cs="Arial"/>
              </w:rPr>
              <w:t>996</w:t>
            </w:r>
          </w:p>
        </w:tc>
        <w:tc>
          <w:tcPr>
            <w:tcW w:w="3006" w:type="dxa"/>
            <w:tcBorders>
              <w:top w:val="single" w:sz="4" w:space="0" w:color="auto"/>
            </w:tcBorders>
          </w:tcPr>
          <w:p w14:paraId="54D0E32D" w14:textId="53E8F0FC" w:rsidR="004119B9" w:rsidRDefault="005C3393" w:rsidP="004119B9">
            <w:pPr>
              <w:spacing w:line="360" w:lineRule="auto"/>
              <w:jc w:val="both"/>
              <w:rPr>
                <w:rFonts w:ascii="Arial" w:hAnsi="Arial" w:cs="Arial"/>
              </w:rPr>
            </w:pPr>
            <w:r w:rsidRPr="00127ABA">
              <w:rPr>
                <w:rFonts w:ascii="Arial" w:hAnsi="Arial" w:cs="Arial"/>
              </w:rPr>
              <w:t>0.</w:t>
            </w:r>
            <w:r>
              <w:rPr>
                <w:rFonts w:ascii="Arial" w:hAnsi="Arial" w:cs="Arial"/>
              </w:rPr>
              <w:t>898</w:t>
            </w:r>
          </w:p>
        </w:tc>
      </w:tr>
      <w:tr w:rsidR="004119B9" w14:paraId="681292B9" w14:textId="77777777" w:rsidTr="00ED546D">
        <w:tc>
          <w:tcPr>
            <w:tcW w:w="3005" w:type="dxa"/>
          </w:tcPr>
          <w:p w14:paraId="0541C2CA" w14:textId="3CE827A9" w:rsidR="004119B9" w:rsidRDefault="004119B9" w:rsidP="004119B9">
            <w:pPr>
              <w:spacing w:line="360" w:lineRule="auto"/>
              <w:jc w:val="both"/>
              <w:rPr>
                <w:rFonts w:ascii="Arial" w:hAnsi="Arial" w:cs="Arial"/>
              </w:rPr>
            </w:pPr>
            <w:r>
              <w:rPr>
                <w:rFonts w:ascii="Arial" w:hAnsi="Arial" w:cs="Arial"/>
              </w:rPr>
              <w:t>Edge depth</w:t>
            </w:r>
          </w:p>
        </w:tc>
        <w:tc>
          <w:tcPr>
            <w:tcW w:w="3005" w:type="dxa"/>
          </w:tcPr>
          <w:p w14:paraId="46DA6047" w14:textId="2F5C8814" w:rsidR="004119B9" w:rsidRDefault="005C3393" w:rsidP="004119B9">
            <w:pPr>
              <w:spacing w:line="360" w:lineRule="auto"/>
              <w:jc w:val="both"/>
              <w:rPr>
                <w:rFonts w:ascii="Arial" w:hAnsi="Arial" w:cs="Arial"/>
              </w:rPr>
            </w:pPr>
            <w:r w:rsidRPr="00127ABA">
              <w:rPr>
                <w:rFonts w:ascii="Arial" w:hAnsi="Arial" w:cs="Arial"/>
              </w:rPr>
              <w:t>0.</w:t>
            </w:r>
            <w:r>
              <w:rPr>
                <w:rFonts w:ascii="Arial" w:hAnsi="Arial" w:cs="Arial"/>
              </w:rPr>
              <w:t>993</w:t>
            </w:r>
          </w:p>
        </w:tc>
        <w:tc>
          <w:tcPr>
            <w:tcW w:w="3006" w:type="dxa"/>
          </w:tcPr>
          <w:p w14:paraId="42AC53AB" w14:textId="724E2F7E" w:rsidR="004119B9" w:rsidRDefault="005C3393" w:rsidP="004119B9">
            <w:pPr>
              <w:spacing w:line="360" w:lineRule="auto"/>
              <w:jc w:val="both"/>
              <w:rPr>
                <w:rFonts w:ascii="Arial" w:hAnsi="Arial" w:cs="Arial"/>
              </w:rPr>
            </w:pPr>
            <w:r w:rsidRPr="007570F6">
              <w:rPr>
                <w:rFonts w:ascii="Arial" w:hAnsi="Arial" w:cs="Arial"/>
              </w:rPr>
              <w:t>0.9</w:t>
            </w:r>
            <w:r>
              <w:rPr>
                <w:rFonts w:ascii="Arial" w:hAnsi="Arial" w:cs="Arial"/>
              </w:rPr>
              <w:t>33</w:t>
            </w:r>
          </w:p>
        </w:tc>
      </w:tr>
      <w:tr w:rsidR="004119B9" w14:paraId="54ACD96C" w14:textId="77777777" w:rsidTr="00ED546D">
        <w:tc>
          <w:tcPr>
            <w:tcW w:w="3005" w:type="dxa"/>
          </w:tcPr>
          <w:p w14:paraId="2B93A79D" w14:textId="4ACF642C" w:rsidR="004119B9" w:rsidRDefault="004119B9" w:rsidP="004119B9">
            <w:pPr>
              <w:spacing w:line="360" w:lineRule="auto"/>
              <w:jc w:val="both"/>
              <w:rPr>
                <w:rFonts w:ascii="Arial" w:hAnsi="Arial" w:cs="Arial"/>
              </w:rPr>
            </w:pPr>
            <w:r>
              <w:rPr>
                <w:rFonts w:ascii="Arial" w:hAnsi="Arial" w:cs="Arial"/>
              </w:rPr>
              <w:t>Population continuity</w:t>
            </w:r>
          </w:p>
        </w:tc>
        <w:tc>
          <w:tcPr>
            <w:tcW w:w="3005" w:type="dxa"/>
          </w:tcPr>
          <w:p w14:paraId="5A91F4CC" w14:textId="010DA339" w:rsidR="004119B9" w:rsidRDefault="005C3393" w:rsidP="004119B9">
            <w:pPr>
              <w:spacing w:line="360" w:lineRule="auto"/>
              <w:jc w:val="both"/>
              <w:rPr>
                <w:rFonts w:ascii="Arial" w:hAnsi="Arial" w:cs="Arial"/>
              </w:rPr>
            </w:pPr>
            <w:r w:rsidRPr="00127ABA">
              <w:rPr>
                <w:rFonts w:ascii="Arial" w:hAnsi="Arial" w:cs="Arial"/>
              </w:rPr>
              <w:t>0.</w:t>
            </w:r>
            <w:r>
              <w:rPr>
                <w:rFonts w:ascii="Arial" w:hAnsi="Arial" w:cs="Arial"/>
              </w:rPr>
              <w:t>997</w:t>
            </w:r>
          </w:p>
        </w:tc>
        <w:tc>
          <w:tcPr>
            <w:tcW w:w="3006" w:type="dxa"/>
          </w:tcPr>
          <w:p w14:paraId="2C6909E1" w14:textId="1A5A923D" w:rsidR="004119B9" w:rsidRDefault="005C3393" w:rsidP="004119B9">
            <w:pPr>
              <w:spacing w:line="360" w:lineRule="auto"/>
              <w:jc w:val="both"/>
              <w:rPr>
                <w:rFonts w:ascii="Arial" w:hAnsi="Arial" w:cs="Arial"/>
              </w:rPr>
            </w:pPr>
            <w:r w:rsidRPr="007570F6">
              <w:rPr>
                <w:rFonts w:ascii="Arial" w:hAnsi="Arial" w:cs="Arial"/>
              </w:rPr>
              <w:t>0.936</w:t>
            </w:r>
          </w:p>
        </w:tc>
      </w:tr>
    </w:tbl>
    <w:p w14:paraId="64A3CFFB" w14:textId="77777777" w:rsidR="00D04D60" w:rsidRDefault="00317E81" w:rsidP="00070686">
      <w:pPr>
        <w:spacing w:line="360" w:lineRule="auto"/>
        <w:jc w:val="both"/>
        <w:rPr>
          <w:rFonts w:ascii="Arial" w:hAnsi="Arial" w:cs="Arial"/>
        </w:rPr>
      </w:pPr>
      <w:r w:rsidRPr="00127ABA">
        <w:rPr>
          <w:rFonts w:ascii="Arial" w:hAnsi="Arial" w:cs="Arial"/>
        </w:rPr>
        <w:br w:type="page"/>
      </w:r>
    </w:p>
    <w:p w14:paraId="7D507B9B" w14:textId="6A18A3EE" w:rsidR="003C78C1" w:rsidRPr="000948B1" w:rsidRDefault="003C78C1" w:rsidP="003C78C1">
      <w:pPr>
        <w:spacing w:after="0" w:line="480" w:lineRule="auto"/>
        <w:jc w:val="center"/>
        <w:rPr>
          <w:b/>
        </w:rPr>
      </w:pPr>
      <w:r w:rsidRPr="000948B1">
        <w:rPr>
          <w:b/>
        </w:rPr>
        <w:lastRenderedPageBreak/>
        <w:t xml:space="preserve">Simulation of </w:t>
      </w:r>
      <w:r w:rsidR="00092BF6">
        <w:rPr>
          <w:b/>
        </w:rPr>
        <w:t xml:space="preserve">dynamics of plant </w:t>
      </w:r>
      <w:r>
        <w:rPr>
          <w:b/>
        </w:rPr>
        <w:t>population spread</w:t>
      </w:r>
    </w:p>
    <w:p w14:paraId="67243837" w14:textId="05D7DF0E" w:rsidR="00092BF6" w:rsidRPr="00092BF6" w:rsidRDefault="00785DAF" w:rsidP="00D35E2E">
      <w:pPr>
        <w:spacing w:after="0" w:line="480" w:lineRule="auto"/>
        <w:ind w:firstLineChars="200" w:firstLine="440"/>
        <w:jc w:val="both"/>
        <w:rPr>
          <w:rFonts w:ascii="Arial" w:hAnsi="Arial" w:cs="Arial"/>
        </w:rPr>
      </w:pPr>
      <w:r w:rsidRPr="00785DAF">
        <w:rPr>
          <w:rFonts w:ascii="Arial" w:hAnsi="Arial" w:cs="Arial"/>
        </w:rPr>
        <w:t xml:space="preserve">We present a process-based </w:t>
      </w:r>
      <w:r w:rsidR="00CC0412">
        <w:rPr>
          <w:rFonts w:ascii="Arial" w:hAnsi="Arial" w:cs="Arial"/>
        </w:rPr>
        <w:t>grid</w:t>
      </w:r>
      <w:r w:rsidRPr="00785DAF">
        <w:rPr>
          <w:rFonts w:ascii="Arial" w:hAnsi="Arial" w:cs="Arial"/>
        </w:rPr>
        <w:t xml:space="preserve"> model for simulating spatiotemporal dynamics of plant population spread. Our model employs a one-dimensional grid of cells to represent the spatial structure of the plant population. To initiate the population, we set the density of plants at one individual per grid cell for the first 100 grid cells from the origin. We introduce a function that computes the number of seeds produced by each plant based on the density of plants in each grid cell. To achieve this, we randomly draw seed production from the Poisson distribution whose parameter depends on the current density of plants in the cell (equation 1 in the main text). Moreover, we use a dispersal kernel to randomly draw the dispersal distance of each seed. The dispersal kernel calculates the probability of a seed dispersing a certain distance based on the current density of plants and distance (equation 2 in the main text). Subsequently, we simulate plant population growth over time through iterative generations using a loop. During each time step, our model calculates the number of seeds produced by each plant, disperses the seeds to </w:t>
      </w:r>
      <w:proofErr w:type="spellStart"/>
      <w:r w:rsidRPr="00785DAF">
        <w:rPr>
          <w:rFonts w:ascii="Arial" w:hAnsi="Arial" w:cs="Arial"/>
        </w:rPr>
        <w:t>neighboring</w:t>
      </w:r>
      <w:proofErr w:type="spellEnd"/>
      <w:r w:rsidRPr="00785DAF">
        <w:rPr>
          <w:rFonts w:ascii="Arial" w:hAnsi="Arial" w:cs="Arial"/>
        </w:rPr>
        <w:t xml:space="preserve"> cells, and updates the plant density in each cell. The carrying capacity in each cell is set at nine.</w:t>
      </w:r>
    </w:p>
    <w:p w14:paraId="4EBE3262" w14:textId="111BB1E2" w:rsidR="003C78C1" w:rsidRDefault="00517347" w:rsidP="00D35E2E">
      <w:pPr>
        <w:spacing w:after="0" w:line="480" w:lineRule="auto"/>
        <w:ind w:firstLineChars="200" w:firstLine="440"/>
        <w:jc w:val="both"/>
        <w:rPr>
          <w:rFonts w:asciiTheme="minorBidi" w:hAnsiTheme="minorBidi"/>
        </w:rPr>
      </w:pPr>
      <w:r>
        <w:rPr>
          <w:rFonts w:ascii="Arial" w:hAnsi="Arial" w:cs="Arial"/>
        </w:rPr>
        <w:t xml:space="preserve">For sensitivity analysis, we choose </w:t>
      </w:r>
      <w:r w:rsidR="00684963">
        <w:rPr>
          <w:rFonts w:ascii="Arial" w:hAnsi="Arial" w:cs="Arial"/>
        </w:rPr>
        <w:t xml:space="preserve">the thin-tailed negative exponential and fat-tailed lognormal dispersal kernels, respectively. For the population spread of wind-dispersed species, we instead use </w:t>
      </w:r>
      <w:r w:rsidR="003C78C1">
        <w:rPr>
          <w:rFonts w:ascii="Arial" w:hAnsi="Arial" w:cs="Arial"/>
        </w:rPr>
        <w:t xml:space="preserve">the </w:t>
      </w:r>
      <w:r w:rsidR="003C78C1" w:rsidRPr="00CE053A">
        <w:rPr>
          <w:rFonts w:asciiTheme="minorBidi" w:hAnsiTheme="minorBidi"/>
        </w:rPr>
        <w:t>Wald analytical long-distance dispersal</w:t>
      </w:r>
      <w:r w:rsidR="003C78C1">
        <w:rPr>
          <w:rFonts w:asciiTheme="minorBidi" w:hAnsiTheme="minorBidi"/>
        </w:rPr>
        <w:t xml:space="preserve"> (WALD) model</w:t>
      </w:r>
      <w:r w:rsidR="00676BA3">
        <w:rPr>
          <w:rFonts w:asciiTheme="minorBidi" w:hAnsiTheme="minorBidi"/>
        </w:rPr>
        <w:t xml:space="preserve"> to simulate seed dispersal distances. WALD</w:t>
      </w:r>
      <w:r w:rsidR="003C78C1">
        <w:rPr>
          <w:rFonts w:asciiTheme="minorBidi" w:hAnsiTheme="minorBidi"/>
        </w:rPr>
        <w:t xml:space="preserve"> is an analytical mechanistic model derived from a simplified 3-D stochastic dispersion model that retains the essential physics contained within the more computationally intensive coupled Eulerian-</w:t>
      </w:r>
      <w:proofErr w:type="spellStart"/>
      <w:r w:rsidR="003C78C1">
        <w:rPr>
          <w:rFonts w:asciiTheme="minorBidi" w:hAnsiTheme="minorBidi"/>
        </w:rPr>
        <w:t>Lagrangian</w:t>
      </w:r>
      <w:proofErr w:type="spellEnd"/>
      <w:r w:rsidR="003C78C1">
        <w:rPr>
          <w:rFonts w:asciiTheme="minorBidi" w:hAnsiTheme="minorBidi"/>
        </w:rPr>
        <w:t xml:space="preserve"> closure (CELC) model (Nathan et al. 2002). The analytical model reduces to the following Wald (or inverse Gaussian) distribution (</w:t>
      </w:r>
      <w:proofErr w:type="spellStart"/>
      <w:r w:rsidR="003C78C1">
        <w:rPr>
          <w:rFonts w:asciiTheme="minorBidi" w:hAnsiTheme="minorBidi"/>
        </w:rPr>
        <w:t>eqn</w:t>
      </w:r>
      <w:proofErr w:type="spellEnd"/>
      <w:r w:rsidR="003C78C1">
        <w:rPr>
          <w:rFonts w:asciiTheme="minorBidi" w:hAnsiTheme="minorBidi"/>
        </w:rPr>
        <w:t xml:space="preserve"> 5b in </w:t>
      </w:r>
      <w:proofErr w:type="spellStart"/>
      <w:r w:rsidR="003C78C1">
        <w:rPr>
          <w:rFonts w:asciiTheme="minorBidi" w:hAnsiTheme="minorBidi"/>
        </w:rPr>
        <w:t>Katul</w:t>
      </w:r>
      <w:proofErr w:type="spellEnd"/>
      <w:r w:rsidR="003C78C1">
        <w:rPr>
          <w:rFonts w:asciiTheme="minorBidi" w:hAnsiTheme="minorBidi"/>
        </w:rPr>
        <w:t xml:space="preserve"> et al. 2005). The advantage of WALD model compared to other</w:t>
      </w:r>
      <w:r w:rsidR="003C78C1" w:rsidRPr="003336FF">
        <w:rPr>
          <w:rFonts w:asciiTheme="minorBidi" w:hAnsiTheme="minorBidi"/>
        </w:rPr>
        <w:t xml:space="preserve"> phenomenological models</w:t>
      </w:r>
      <w:r w:rsidR="003C78C1">
        <w:rPr>
          <w:rFonts w:asciiTheme="minorBidi" w:hAnsiTheme="minorBidi"/>
        </w:rPr>
        <w:t xml:space="preserve"> is that</w:t>
      </w:r>
      <w:r w:rsidR="003C78C1" w:rsidRPr="003336FF">
        <w:rPr>
          <w:rFonts w:asciiTheme="minorBidi" w:hAnsiTheme="minorBidi"/>
        </w:rPr>
        <w:t xml:space="preserve"> WALD’s parameters can be estimated from the key factors affecting wind dispersal—wind statistics, seed release height, and seed terminal velocity—determined independently of dispersal data</w:t>
      </w:r>
      <w:r w:rsidR="003C78C1">
        <w:rPr>
          <w:rFonts w:asciiTheme="minorBidi" w:hAnsiTheme="minorBidi"/>
        </w:rPr>
        <w:t xml:space="preserve"> (</w:t>
      </w:r>
      <w:proofErr w:type="spellStart"/>
      <w:r w:rsidR="003C78C1">
        <w:rPr>
          <w:rFonts w:asciiTheme="minorBidi" w:hAnsiTheme="minorBidi"/>
        </w:rPr>
        <w:t>Katul</w:t>
      </w:r>
      <w:proofErr w:type="spellEnd"/>
      <w:r w:rsidR="003C78C1">
        <w:rPr>
          <w:rFonts w:asciiTheme="minorBidi" w:hAnsiTheme="minorBidi"/>
        </w:rPr>
        <w:t xml:space="preserve"> et al. 2005)</w:t>
      </w:r>
      <w:r w:rsidR="003C78C1" w:rsidRPr="003336FF">
        <w:rPr>
          <w:rFonts w:asciiTheme="minorBidi" w:hAnsiTheme="minorBidi"/>
        </w:rPr>
        <w:t>.</w:t>
      </w:r>
      <w:r w:rsidR="003C78C1">
        <w:rPr>
          <w:rFonts w:asciiTheme="minorBidi" w:hAnsiTheme="minorBidi"/>
        </w:rPr>
        <w:t xml:space="preserve"> The probability density of dispersal distances x is</w:t>
      </w:r>
    </w:p>
    <w:p w14:paraId="719FA739" w14:textId="77777777" w:rsidR="003C78C1" w:rsidRDefault="003C78C1" w:rsidP="003C78C1">
      <w:pPr>
        <w:spacing w:after="0" w:line="480" w:lineRule="auto"/>
        <w:jc w:val="both"/>
        <w:rPr>
          <w:rFonts w:asciiTheme="minorBidi" w:hAnsiTheme="minorBidi"/>
        </w:rPr>
      </w:pPr>
      <m:oMath>
        <m:r>
          <w:rPr>
            <w:rFonts w:ascii="Cambria Math" w:hAnsi="Cambria Math"/>
          </w:rPr>
          <w:lastRenderedPageBreak/>
          <m:t>p</m:t>
        </m:r>
        <m:d>
          <m:dPr>
            <m:ctrlPr>
              <w:rPr>
                <w:rFonts w:ascii="Cambria Math" w:hAnsi="Cambria Math"/>
                <w:i/>
              </w:rPr>
            </m:ctrlPr>
          </m:dPr>
          <m:e>
            <m:r>
              <w:rPr>
                <w:rFonts w:ascii="Cambria Math" w:hAnsi="Cambria Math"/>
              </w:rPr>
              <m:t>x</m:t>
            </m:r>
          </m:e>
        </m:d>
        <m:r>
          <w:rPr>
            <w:rFonts w:ascii="Cambria Math" w:hAnsi="Cambria Math"/>
          </w:rPr>
          <m:t>=</m:t>
        </m:r>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λ</m:t>
                    </m:r>
                  </m:num>
                  <m:den>
                    <m:r>
                      <w:rPr>
                        <w:rFonts w:ascii="Cambria Math" w:hAnsi="Cambria Math"/>
                      </w:rPr>
                      <m:t>2π</m:t>
                    </m:r>
                    <m:sSup>
                      <m:sSupPr>
                        <m:ctrlPr>
                          <w:rPr>
                            <w:rFonts w:ascii="Cambria Math" w:hAnsi="Cambria Math"/>
                            <w:i/>
                          </w:rPr>
                        </m:ctrlPr>
                      </m:sSupPr>
                      <m:e>
                        <m:r>
                          <w:rPr>
                            <w:rFonts w:ascii="Cambria Math" w:hAnsi="Cambria Math"/>
                          </w:rPr>
                          <m:t>x</m:t>
                        </m:r>
                      </m:e>
                      <m:sup>
                        <m:r>
                          <w:rPr>
                            <w:rFonts w:ascii="Cambria Math" w:hAnsi="Cambria Math"/>
                          </w:rPr>
                          <m:t>3</m:t>
                        </m:r>
                      </m:sup>
                    </m:sSup>
                  </m:den>
                </m:f>
              </m:e>
            </m:d>
          </m:e>
          <m:sup>
            <m:f>
              <m:fPr>
                <m:type m:val="lin"/>
                <m:ctrlPr>
                  <w:rPr>
                    <w:rFonts w:ascii="Cambria Math" w:hAnsi="Cambria Math"/>
                    <w:i/>
                  </w:rPr>
                </m:ctrlPr>
              </m:fPr>
              <m:num>
                <m:r>
                  <w:rPr>
                    <w:rFonts w:ascii="Cambria Math" w:hAnsi="Cambria Math"/>
                  </w:rPr>
                  <m:t>1</m:t>
                </m:r>
              </m:num>
              <m:den>
                <m:r>
                  <w:rPr>
                    <w:rFonts w:ascii="Cambria Math" w:hAnsi="Cambria Math"/>
                  </w:rPr>
                  <m:t>2</m:t>
                </m:r>
              </m:den>
            </m:f>
          </m:sup>
        </m:sSup>
        <m:r>
          <w:rPr>
            <w:rFonts w:ascii="Cambria Math" w:hAnsi="Cambria Math"/>
          </w:rPr>
          <m:t>exp</m:t>
        </m:r>
        <m:d>
          <m:dPr>
            <m:begChr m:val="["/>
            <m:endChr m:val="]"/>
            <m:ctrlPr>
              <w:rPr>
                <w:rFonts w:ascii="Cambria Math" w:hAnsi="Cambria Math"/>
                <w:i/>
              </w:rPr>
            </m:ctrlPr>
          </m:dPr>
          <m:e>
            <m:r>
              <w:rPr>
                <w:rFonts w:ascii="Cambria Math" w:hAnsi="Cambria Math"/>
              </w:rPr>
              <m:t>-</m:t>
            </m:r>
            <m:f>
              <m:fPr>
                <m:ctrlPr>
                  <w:rPr>
                    <w:rFonts w:ascii="Cambria Math" w:hAnsi="Cambria Math"/>
                    <w:i/>
                  </w:rPr>
                </m:ctrlPr>
              </m:fPr>
              <m:num>
                <m:r>
                  <w:rPr>
                    <w:rFonts w:ascii="Cambria Math" w:hAnsi="Cambria Math"/>
                  </w:rPr>
                  <m:t>λ</m:t>
                </m:r>
                <m:sSup>
                  <m:sSupPr>
                    <m:ctrlPr>
                      <w:rPr>
                        <w:rFonts w:ascii="Cambria Math" w:hAnsi="Cambria Math"/>
                        <w:i/>
                      </w:rPr>
                    </m:ctrlPr>
                  </m:sSupPr>
                  <m:e>
                    <m:d>
                      <m:dPr>
                        <m:ctrlPr>
                          <w:rPr>
                            <w:rFonts w:ascii="Cambria Math" w:hAnsi="Cambria Math"/>
                            <w:i/>
                          </w:rPr>
                        </m:ctrlPr>
                      </m:dPr>
                      <m:e>
                        <m:r>
                          <w:rPr>
                            <w:rFonts w:ascii="Cambria Math" w:hAnsi="Cambria Math"/>
                          </w:rPr>
                          <m:t>x-μ</m:t>
                        </m:r>
                      </m:e>
                    </m:d>
                  </m:e>
                  <m:sup>
                    <m:r>
                      <w:rPr>
                        <w:rFonts w:ascii="Cambria Math" w:hAnsi="Cambria Math"/>
                      </w:rPr>
                      <m:t>2</m:t>
                    </m:r>
                  </m:sup>
                </m:sSup>
              </m:num>
              <m:den>
                <m:r>
                  <w:rPr>
                    <w:rFonts w:ascii="Cambria Math" w:hAnsi="Cambria Math"/>
                  </w:rPr>
                  <m:t>2</m:t>
                </m:r>
                <m:sSup>
                  <m:sSupPr>
                    <m:ctrlPr>
                      <w:rPr>
                        <w:rFonts w:ascii="Cambria Math" w:hAnsi="Cambria Math"/>
                        <w:i/>
                      </w:rPr>
                    </m:ctrlPr>
                  </m:sSupPr>
                  <m:e>
                    <m:r>
                      <w:rPr>
                        <w:rFonts w:ascii="Cambria Math" w:hAnsi="Cambria Math"/>
                      </w:rPr>
                      <m:t>μ</m:t>
                    </m:r>
                  </m:e>
                  <m:sup>
                    <m:r>
                      <w:rPr>
                        <w:rFonts w:ascii="Cambria Math" w:hAnsi="Cambria Math"/>
                      </w:rPr>
                      <m:t>2</m:t>
                    </m:r>
                  </m:sup>
                </m:sSup>
                <m:r>
                  <w:rPr>
                    <w:rFonts w:ascii="Cambria Math" w:hAnsi="Cambria Math"/>
                  </w:rPr>
                  <m:t>x</m:t>
                </m:r>
              </m:den>
            </m:f>
          </m:e>
        </m:d>
      </m:oMath>
      <w:r>
        <w:rPr>
          <w:rFonts w:asciiTheme="minorBidi" w:hAnsiTheme="minorBidi"/>
        </w:rPr>
        <w:t xml:space="preserve">   </w:t>
      </w:r>
      <w:r>
        <w:rPr>
          <w:rFonts w:asciiTheme="minorBidi" w:hAnsiTheme="minorBidi"/>
        </w:rPr>
        <w:tab/>
      </w:r>
      <w:r>
        <w:rPr>
          <w:rFonts w:asciiTheme="minorBidi" w:hAnsiTheme="minorBidi"/>
        </w:rPr>
        <w:tab/>
      </w:r>
      <w:r>
        <w:rPr>
          <w:rFonts w:asciiTheme="minorBidi" w:hAnsiTheme="minorBidi"/>
        </w:rPr>
        <w:tab/>
      </w:r>
      <w:r>
        <w:rPr>
          <w:rFonts w:asciiTheme="minorBidi" w:hAnsiTheme="minorBidi"/>
        </w:rPr>
        <w:tab/>
      </w:r>
      <w:r>
        <w:rPr>
          <w:rFonts w:asciiTheme="minorBidi" w:hAnsiTheme="minorBidi"/>
        </w:rPr>
        <w:tab/>
      </w:r>
      <w:r>
        <w:rPr>
          <w:rFonts w:asciiTheme="minorBidi" w:hAnsiTheme="minorBidi"/>
        </w:rPr>
        <w:tab/>
        <w:t>(1)</w:t>
      </w:r>
    </w:p>
    <w:p w14:paraId="14DF3CCE" w14:textId="77777777" w:rsidR="003C78C1" w:rsidRDefault="003C78C1" w:rsidP="003C78C1">
      <w:pPr>
        <w:spacing w:after="0" w:line="480" w:lineRule="auto"/>
        <w:jc w:val="both"/>
        <w:rPr>
          <w:rFonts w:asciiTheme="minorBidi" w:hAnsiTheme="minorBidi"/>
        </w:rPr>
      </w:pPr>
      <w:r>
        <w:rPr>
          <w:rFonts w:asciiTheme="minorBidi" w:hAnsiTheme="minorBidi"/>
        </w:rPr>
        <w:t xml:space="preserve">where </w:t>
      </w:r>
      <m:oMath>
        <m:r>
          <w:rPr>
            <w:rFonts w:ascii="Cambria Math" w:hAnsi="Cambria Math"/>
          </w:rPr>
          <m:t>μ</m:t>
        </m:r>
      </m:oMath>
      <w:r>
        <w:rPr>
          <w:rFonts w:asciiTheme="minorBidi" w:hAnsiTheme="minorBidi"/>
        </w:rPr>
        <w:t xml:space="preserve"> and </w:t>
      </w:r>
      <m:oMath>
        <m:r>
          <w:rPr>
            <w:rFonts w:ascii="Cambria Math" w:hAnsi="Cambria Math"/>
          </w:rPr>
          <m:t>λ</m:t>
        </m:r>
      </m:oMath>
      <w:r>
        <w:rPr>
          <w:rFonts w:asciiTheme="minorBidi" w:hAnsiTheme="minorBidi"/>
        </w:rPr>
        <w:t xml:space="preserve"> are dispersal kernel parameters, and </w:t>
      </w:r>
      <m:oMath>
        <m:r>
          <w:rPr>
            <w:rFonts w:ascii="Cambria Math" w:hAnsi="Cambria Math"/>
          </w:rPr>
          <m:t>μ=</m:t>
        </m:r>
        <m:f>
          <m:fPr>
            <m:type m:val="lin"/>
            <m:ctrlPr>
              <w:rPr>
                <w:rFonts w:ascii="Cambria Math" w:hAnsi="Cambria Math"/>
                <w:i/>
              </w:rPr>
            </m:ctrlPr>
          </m:fPr>
          <m:num>
            <m:sSub>
              <m:sSubPr>
                <m:ctrlPr>
                  <w:rPr>
                    <w:rFonts w:ascii="Cambria Math" w:hAnsi="Cambria Math"/>
                    <w:i/>
                  </w:rPr>
                </m:ctrlPr>
              </m:sSubPr>
              <m:e>
                <m:r>
                  <w:rPr>
                    <w:rFonts w:ascii="Cambria Math" w:hAnsi="Cambria Math"/>
                  </w:rPr>
                  <m:t>H</m:t>
                </m:r>
              </m:e>
              <m:sub>
                <m:r>
                  <w:rPr>
                    <w:rFonts w:ascii="Cambria Math" w:hAnsi="Cambria Math"/>
                  </w:rPr>
                  <m:t>r</m:t>
                </m:r>
              </m:sub>
            </m:sSub>
            <m:r>
              <w:rPr>
                <w:rFonts w:ascii="Cambria Math" w:hAnsi="Cambria Math"/>
              </w:rPr>
              <m:t>U</m:t>
            </m:r>
          </m:num>
          <m:den>
            <m:sSub>
              <m:sSubPr>
                <m:ctrlPr>
                  <w:rPr>
                    <w:rFonts w:ascii="Cambria Math" w:hAnsi="Cambria Math"/>
                    <w:i/>
                  </w:rPr>
                </m:ctrlPr>
              </m:sSubPr>
              <m:e>
                <m:r>
                  <w:rPr>
                    <w:rFonts w:ascii="Cambria Math" w:hAnsi="Cambria Math"/>
                  </w:rPr>
                  <m:t>V</m:t>
                </m:r>
              </m:e>
              <m:sub>
                <m:r>
                  <w:rPr>
                    <w:rFonts w:ascii="Cambria Math" w:hAnsi="Cambria Math"/>
                  </w:rPr>
                  <m:t>t</m:t>
                </m:r>
              </m:sub>
            </m:sSub>
          </m:den>
        </m:f>
      </m:oMath>
      <w:r>
        <w:rPr>
          <w:rFonts w:asciiTheme="minorBidi" w:hAnsiTheme="minorBidi"/>
        </w:rPr>
        <w:t xml:space="preserve">, </w:t>
      </w:r>
      <m:oMath>
        <m:r>
          <w:rPr>
            <w:rFonts w:ascii="Cambria Math" w:hAnsi="Cambria Math"/>
          </w:rPr>
          <m:t>λ=</m:t>
        </m:r>
        <m:sSup>
          <m:sSupPr>
            <m:ctrlPr>
              <w:rPr>
                <w:rFonts w:ascii="Cambria Math" w:hAnsi="Cambria Math"/>
                <w:i/>
              </w:rPr>
            </m:ctrlPr>
          </m:sSupPr>
          <m:e>
            <m:d>
              <m:dPr>
                <m:ctrlPr>
                  <w:rPr>
                    <w:rFonts w:ascii="Cambria Math" w:hAnsi="Cambria Math"/>
                    <w:i/>
                  </w:rPr>
                </m:ctrlPr>
              </m:dPr>
              <m:e>
                <m:f>
                  <m:fPr>
                    <m:type m:val="lin"/>
                    <m:ctrlPr>
                      <w:rPr>
                        <w:rFonts w:ascii="Cambria Math" w:hAnsi="Cambria Math"/>
                        <w:i/>
                      </w:rPr>
                    </m:ctrlPr>
                  </m:fPr>
                  <m:num>
                    <m:sSub>
                      <m:sSubPr>
                        <m:ctrlPr>
                          <w:rPr>
                            <w:rFonts w:ascii="Cambria Math" w:hAnsi="Cambria Math"/>
                            <w:i/>
                          </w:rPr>
                        </m:ctrlPr>
                      </m:sSubPr>
                      <m:e>
                        <m:r>
                          <w:rPr>
                            <w:rFonts w:ascii="Cambria Math" w:hAnsi="Cambria Math"/>
                          </w:rPr>
                          <m:t>H</m:t>
                        </m:r>
                      </m:e>
                      <m:sub>
                        <m:r>
                          <w:rPr>
                            <w:rFonts w:ascii="Cambria Math" w:hAnsi="Cambria Math"/>
                          </w:rPr>
                          <m:t>r</m:t>
                        </m:r>
                      </m:sub>
                    </m:sSub>
                  </m:num>
                  <m:den>
                    <m:r>
                      <w:rPr>
                        <w:rFonts w:ascii="Cambria Math" w:hAnsi="Cambria Math"/>
                      </w:rPr>
                      <m:t>σ</m:t>
                    </m:r>
                  </m:den>
                </m:f>
              </m:e>
            </m:d>
          </m:e>
          <m:sup>
            <m:r>
              <w:rPr>
                <w:rFonts w:ascii="Cambria Math" w:hAnsi="Cambria Math"/>
              </w:rPr>
              <m:t>2</m:t>
            </m:r>
          </m:sup>
        </m:sSup>
      </m:oMath>
      <w:r>
        <w:rPr>
          <w:rFonts w:asciiTheme="minorBidi" w:hAnsiTheme="minorBidi"/>
        </w:rPr>
        <w:t xml:space="preserve">, </w:t>
      </w:r>
      <w:r>
        <w:rPr>
          <w:rFonts w:asciiTheme="minorBidi" w:hAnsiTheme="minorBidi"/>
          <w:i/>
          <w:iCs/>
        </w:rPr>
        <w:t>H</w:t>
      </w:r>
      <w:r>
        <w:rPr>
          <w:rFonts w:asciiTheme="minorBidi" w:hAnsiTheme="minorBidi"/>
          <w:i/>
          <w:iCs/>
          <w:vertAlign w:val="subscript"/>
        </w:rPr>
        <w:t>r</w:t>
      </w:r>
      <w:r>
        <w:rPr>
          <w:rFonts w:asciiTheme="minorBidi" w:hAnsiTheme="minorBidi"/>
        </w:rPr>
        <w:t xml:space="preserve"> is seed release height, </w:t>
      </w:r>
      <w:r>
        <w:rPr>
          <w:rFonts w:asciiTheme="minorBidi" w:hAnsiTheme="minorBidi"/>
          <w:i/>
          <w:iCs/>
        </w:rPr>
        <w:t>U</w:t>
      </w:r>
      <w:r>
        <w:rPr>
          <w:rFonts w:asciiTheme="minorBidi" w:hAnsiTheme="minorBidi"/>
        </w:rPr>
        <w:t xml:space="preserve"> is the horizontal wind speed, </w:t>
      </w:r>
      <w:r>
        <w:rPr>
          <w:rFonts w:asciiTheme="minorBidi" w:hAnsiTheme="minorBidi"/>
          <w:i/>
          <w:iCs/>
        </w:rPr>
        <w:t>V</w:t>
      </w:r>
      <w:r>
        <w:rPr>
          <w:rFonts w:asciiTheme="minorBidi" w:hAnsiTheme="minorBidi"/>
          <w:i/>
          <w:iCs/>
          <w:vertAlign w:val="subscript"/>
        </w:rPr>
        <w:t>t</w:t>
      </w:r>
      <w:r>
        <w:rPr>
          <w:rFonts w:asciiTheme="minorBidi" w:hAnsiTheme="minorBidi"/>
        </w:rPr>
        <w:t xml:space="preserve"> is seed terminal velocity, and σ is a turbulent flow parameter reflecting wind speed variation (</w:t>
      </w:r>
      <w:proofErr w:type="spellStart"/>
      <w:r>
        <w:rPr>
          <w:rFonts w:asciiTheme="minorBidi" w:hAnsiTheme="minorBidi"/>
        </w:rPr>
        <w:t>Katul</w:t>
      </w:r>
      <w:proofErr w:type="spellEnd"/>
      <w:r>
        <w:rPr>
          <w:rFonts w:asciiTheme="minorBidi" w:hAnsiTheme="minorBidi"/>
        </w:rPr>
        <w:t xml:space="preserve"> et al. 2005).</w:t>
      </w:r>
    </w:p>
    <w:p w14:paraId="532C717E" w14:textId="77777777" w:rsidR="003C78C1" w:rsidRDefault="00286F12" w:rsidP="003C78C1">
      <w:pPr>
        <w:spacing w:after="0" w:line="480" w:lineRule="auto"/>
        <w:jc w:val="both"/>
        <w:rPr>
          <w:rFonts w:asciiTheme="minorBidi" w:hAnsiTheme="minorBidi"/>
        </w:rPr>
      </w:pPr>
      <m:oMath>
        <m:sSup>
          <m:sSupPr>
            <m:ctrlPr>
              <w:rPr>
                <w:rFonts w:ascii="Cambria Math" w:hAnsi="Cambria Math"/>
                <w:i/>
              </w:rPr>
            </m:ctrlPr>
          </m:sSupPr>
          <m:e>
            <m:r>
              <w:rPr>
                <w:rFonts w:ascii="Cambria Math" w:hAnsi="Cambria Math"/>
              </w:rPr>
              <m:t>σ</m:t>
            </m:r>
          </m:e>
          <m:sup>
            <m:r>
              <w:rPr>
                <w:rFonts w:ascii="Cambria Math" w:hAnsi="Cambria Math"/>
              </w:rPr>
              <m:t>2</m:t>
            </m:r>
          </m:sup>
        </m:sSup>
        <m:r>
          <w:rPr>
            <w:rFonts w:ascii="Cambria Math" w:hAnsi="Cambria Math"/>
          </w:rPr>
          <m:t xml:space="preserve">= </m:t>
        </m:r>
        <m:f>
          <m:fPr>
            <m:ctrlPr>
              <w:rPr>
                <w:rFonts w:ascii="Cambria Math" w:hAnsi="Cambria Math"/>
                <w:i/>
              </w:rPr>
            </m:ctrlPr>
          </m:fPr>
          <m:num>
            <m:r>
              <w:rPr>
                <w:rFonts w:ascii="Cambria Math" w:hAnsi="Cambria Math"/>
              </w:rPr>
              <m:t>4</m:t>
            </m:r>
            <m:sSup>
              <m:sSupPr>
                <m:ctrlPr>
                  <w:rPr>
                    <w:rFonts w:ascii="Cambria Math" w:hAnsi="Cambria Math"/>
                    <w:i/>
                  </w:rPr>
                </m:ctrlPr>
              </m:sSupPr>
              <m:e>
                <m:sSub>
                  <m:sSubPr>
                    <m:ctrlPr>
                      <w:rPr>
                        <w:rFonts w:ascii="Cambria Math" w:hAnsi="Cambria Math"/>
                        <w:i/>
                      </w:rPr>
                    </m:ctrlPr>
                  </m:sSubPr>
                  <m:e>
                    <m:r>
                      <w:rPr>
                        <w:rFonts w:ascii="Cambria Math" w:hAnsi="Cambria Math"/>
                      </w:rPr>
                      <m:t>σ</m:t>
                    </m:r>
                  </m:e>
                  <m:sub>
                    <m:r>
                      <w:rPr>
                        <w:rFonts w:ascii="Cambria Math" w:hAnsi="Cambria Math"/>
                      </w:rPr>
                      <m:t>w</m:t>
                    </m:r>
                  </m:sub>
                </m:sSub>
              </m:e>
              <m:sup>
                <m:r>
                  <w:rPr>
                    <w:rFonts w:ascii="Cambria Math" w:hAnsi="Cambria Math"/>
                  </w:rPr>
                  <m:t>4</m:t>
                </m:r>
              </m:sup>
            </m:sSup>
          </m:num>
          <m:den>
            <m:sSub>
              <m:sSubPr>
                <m:ctrlPr>
                  <w:rPr>
                    <w:rFonts w:ascii="Cambria Math" w:hAnsi="Cambria Math"/>
                    <w:i/>
                  </w:rPr>
                </m:ctrlPr>
              </m:sSubPr>
              <m:e>
                <m:r>
                  <w:rPr>
                    <w:rFonts w:ascii="Cambria Math" w:hAnsi="Cambria Math"/>
                  </w:rPr>
                  <m:t>C</m:t>
                </m:r>
              </m:e>
              <m:sub>
                <m:r>
                  <w:rPr>
                    <w:rFonts w:ascii="Cambria Math" w:hAnsi="Cambria Math"/>
                  </w:rPr>
                  <m:t>0</m:t>
                </m:r>
              </m:sub>
            </m:sSub>
            <m:r>
              <w:rPr>
                <w:rFonts w:ascii="Cambria Math" w:hAnsi="Cambria Math"/>
              </w:rPr>
              <m:t>εU</m:t>
            </m:r>
          </m:den>
        </m:f>
      </m:oMath>
      <w:r w:rsidR="003C78C1">
        <w:rPr>
          <w:rFonts w:asciiTheme="minorBidi" w:hAnsiTheme="minorBidi"/>
        </w:rPr>
        <w:t xml:space="preserve">   </w:t>
      </w:r>
      <w:r w:rsidR="003C78C1">
        <w:rPr>
          <w:rFonts w:asciiTheme="minorBidi" w:hAnsiTheme="minorBidi"/>
        </w:rPr>
        <w:tab/>
      </w:r>
      <w:r w:rsidR="003C78C1">
        <w:rPr>
          <w:rFonts w:asciiTheme="minorBidi" w:hAnsiTheme="minorBidi"/>
        </w:rPr>
        <w:tab/>
      </w:r>
      <w:r w:rsidR="003C78C1">
        <w:rPr>
          <w:rFonts w:asciiTheme="minorBidi" w:hAnsiTheme="minorBidi"/>
        </w:rPr>
        <w:tab/>
      </w:r>
      <w:r w:rsidR="003C78C1">
        <w:rPr>
          <w:rFonts w:asciiTheme="minorBidi" w:hAnsiTheme="minorBidi"/>
        </w:rPr>
        <w:tab/>
      </w:r>
      <w:r w:rsidR="003C78C1">
        <w:rPr>
          <w:rFonts w:asciiTheme="minorBidi" w:hAnsiTheme="minorBidi"/>
        </w:rPr>
        <w:tab/>
      </w:r>
      <w:r w:rsidR="003C78C1">
        <w:rPr>
          <w:rFonts w:asciiTheme="minorBidi" w:hAnsiTheme="minorBidi"/>
        </w:rPr>
        <w:tab/>
      </w:r>
      <w:r w:rsidR="003C78C1">
        <w:rPr>
          <w:rFonts w:asciiTheme="minorBidi" w:hAnsiTheme="minorBidi"/>
        </w:rPr>
        <w:tab/>
      </w:r>
      <w:r w:rsidR="003C78C1">
        <w:rPr>
          <w:rFonts w:asciiTheme="minorBidi" w:hAnsiTheme="minorBidi"/>
        </w:rPr>
        <w:tab/>
      </w:r>
      <w:r w:rsidR="003C78C1">
        <w:rPr>
          <w:rFonts w:asciiTheme="minorBidi" w:hAnsiTheme="minorBidi"/>
        </w:rPr>
        <w:tab/>
        <w:t>(2)</w:t>
      </w:r>
    </w:p>
    <w:p w14:paraId="6B0AD3A0" w14:textId="77777777" w:rsidR="003C78C1" w:rsidRDefault="003C78C1" w:rsidP="003C78C1">
      <w:pPr>
        <w:spacing w:after="0" w:line="480" w:lineRule="auto"/>
        <w:jc w:val="both"/>
        <w:rPr>
          <w:rFonts w:asciiTheme="minorBidi" w:hAnsiTheme="minorBidi"/>
        </w:rPr>
      </w:pPr>
      <w:r>
        <w:rPr>
          <w:rFonts w:asciiTheme="minorBidi" w:hAnsiTheme="minorBidi"/>
        </w:rPr>
        <w:t xml:space="preserve">where </w:t>
      </w:r>
      <m:oMath>
        <m:sSub>
          <m:sSubPr>
            <m:ctrlPr>
              <w:rPr>
                <w:rFonts w:ascii="Cambria Math" w:hAnsi="Cambria Math"/>
                <w:i/>
              </w:rPr>
            </m:ctrlPr>
          </m:sSubPr>
          <m:e>
            <m:r>
              <w:rPr>
                <w:rFonts w:ascii="Cambria Math" w:hAnsi="Cambria Math"/>
              </w:rPr>
              <m:t>σ</m:t>
            </m:r>
          </m:e>
          <m:sub>
            <m:r>
              <w:rPr>
                <w:rFonts w:ascii="Cambria Math" w:hAnsi="Cambria Math"/>
              </w:rPr>
              <m:t>w</m:t>
            </m:r>
          </m:sub>
        </m:sSub>
      </m:oMath>
      <w:r>
        <w:rPr>
          <w:rFonts w:asciiTheme="minorBidi" w:hAnsiTheme="minorBidi"/>
        </w:rPr>
        <w:t xml:space="preserve"> is the vertical turbulence, </w:t>
      </w:r>
      <m:oMath>
        <m:sSub>
          <m:sSubPr>
            <m:ctrlPr>
              <w:rPr>
                <w:rFonts w:ascii="Cambria Math" w:hAnsi="Cambria Math"/>
                <w:i/>
              </w:rPr>
            </m:ctrlPr>
          </m:sSubPr>
          <m:e>
            <m:r>
              <w:rPr>
                <w:rFonts w:ascii="Cambria Math" w:hAnsi="Cambria Math"/>
              </w:rPr>
              <m:t>C</m:t>
            </m:r>
          </m:e>
          <m:sub>
            <m:r>
              <w:rPr>
                <w:rFonts w:ascii="Cambria Math" w:hAnsi="Cambria Math"/>
              </w:rPr>
              <m:t>0</m:t>
            </m:r>
          </m:sub>
        </m:sSub>
      </m:oMath>
      <w:r>
        <w:rPr>
          <w:rFonts w:asciiTheme="minorBidi" w:hAnsiTheme="minorBidi"/>
        </w:rPr>
        <w:t xml:space="preserve"> is Kolmogorov constant (3.125), and </w:t>
      </w:r>
      <m:oMath>
        <m:r>
          <w:rPr>
            <w:rFonts w:ascii="Cambria Math" w:hAnsi="Cambria Math"/>
          </w:rPr>
          <m:t>ε</m:t>
        </m:r>
      </m:oMath>
      <w:r>
        <w:rPr>
          <w:rFonts w:asciiTheme="minorBidi" w:hAnsiTheme="minorBidi"/>
        </w:rPr>
        <w:t xml:space="preserve"> is the dissipation </w:t>
      </w:r>
      <w:proofErr w:type="gramStart"/>
      <w:r>
        <w:rPr>
          <w:rFonts w:asciiTheme="minorBidi" w:hAnsiTheme="minorBidi"/>
        </w:rPr>
        <w:t>rate.</w:t>
      </w:r>
      <w:proofErr w:type="gramEnd"/>
      <w:r>
        <w:rPr>
          <w:rFonts w:asciiTheme="minorBidi" w:hAnsiTheme="minorBidi"/>
        </w:rPr>
        <w:t xml:space="preserve"> Estimating </w:t>
      </w:r>
      <m:oMath>
        <m:r>
          <w:rPr>
            <w:rFonts w:ascii="Cambria Math" w:hAnsi="Cambria Math"/>
          </w:rPr>
          <m:t>ε</m:t>
        </m:r>
      </m:oMath>
      <w:r>
        <w:rPr>
          <w:rFonts w:asciiTheme="minorBidi" w:hAnsiTheme="minorBidi"/>
        </w:rPr>
        <w:t xml:space="preserve"> is challenging within the canopy (Katul et al. 2005), but we can assume 1) </w:t>
      </w:r>
      <m:oMath>
        <m:r>
          <w:rPr>
            <w:rFonts w:ascii="Cambria Math" w:hAnsi="Cambria Math"/>
          </w:rPr>
          <m:t xml:space="preserve">ε= </m:t>
        </m:r>
        <m:f>
          <m:fPr>
            <m:type m:val="lin"/>
            <m:ctrlPr>
              <w:rPr>
                <w:rFonts w:ascii="Cambria Math" w:hAnsi="Cambria Math"/>
                <w:i/>
              </w:rPr>
            </m:ctrlPr>
          </m:fPr>
          <m:num>
            <m:sSup>
              <m:sSupPr>
                <m:ctrlPr>
                  <w:rPr>
                    <w:rFonts w:ascii="Cambria Math" w:hAnsi="Cambria Math"/>
                    <w:i/>
                  </w:rPr>
                </m:ctrlPr>
              </m:sSupPr>
              <m:e>
                <m:sSub>
                  <m:sSubPr>
                    <m:ctrlPr>
                      <w:rPr>
                        <w:rFonts w:ascii="Cambria Math" w:hAnsi="Cambria Math"/>
                        <w:i/>
                      </w:rPr>
                    </m:ctrlPr>
                  </m:sSubPr>
                  <m:e>
                    <m:r>
                      <w:rPr>
                        <w:rFonts w:ascii="Cambria Math" w:hAnsi="Cambria Math"/>
                      </w:rPr>
                      <m:t>u</m:t>
                    </m:r>
                  </m:e>
                  <m:sub>
                    <m:r>
                      <w:rPr>
                        <w:rFonts w:ascii="Cambria Math" w:hAnsi="Cambria Math"/>
                      </w:rPr>
                      <m:t>*</m:t>
                    </m:r>
                  </m:sub>
                </m:sSub>
              </m:e>
              <m:sup>
                <m:r>
                  <w:rPr>
                    <w:rFonts w:ascii="Cambria Math" w:hAnsi="Cambria Math"/>
                  </w:rPr>
                  <m:t>3</m:t>
                </m:r>
              </m:sup>
            </m:sSup>
          </m:num>
          <m:den>
            <m:r>
              <w:rPr>
                <w:rFonts w:ascii="Cambria Math" w:hAnsi="Cambria Math"/>
              </w:rPr>
              <m:t>K</m:t>
            </m:r>
            <m:d>
              <m:dPr>
                <m:ctrlPr>
                  <w:rPr>
                    <w:rFonts w:ascii="Cambria Math" w:hAnsi="Cambria Math"/>
                    <w:i/>
                  </w:rPr>
                </m:ctrlPr>
              </m:dPr>
              <m:e>
                <m:r>
                  <w:rPr>
                    <w:rFonts w:ascii="Cambria Math" w:hAnsi="Cambria Math"/>
                  </w:rPr>
                  <m:t>z-d</m:t>
                </m:r>
              </m:e>
            </m:d>
          </m:den>
        </m:f>
      </m:oMath>
      <w:r>
        <w:rPr>
          <w:rFonts w:asciiTheme="minorBidi" w:hAnsiTheme="minorBidi"/>
        </w:rPr>
        <w:t xml:space="preserve"> and 2) </w:t>
      </w:r>
      <m:oMath>
        <m:sSub>
          <m:sSubPr>
            <m:ctrlPr>
              <w:rPr>
                <w:rFonts w:ascii="Cambria Math" w:hAnsi="Cambria Math"/>
                <w:i/>
              </w:rPr>
            </m:ctrlPr>
          </m:sSubPr>
          <m:e>
            <m:r>
              <w:rPr>
                <w:rFonts w:ascii="Cambria Math" w:hAnsi="Cambria Math"/>
              </w:rPr>
              <m:t>A</m:t>
            </m:r>
          </m:e>
          <m:sub>
            <m:r>
              <w:rPr>
                <w:rFonts w:ascii="Cambria Math" w:hAnsi="Cambria Math"/>
              </w:rPr>
              <m:t>w</m:t>
            </m:r>
          </m:sub>
        </m:sSub>
        <m:r>
          <w:rPr>
            <w:rFonts w:ascii="Cambria Math" w:hAnsi="Cambria Math"/>
          </w:rPr>
          <m:t>≡</m:t>
        </m:r>
        <m:f>
          <m:fPr>
            <m:type m:val="lin"/>
            <m:ctrlPr>
              <w:rPr>
                <w:rFonts w:ascii="Cambria Math" w:hAnsi="Cambria Math"/>
                <w:i/>
              </w:rPr>
            </m:ctrlPr>
          </m:fPr>
          <m:num>
            <m:sSub>
              <m:sSubPr>
                <m:ctrlPr>
                  <w:rPr>
                    <w:rFonts w:ascii="Cambria Math" w:hAnsi="Cambria Math"/>
                    <w:i/>
                  </w:rPr>
                </m:ctrlPr>
              </m:sSubPr>
              <m:e>
                <m:r>
                  <w:rPr>
                    <w:rFonts w:ascii="Cambria Math" w:hAnsi="Cambria Math"/>
                  </w:rPr>
                  <m:t>σ</m:t>
                </m:r>
              </m:e>
              <m:sub>
                <m:r>
                  <w:rPr>
                    <w:rFonts w:ascii="Cambria Math" w:hAnsi="Cambria Math"/>
                  </w:rPr>
                  <m:t>w</m:t>
                </m:r>
              </m:sub>
            </m:sSub>
          </m:num>
          <m:den>
            <m:sSub>
              <m:sSubPr>
                <m:ctrlPr>
                  <w:rPr>
                    <w:rFonts w:ascii="Cambria Math" w:hAnsi="Cambria Math"/>
                    <w:i/>
                  </w:rPr>
                </m:ctrlPr>
              </m:sSubPr>
              <m:e>
                <m:r>
                  <w:rPr>
                    <w:rFonts w:ascii="Cambria Math" w:hAnsi="Cambria Math"/>
                  </w:rPr>
                  <m:t>u</m:t>
                </m:r>
              </m:e>
              <m:sub>
                <m:r>
                  <w:rPr>
                    <w:rFonts w:ascii="Cambria Math" w:hAnsi="Cambria Math"/>
                  </w:rPr>
                  <m:t>*</m:t>
                </m:r>
              </m:sub>
            </m:sSub>
          </m:den>
        </m:f>
      </m:oMath>
      <w:r>
        <w:rPr>
          <w:rFonts w:asciiTheme="minorBidi" w:hAnsiTheme="minorBidi"/>
        </w:rPr>
        <w:t xml:space="preserve"> if we are</w:t>
      </w:r>
      <w:r w:rsidRPr="009F4C63">
        <w:rPr>
          <w:rFonts w:asciiTheme="minorBidi" w:hAnsiTheme="minorBidi"/>
        </w:rPr>
        <w:t xml:space="preserve"> mainly concerned with turbulent flow above the canopy, </w:t>
      </w:r>
      <w:r>
        <w:rPr>
          <w:rFonts w:asciiTheme="minorBidi" w:hAnsiTheme="minorBidi"/>
        </w:rPr>
        <w:t xml:space="preserve">where </w:t>
      </w:r>
      <m:oMath>
        <m:sSub>
          <m:sSubPr>
            <m:ctrlPr>
              <w:rPr>
                <w:rFonts w:ascii="Cambria Math" w:hAnsi="Cambria Math"/>
                <w:i/>
              </w:rPr>
            </m:ctrlPr>
          </m:sSubPr>
          <m:e>
            <m:r>
              <w:rPr>
                <w:rFonts w:ascii="Cambria Math" w:hAnsi="Cambria Math"/>
              </w:rPr>
              <m:t>u</m:t>
            </m:r>
          </m:e>
          <m:sub>
            <m:r>
              <w:rPr>
                <w:rFonts w:ascii="Cambria Math" w:hAnsi="Cambria Math"/>
              </w:rPr>
              <m:t>*</m:t>
            </m:r>
          </m:sub>
        </m:sSub>
      </m:oMath>
      <w:r>
        <w:rPr>
          <w:rFonts w:asciiTheme="minorBidi" w:hAnsiTheme="minorBidi"/>
        </w:rPr>
        <w:t xml:space="preserve"> is </w:t>
      </w:r>
      <w:r w:rsidRPr="00F5083A">
        <w:rPr>
          <w:rFonts w:asciiTheme="minorBidi" w:hAnsiTheme="minorBidi"/>
        </w:rPr>
        <w:t>friction velocity</w:t>
      </w:r>
      <w:r>
        <w:rPr>
          <w:rFonts w:asciiTheme="minorBidi" w:hAnsiTheme="minorBidi"/>
        </w:rPr>
        <w:t>,</w:t>
      </w:r>
      <w:r>
        <w:rPr>
          <w:rFonts w:asciiTheme="minorBidi" w:hAnsiTheme="minorBidi"/>
          <w:i/>
          <w:iCs/>
        </w:rPr>
        <w:t xml:space="preserve"> z</w:t>
      </w:r>
      <w:r>
        <w:rPr>
          <w:rFonts w:asciiTheme="minorBidi" w:hAnsiTheme="minorBidi"/>
        </w:rPr>
        <w:t xml:space="preserve"> is height above ground, and </w:t>
      </w:r>
      <w:r>
        <w:rPr>
          <w:rFonts w:asciiTheme="minorBidi" w:hAnsiTheme="minorBidi"/>
          <w:i/>
          <w:iCs/>
        </w:rPr>
        <w:t>d</w:t>
      </w:r>
      <w:r>
        <w:rPr>
          <w:rFonts w:asciiTheme="minorBidi" w:hAnsiTheme="minorBidi"/>
        </w:rPr>
        <w:t xml:space="preserve"> is zero-plane displacement distance (</w:t>
      </w:r>
      <w:proofErr w:type="spellStart"/>
      <w:r>
        <w:rPr>
          <w:rFonts w:asciiTheme="minorBidi" w:hAnsiTheme="minorBidi"/>
        </w:rPr>
        <w:t>Skarpaas</w:t>
      </w:r>
      <w:proofErr w:type="spellEnd"/>
      <w:r>
        <w:rPr>
          <w:rFonts w:asciiTheme="minorBidi" w:hAnsiTheme="minorBidi"/>
        </w:rPr>
        <w:t xml:space="preserve"> and Shea 2007). From these assumptions and equation (2), we obtain</w:t>
      </w:r>
    </w:p>
    <w:p w14:paraId="19658DB3" w14:textId="77777777" w:rsidR="003C78C1" w:rsidRDefault="003C78C1" w:rsidP="003C78C1">
      <w:pPr>
        <w:spacing w:after="0" w:line="480" w:lineRule="auto"/>
        <w:jc w:val="both"/>
        <w:rPr>
          <w:rFonts w:asciiTheme="minorBidi" w:hAnsiTheme="minorBidi"/>
        </w:rPr>
      </w:pPr>
      <m:oMath>
        <m:r>
          <w:rPr>
            <w:rFonts w:ascii="Cambria Math" w:hAnsi="Cambria Math"/>
          </w:rPr>
          <m:t>σ=2</m:t>
        </m:r>
        <m:sSup>
          <m:sSupPr>
            <m:ctrlPr>
              <w:rPr>
                <w:rFonts w:ascii="Cambria Math" w:hAnsi="Cambria Math"/>
                <w:i/>
              </w:rPr>
            </m:ctrlPr>
          </m:sSupPr>
          <m:e>
            <m:sSub>
              <m:sSubPr>
                <m:ctrlPr>
                  <w:rPr>
                    <w:rFonts w:ascii="Cambria Math" w:hAnsi="Cambria Math"/>
                    <w:i/>
                  </w:rPr>
                </m:ctrlPr>
              </m:sSubPr>
              <m:e>
                <m:r>
                  <w:rPr>
                    <w:rFonts w:ascii="Cambria Math" w:hAnsi="Cambria Math"/>
                  </w:rPr>
                  <m:t>A</m:t>
                </m:r>
              </m:e>
              <m:sub>
                <m:r>
                  <w:rPr>
                    <w:rFonts w:ascii="Cambria Math" w:hAnsi="Cambria Math"/>
                  </w:rPr>
                  <m:t>w</m:t>
                </m:r>
              </m:sub>
            </m:sSub>
          </m:e>
          <m:sup>
            <m:r>
              <w:rPr>
                <w:rFonts w:ascii="Cambria Math" w:hAnsi="Cambria Math"/>
              </w:rPr>
              <m:t>2</m:t>
            </m:r>
          </m:sup>
        </m:sSup>
        <m:rad>
          <m:radPr>
            <m:degHide m:val="1"/>
            <m:ctrlPr>
              <w:rPr>
                <w:rFonts w:ascii="Cambria Math" w:hAnsi="Cambria Math"/>
                <w:i/>
              </w:rPr>
            </m:ctrlPr>
          </m:radPr>
          <m:deg/>
          <m:e>
            <m:f>
              <m:fPr>
                <m:ctrlPr>
                  <w:rPr>
                    <w:rFonts w:ascii="Cambria Math" w:hAnsi="Cambria Math"/>
                    <w:i/>
                  </w:rPr>
                </m:ctrlPr>
              </m:fPr>
              <m:num>
                <m:r>
                  <w:rPr>
                    <w:rFonts w:ascii="Cambria Math" w:hAnsi="Cambria Math"/>
                  </w:rPr>
                  <m:t>K</m:t>
                </m:r>
                <m:d>
                  <m:dPr>
                    <m:ctrlPr>
                      <w:rPr>
                        <w:rFonts w:ascii="Cambria Math" w:hAnsi="Cambria Math"/>
                        <w:i/>
                      </w:rPr>
                    </m:ctrlPr>
                  </m:dPr>
                  <m:e>
                    <m:r>
                      <w:rPr>
                        <w:rFonts w:ascii="Cambria Math" w:hAnsi="Cambria Math"/>
                      </w:rPr>
                      <m:t>z-d</m:t>
                    </m:r>
                  </m:e>
                </m:d>
                <m:sSub>
                  <m:sSubPr>
                    <m:ctrlPr>
                      <w:rPr>
                        <w:rFonts w:ascii="Cambria Math" w:hAnsi="Cambria Math"/>
                        <w:i/>
                      </w:rPr>
                    </m:ctrlPr>
                  </m:sSubPr>
                  <m:e>
                    <m:r>
                      <w:rPr>
                        <w:rFonts w:ascii="Cambria Math" w:hAnsi="Cambria Math"/>
                      </w:rPr>
                      <m:t>u</m:t>
                    </m:r>
                  </m:e>
                  <m:sub>
                    <m:r>
                      <w:rPr>
                        <w:rFonts w:ascii="Cambria Math" w:hAnsi="Cambria Math"/>
                      </w:rPr>
                      <m:t>*</m:t>
                    </m:r>
                  </m:sub>
                </m:sSub>
              </m:num>
              <m:den>
                <m:sSub>
                  <m:sSubPr>
                    <m:ctrlPr>
                      <w:rPr>
                        <w:rFonts w:ascii="Cambria Math" w:hAnsi="Cambria Math"/>
                        <w:i/>
                      </w:rPr>
                    </m:ctrlPr>
                  </m:sSubPr>
                  <m:e>
                    <m:r>
                      <w:rPr>
                        <w:rFonts w:ascii="Cambria Math" w:hAnsi="Cambria Math"/>
                      </w:rPr>
                      <m:t>C</m:t>
                    </m:r>
                  </m:e>
                  <m:sub>
                    <m:r>
                      <w:rPr>
                        <w:rFonts w:ascii="Cambria Math" w:hAnsi="Cambria Math"/>
                      </w:rPr>
                      <m:t>0</m:t>
                    </m:r>
                  </m:sub>
                </m:sSub>
                <m:r>
                  <w:rPr>
                    <w:rFonts w:ascii="Cambria Math" w:hAnsi="Cambria Math"/>
                  </w:rPr>
                  <m:t>U</m:t>
                </m:r>
              </m:den>
            </m:f>
          </m:e>
        </m:rad>
      </m:oMath>
      <w:r>
        <w:rPr>
          <w:rFonts w:asciiTheme="minorBidi" w:hAnsiTheme="minorBidi"/>
        </w:rPr>
        <w:t xml:space="preserve">   </w:t>
      </w:r>
      <w:r>
        <w:rPr>
          <w:rFonts w:asciiTheme="minorBidi" w:hAnsiTheme="minorBidi"/>
        </w:rPr>
        <w:tab/>
      </w:r>
      <w:r>
        <w:rPr>
          <w:rFonts w:asciiTheme="minorBidi" w:hAnsiTheme="minorBidi"/>
        </w:rPr>
        <w:tab/>
      </w:r>
      <w:r>
        <w:rPr>
          <w:rFonts w:asciiTheme="minorBidi" w:hAnsiTheme="minorBidi"/>
        </w:rPr>
        <w:tab/>
      </w:r>
      <w:r>
        <w:rPr>
          <w:rFonts w:asciiTheme="minorBidi" w:hAnsiTheme="minorBidi"/>
        </w:rPr>
        <w:tab/>
      </w:r>
      <w:r>
        <w:rPr>
          <w:rFonts w:asciiTheme="minorBidi" w:hAnsiTheme="minorBidi"/>
        </w:rPr>
        <w:tab/>
      </w:r>
      <w:r>
        <w:rPr>
          <w:rFonts w:asciiTheme="minorBidi" w:hAnsiTheme="minorBidi"/>
        </w:rPr>
        <w:tab/>
      </w:r>
      <w:r>
        <w:rPr>
          <w:rFonts w:asciiTheme="minorBidi" w:hAnsiTheme="minorBidi"/>
        </w:rPr>
        <w:tab/>
      </w:r>
      <w:r>
        <w:rPr>
          <w:rFonts w:asciiTheme="minorBidi" w:hAnsiTheme="minorBidi"/>
        </w:rPr>
        <w:tab/>
        <w:t>(3)</w:t>
      </w:r>
    </w:p>
    <w:p w14:paraId="67F9C725" w14:textId="77777777" w:rsidR="003C78C1" w:rsidRDefault="003C78C1" w:rsidP="003C78C1">
      <w:pPr>
        <w:spacing w:after="0" w:line="480" w:lineRule="auto"/>
        <w:jc w:val="both"/>
        <w:rPr>
          <w:rFonts w:asciiTheme="minorBidi" w:hAnsiTheme="minorBidi"/>
        </w:rPr>
      </w:pPr>
      <w:r>
        <w:rPr>
          <w:rFonts w:asciiTheme="minorBidi" w:hAnsiTheme="minorBidi"/>
        </w:rPr>
        <w:t>Zero-plane displacement distance (</w:t>
      </w:r>
      <w:r w:rsidRPr="00613A34">
        <w:rPr>
          <w:rFonts w:asciiTheme="minorBidi" w:hAnsiTheme="minorBidi"/>
          <w:i/>
        </w:rPr>
        <w:t>d</w:t>
      </w:r>
      <w:r>
        <w:rPr>
          <w:rFonts w:asciiTheme="minorBidi" w:hAnsiTheme="minorBidi"/>
        </w:rPr>
        <w:t>) is calculated by</w:t>
      </w:r>
    </w:p>
    <w:p w14:paraId="7459BC57" w14:textId="77777777" w:rsidR="003C78C1" w:rsidRDefault="003C78C1" w:rsidP="003C78C1">
      <w:pPr>
        <w:spacing w:after="0" w:line="480" w:lineRule="auto"/>
        <w:jc w:val="both"/>
        <w:rPr>
          <w:rFonts w:asciiTheme="minorBidi" w:hAnsiTheme="minorBidi"/>
        </w:rPr>
      </w:pPr>
      <m:oMath>
        <m:r>
          <w:rPr>
            <w:rFonts w:ascii="Cambria Math" w:hAnsi="Cambria Math"/>
          </w:rPr>
          <m:t>1-</m:t>
        </m:r>
        <m:f>
          <m:fPr>
            <m:ctrlPr>
              <w:rPr>
                <w:rFonts w:ascii="Cambria Math" w:hAnsi="Cambria Math"/>
                <w:i/>
              </w:rPr>
            </m:ctrlPr>
          </m:fPr>
          <m:num>
            <m:r>
              <w:rPr>
                <w:rFonts w:ascii="Cambria Math" w:hAnsi="Cambria Math"/>
              </w:rPr>
              <m:t>d</m:t>
            </m:r>
          </m:num>
          <m:den>
            <m:r>
              <w:rPr>
                <w:rFonts w:ascii="Cambria Math" w:hAnsi="Cambria Math"/>
              </w:rPr>
              <m:t>h</m:t>
            </m:r>
          </m:den>
        </m:f>
        <m:r>
          <w:rPr>
            <w:rFonts w:ascii="Cambria Math" w:hAnsi="Cambria Math"/>
          </w:rPr>
          <m:t>=</m:t>
        </m:r>
        <m:f>
          <m:fPr>
            <m:ctrlPr>
              <w:rPr>
                <w:rFonts w:ascii="Cambria Math" w:hAnsi="Cambria Math"/>
                <w:i/>
              </w:rPr>
            </m:ctrlPr>
          </m:fPr>
          <m:num>
            <m:r>
              <w:rPr>
                <w:rFonts w:ascii="Cambria Math" w:hAnsi="Cambria Math"/>
              </w:rPr>
              <m:t>1-exp</m:t>
            </m:r>
            <m:d>
              <m:dPr>
                <m:ctrlPr>
                  <w:rPr>
                    <w:rFonts w:ascii="Cambria Math" w:hAnsi="Cambria Math"/>
                    <w:i/>
                  </w:rPr>
                </m:ctrlPr>
              </m:dPr>
              <m:e>
                <m:r>
                  <w:rPr>
                    <w:rFonts w:ascii="Cambria Math" w:hAnsi="Cambria Math"/>
                  </w:rPr>
                  <m:t>-</m:t>
                </m:r>
                <m:rad>
                  <m:radPr>
                    <m:degHide m:val="1"/>
                    <m:ctrlPr>
                      <w:rPr>
                        <w:rFonts w:ascii="Cambria Math" w:hAnsi="Cambria Math"/>
                        <w:i/>
                      </w:rPr>
                    </m:ctrlPr>
                  </m:radPr>
                  <m:deg/>
                  <m:e>
                    <m:sSub>
                      <m:sSubPr>
                        <m:ctrlPr>
                          <w:rPr>
                            <w:rFonts w:ascii="Cambria Math" w:hAnsi="Cambria Math"/>
                            <w:i/>
                          </w:rPr>
                        </m:ctrlPr>
                      </m:sSubPr>
                      <m:e>
                        <m:r>
                          <w:rPr>
                            <w:rFonts w:ascii="Cambria Math" w:hAnsi="Cambria Math"/>
                          </w:rPr>
                          <m:t>c</m:t>
                        </m:r>
                      </m:e>
                      <m:sub>
                        <m:r>
                          <w:rPr>
                            <w:rFonts w:ascii="Cambria Math" w:hAnsi="Cambria Math"/>
                          </w:rPr>
                          <m:t>d1</m:t>
                        </m:r>
                      </m:sub>
                    </m:sSub>
                    <m:r>
                      <m:rPr>
                        <m:sty m:val="p"/>
                      </m:rPr>
                      <w:rPr>
                        <w:rFonts w:ascii="Cambria Math" w:hAnsi="Cambria Math"/>
                      </w:rPr>
                      <m:t>Λ</m:t>
                    </m:r>
                  </m:e>
                </m:rad>
              </m:e>
            </m:d>
          </m:num>
          <m:den>
            <m:rad>
              <m:radPr>
                <m:degHide m:val="1"/>
                <m:ctrlPr>
                  <w:rPr>
                    <w:rFonts w:ascii="Cambria Math" w:hAnsi="Cambria Math"/>
                    <w:i/>
                  </w:rPr>
                </m:ctrlPr>
              </m:radPr>
              <m:deg/>
              <m:e>
                <m:sSub>
                  <m:sSubPr>
                    <m:ctrlPr>
                      <w:rPr>
                        <w:rFonts w:ascii="Cambria Math" w:hAnsi="Cambria Math"/>
                        <w:i/>
                      </w:rPr>
                    </m:ctrlPr>
                  </m:sSubPr>
                  <m:e>
                    <m:r>
                      <w:rPr>
                        <w:rFonts w:ascii="Cambria Math" w:hAnsi="Cambria Math"/>
                      </w:rPr>
                      <m:t>c</m:t>
                    </m:r>
                  </m:e>
                  <m:sub>
                    <m:r>
                      <w:rPr>
                        <w:rFonts w:ascii="Cambria Math" w:hAnsi="Cambria Math"/>
                      </w:rPr>
                      <m:t>d1</m:t>
                    </m:r>
                  </m:sub>
                </m:sSub>
                <m:r>
                  <m:rPr>
                    <m:sty m:val="p"/>
                  </m:rPr>
                  <w:rPr>
                    <w:rFonts w:ascii="Cambria Math" w:hAnsi="Cambria Math"/>
                  </w:rPr>
                  <m:t>Λ</m:t>
                </m:r>
              </m:e>
            </m:rad>
          </m:den>
        </m:f>
      </m:oMath>
      <w:r>
        <w:rPr>
          <w:rFonts w:asciiTheme="minorBidi" w:hAnsiTheme="minorBidi"/>
        </w:rPr>
        <w:t xml:space="preserve">   </w:t>
      </w:r>
      <w:r>
        <w:rPr>
          <w:rFonts w:asciiTheme="minorBidi" w:hAnsiTheme="minorBidi"/>
        </w:rPr>
        <w:tab/>
      </w:r>
      <w:r>
        <w:rPr>
          <w:rFonts w:asciiTheme="minorBidi" w:hAnsiTheme="minorBidi"/>
        </w:rPr>
        <w:tab/>
      </w:r>
      <w:r>
        <w:rPr>
          <w:rFonts w:asciiTheme="minorBidi" w:hAnsiTheme="minorBidi"/>
        </w:rPr>
        <w:tab/>
      </w:r>
      <w:r>
        <w:rPr>
          <w:rFonts w:asciiTheme="minorBidi" w:hAnsiTheme="minorBidi"/>
        </w:rPr>
        <w:tab/>
      </w:r>
      <w:r>
        <w:rPr>
          <w:rFonts w:asciiTheme="minorBidi" w:hAnsiTheme="minorBidi"/>
        </w:rPr>
        <w:tab/>
      </w:r>
      <w:r>
        <w:rPr>
          <w:rFonts w:asciiTheme="minorBidi" w:hAnsiTheme="minorBidi"/>
        </w:rPr>
        <w:tab/>
      </w:r>
      <w:r>
        <w:rPr>
          <w:rFonts w:asciiTheme="minorBidi" w:hAnsiTheme="minorBidi"/>
        </w:rPr>
        <w:tab/>
        <w:t>(4)</w:t>
      </w:r>
    </w:p>
    <w:p w14:paraId="319B5702" w14:textId="77777777" w:rsidR="003C78C1" w:rsidRDefault="003C78C1" w:rsidP="003C78C1">
      <w:pPr>
        <w:spacing w:after="0" w:line="480" w:lineRule="auto"/>
        <w:jc w:val="both"/>
        <w:rPr>
          <w:rFonts w:asciiTheme="minorBidi" w:hAnsiTheme="minorBidi"/>
        </w:rPr>
      </w:pPr>
      <w:r>
        <w:rPr>
          <w:rFonts w:asciiTheme="minorBidi" w:hAnsiTheme="minorBidi"/>
        </w:rPr>
        <w:t xml:space="preserve">Where </w:t>
      </w:r>
      <m:oMath>
        <m:sSub>
          <m:sSubPr>
            <m:ctrlPr>
              <w:rPr>
                <w:rFonts w:ascii="Cambria Math" w:hAnsi="Cambria Math"/>
                <w:i/>
              </w:rPr>
            </m:ctrlPr>
          </m:sSubPr>
          <m:e>
            <m:r>
              <w:rPr>
                <w:rFonts w:ascii="Cambria Math" w:hAnsi="Cambria Math"/>
              </w:rPr>
              <m:t>c</m:t>
            </m:r>
          </m:e>
          <m:sub>
            <m:r>
              <w:rPr>
                <w:rFonts w:ascii="Cambria Math" w:hAnsi="Cambria Math"/>
              </w:rPr>
              <m:t>d1</m:t>
            </m:r>
          </m:sub>
        </m:sSub>
      </m:oMath>
      <w:r>
        <w:rPr>
          <w:rFonts w:asciiTheme="minorBidi" w:hAnsiTheme="minorBidi"/>
        </w:rPr>
        <w:t xml:space="preserve"> is a free parameter and </w:t>
      </w:r>
      <m:oMath>
        <m:r>
          <m:rPr>
            <m:sty m:val="p"/>
          </m:rPr>
          <w:rPr>
            <w:rFonts w:ascii="Cambria Math" w:hAnsi="Cambria Math"/>
          </w:rPr>
          <m:t>Λ</m:t>
        </m:r>
      </m:oMath>
      <w:r>
        <w:rPr>
          <w:rFonts w:asciiTheme="minorBidi" w:hAnsiTheme="minorBidi"/>
        </w:rPr>
        <w:t xml:space="preserve"> is canopy area index that can be conveniently calculated from leaf area index </w:t>
      </w:r>
      <m:oMath>
        <m:r>
          <m:rPr>
            <m:sty m:val="p"/>
          </m:rPr>
          <w:rPr>
            <w:rFonts w:ascii="Cambria Math" w:hAnsi="Cambria Math"/>
          </w:rPr>
          <m:t>λ</m:t>
        </m:r>
      </m:oMath>
      <w:r>
        <w:rPr>
          <w:rFonts w:asciiTheme="minorBidi" w:hAnsiTheme="minorBidi"/>
        </w:rPr>
        <w:t xml:space="preserve"> by </w:t>
      </w:r>
      <m:oMath>
        <m:r>
          <m:rPr>
            <m:sty m:val="p"/>
          </m:rPr>
          <w:rPr>
            <w:rFonts w:ascii="Cambria Math" w:hAnsi="Cambria Math"/>
          </w:rPr>
          <m:t>Λ=2λ</m:t>
        </m:r>
      </m:oMath>
      <w:r>
        <w:rPr>
          <w:rFonts w:asciiTheme="minorBidi" w:hAnsiTheme="minorBidi"/>
        </w:rPr>
        <w:t xml:space="preserve"> (Raupach 1994). L</w:t>
      </w:r>
      <w:r w:rsidRPr="00B1329E">
        <w:rPr>
          <w:rFonts w:asciiTheme="minorBidi" w:hAnsiTheme="minorBidi"/>
        </w:rPr>
        <w:t>eaf area index was calculated from an empirical relationship between leaf area index and above-ground biomass (Zeeman et al. 2019).</w:t>
      </w:r>
    </w:p>
    <w:p w14:paraId="2F65B5E1" w14:textId="77777777" w:rsidR="003C78C1" w:rsidRDefault="003C78C1" w:rsidP="003C78C1">
      <w:pPr>
        <w:spacing w:after="0" w:line="480" w:lineRule="auto"/>
        <w:jc w:val="both"/>
        <w:rPr>
          <w:rFonts w:asciiTheme="minorBidi" w:hAnsiTheme="minorBidi"/>
        </w:rPr>
      </w:pPr>
      <w:r>
        <w:rPr>
          <w:rFonts w:asciiTheme="minorBidi" w:hAnsiTheme="minorBidi"/>
        </w:rPr>
        <w:t>Roughness length (</w:t>
      </w:r>
      <m:oMath>
        <m:sSub>
          <m:sSubPr>
            <m:ctrlPr>
              <w:rPr>
                <w:rFonts w:ascii="Cambria Math" w:hAnsi="Cambria Math"/>
                <w:i/>
              </w:rPr>
            </m:ctrlPr>
          </m:sSubPr>
          <m:e>
            <m:r>
              <w:rPr>
                <w:rFonts w:ascii="Cambria Math" w:hAnsi="Cambria Math"/>
              </w:rPr>
              <m:t>z</m:t>
            </m:r>
          </m:e>
          <m:sub>
            <m:r>
              <w:rPr>
                <w:rFonts w:ascii="Cambria Math" w:hAnsi="Cambria Math"/>
              </w:rPr>
              <m:t>0</m:t>
            </m:r>
          </m:sub>
        </m:sSub>
      </m:oMath>
      <w:r>
        <w:rPr>
          <w:rFonts w:asciiTheme="minorBidi" w:hAnsiTheme="minorBidi"/>
        </w:rPr>
        <w:t>) is calculated by</w:t>
      </w:r>
    </w:p>
    <w:p w14:paraId="6BFF3D85" w14:textId="77777777" w:rsidR="003C78C1" w:rsidRDefault="00286F12" w:rsidP="003C78C1">
      <w:pPr>
        <w:spacing w:after="0" w:line="480" w:lineRule="auto"/>
        <w:jc w:val="both"/>
        <w:rPr>
          <w:rFonts w:asciiTheme="minorBidi" w:hAnsiTheme="minorBidi"/>
        </w:rPr>
      </w:pPr>
      <m:oMath>
        <m:f>
          <m:fPr>
            <m:type m:val="lin"/>
            <m:ctrlPr>
              <w:rPr>
                <w:rFonts w:ascii="Cambria Math" w:hAnsi="Cambria Math"/>
                <w:i/>
              </w:rPr>
            </m:ctrlPr>
          </m:fPr>
          <m:num>
            <m:sSub>
              <m:sSubPr>
                <m:ctrlPr>
                  <w:rPr>
                    <w:rFonts w:ascii="Cambria Math" w:hAnsi="Cambria Math"/>
                    <w:i/>
                  </w:rPr>
                </m:ctrlPr>
              </m:sSubPr>
              <m:e>
                <m:r>
                  <w:rPr>
                    <w:rFonts w:ascii="Cambria Math" w:hAnsi="Cambria Math"/>
                  </w:rPr>
                  <m:t>z</m:t>
                </m:r>
              </m:e>
              <m:sub>
                <m:r>
                  <w:rPr>
                    <w:rFonts w:ascii="Cambria Math" w:hAnsi="Cambria Math"/>
                  </w:rPr>
                  <m:t>0</m:t>
                </m:r>
              </m:sub>
            </m:sSub>
          </m:num>
          <m:den>
            <m:r>
              <w:rPr>
                <w:rFonts w:ascii="Cambria Math" w:hAnsi="Cambria Math"/>
              </w:rPr>
              <m:t>h</m:t>
            </m:r>
          </m:den>
        </m:f>
        <m:r>
          <w:rPr>
            <w:rFonts w:ascii="Cambria Math" w:hAnsi="Cambria Math"/>
          </w:rPr>
          <m:t>=</m:t>
        </m:r>
        <m:d>
          <m:dPr>
            <m:ctrlPr>
              <w:rPr>
                <w:rFonts w:ascii="Cambria Math" w:hAnsi="Cambria Math"/>
                <w:i/>
              </w:rPr>
            </m:ctrlPr>
          </m:dPr>
          <m:e>
            <m:r>
              <w:rPr>
                <w:rFonts w:ascii="Cambria Math" w:hAnsi="Cambria Math"/>
              </w:rPr>
              <m:t>1-</m:t>
            </m:r>
            <m:f>
              <m:fPr>
                <m:type m:val="lin"/>
                <m:ctrlPr>
                  <w:rPr>
                    <w:rFonts w:ascii="Cambria Math" w:hAnsi="Cambria Math"/>
                    <w:i/>
                  </w:rPr>
                </m:ctrlPr>
              </m:fPr>
              <m:num>
                <m:r>
                  <w:rPr>
                    <w:rFonts w:ascii="Cambria Math" w:hAnsi="Cambria Math"/>
                  </w:rPr>
                  <m:t>d</m:t>
                </m:r>
              </m:num>
              <m:den>
                <m:r>
                  <w:rPr>
                    <w:rFonts w:ascii="Cambria Math" w:hAnsi="Cambria Math"/>
                  </w:rPr>
                  <m:t>h</m:t>
                </m:r>
              </m:den>
            </m:f>
          </m:e>
        </m:d>
        <m:r>
          <w:rPr>
            <w:rFonts w:ascii="Cambria Math" w:hAnsi="Cambria Math"/>
          </w:rPr>
          <m:t>exp</m:t>
        </m:r>
        <m:d>
          <m:dPr>
            <m:ctrlPr>
              <w:rPr>
                <w:rFonts w:ascii="Cambria Math" w:hAnsi="Cambria Math"/>
                <w:i/>
              </w:rPr>
            </m:ctrlPr>
          </m:dPr>
          <m:e>
            <m:r>
              <w:rPr>
                <w:rFonts w:ascii="Cambria Math" w:hAnsi="Cambria Math"/>
              </w:rPr>
              <m:t>-κ</m:t>
            </m:r>
            <m:f>
              <m:fPr>
                <m:type m:val="lin"/>
                <m:ctrlPr>
                  <w:rPr>
                    <w:rFonts w:ascii="Cambria Math" w:hAnsi="Cambria Math"/>
                    <w:i/>
                  </w:rPr>
                </m:ctrlPr>
              </m:fPr>
              <m:num>
                <m:sSub>
                  <m:sSubPr>
                    <m:ctrlPr>
                      <w:rPr>
                        <w:rFonts w:ascii="Cambria Math" w:hAnsi="Cambria Math"/>
                        <w:i/>
                      </w:rPr>
                    </m:ctrlPr>
                  </m:sSubPr>
                  <m:e>
                    <m:r>
                      <w:rPr>
                        <w:rFonts w:ascii="Cambria Math" w:hAnsi="Cambria Math"/>
                      </w:rPr>
                      <m:t>U</m:t>
                    </m:r>
                  </m:e>
                  <m:sub>
                    <m:r>
                      <w:rPr>
                        <w:rFonts w:ascii="Cambria Math" w:hAnsi="Cambria Math"/>
                      </w:rPr>
                      <m:t>h</m:t>
                    </m:r>
                  </m:sub>
                </m:sSub>
              </m:num>
              <m:den>
                <m:sSub>
                  <m:sSubPr>
                    <m:ctrlPr>
                      <w:rPr>
                        <w:rFonts w:ascii="Cambria Math" w:hAnsi="Cambria Math"/>
                        <w:i/>
                      </w:rPr>
                    </m:ctrlPr>
                  </m:sSubPr>
                  <m:e>
                    <m:r>
                      <w:rPr>
                        <w:rFonts w:ascii="Cambria Math" w:hAnsi="Cambria Math"/>
                      </w:rPr>
                      <m:t>u</m:t>
                    </m:r>
                  </m:e>
                  <m:sub>
                    <m:r>
                      <w:rPr>
                        <w:rFonts w:ascii="Cambria Math" w:hAnsi="Cambria Math"/>
                      </w:rPr>
                      <m:t>*</m:t>
                    </m:r>
                  </m:sub>
                </m:sSub>
                <m:r>
                  <w:rPr>
                    <w:rFonts w:ascii="Cambria Math" w:hAnsi="Cambria Math"/>
                  </w:rPr>
                  <m:t>-</m:t>
                </m:r>
                <m:sSub>
                  <m:sSubPr>
                    <m:ctrlPr>
                      <w:rPr>
                        <w:rFonts w:ascii="Cambria Math" w:hAnsi="Cambria Math"/>
                        <w:i/>
                      </w:rPr>
                    </m:ctrlPr>
                  </m:sSubPr>
                  <m:e>
                    <m:r>
                      <m:rPr>
                        <m:sty m:val="p"/>
                      </m:rPr>
                      <w:rPr>
                        <w:rFonts w:ascii="Cambria Math" w:hAnsi="Cambria Math"/>
                      </w:rPr>
                      <m:t>Ψ</m:t>
                    </m:r>
                  </m:e>
                  <m:sub>
                    <m:r>
                      <w:rPr>
                        <w:rFonts w:ascii="Cambria Math" w:hAnsi="Cambria Math"/>
                      </w:rPr>
                      <m:t>h</m:t>
                    </m:r>
                  </m:sub>
                </m:sSub>
              </m:den>
            </m:f>
          </m:e>
        </m:d>
      </m:oMath>
      <w:r w:rsidR="003C78C1">
        <w:rPr>
          <w:rFonts w:asciiTheme="minorBidi" w:hAnsiTheme="minorBidi"/>
        </w:rPr>
        <w:t xml:space="preserve">   </w:t>
      </w:r>
      <w:r w:rsidR="003C78C1">
        <w:rPr>
          <w:rFonts w:asciiTheme="minorBidi" w:hAnsiTheme="minorBidi"/>
        </w:rPr>
        <w:tab/>
      </w:r>
      <w:r w:rsidR="003C78C1">
        <w:rPr>
          <w:rFonts w:asciiTheme="minorBidi" w:hAnsiTheme="minorBidi"/>
        </w:rPr>
        <w:tab/>
      </w:r>
      <w:r w:rsidR="003C78C1">
        <w:rPr>
          <w:rFonts w:asciiTheme="minorBidi" w:hAnsiTheme="minorBidi"/>
        </w:rPr>
        <w:tab/>
      </w:r>
      <w:r w:rsidR="003C78C1">
        <w:rPr>
          <w:rFonts w:asciiTheme="minorBidi" w:hAnsiTheme="minorBidi"/>
        </w:rPr>
        <w:tab/>
      </w:r>
      <w:r w:rsidR="003C78C1">
        <w:rPr>
          <w:rFonts w:asciiTheme="minorBidi" w:hAnsiTheme="minorBidi"/>
        </w:rPr>
        <w:tab/>
        <w:t>(5)</w:t>
      </w:r>
    </w:p>
    <w:p w14:paraId="39E80DC7" w14:textId="77777777" w:rsidR="003C78C1" w:rsidRDefault="003C78C1" w:rsidP="003C78C1">
      <w:pPr>
        <w:spacing w:after="0" w:line="480" w:lineRule="auto"/>
        <w:jc w:val="both"/>
        <w:rPr>
          <w:rFonts w:asciiTheme="minorBidi" w:hAnsiTheme="minorBidi"/>
        </w:rPr>
      </w:pPr>
      <w:r>
        <w:rPr>
          <w:rFonts w:asciiTheme="minorBidi" w:hAnsiTheme="minorBidi"/>
        </w:rPr>
        <w:t xml:space="preserve">Where h is vegetation height, </w:t>
      </w:r>
      <m:oMath>
        <m:r>
          <w:rPr>
            <w:rFonts w:ascii="Cambria Math" w:hAnsi="Cambria Math"/>
          </w:rPr>
          <m:t>κ</m:t>
        </m:r>
      </m:oMath>
      <w:r>
        <w:rPr>
          <w:rFonts w:asciiTheme="minorBidi" w:hAnsiTheme="minorBidi"/>
        </w:rPr>
        <w:t xml:space="preserve"> is von Karman constant (</w:t>
      </w:r>
      <m:oMath>
        <m:r>
          <w:rPr>
            <w:rFonts w:ascii="Cambria Math" w:hAnsi="Cambria Math"/>
          </w:rPr>
          <m:t>≈0.4</m:t>
        </m:r>
      </m:oMath>
      <w:r>
        <w:rPr>
          <w:rFonts w:asciiTheme="minorBidi" w:hAnsiTheme="minorBidi"/>
        </w:rPr>
        <w:t xml:space="preserve">) and </w:t>
      </w:r>
      <m:oMath>
        <m:sSub>
          <m:sSubPr>
            <m:ctrlPr>
              <w:rPr>
                <w:rFonts w:ascii="Cambria Math" w:hAnsi="Cambria Math"/>
                <w:i/>
              </w:rPr>
            </m:ctrlPr>
          </m:sSubPr>
          <m:e>
            <m:r>
              <m:rPr>
                <m:sty m:val="p"/>
              </m:rPr>
              <w:rPr>
                <w:rFonts w:ascii="Cambria Math" w:hAnsi="Cambria Math"/>
              </w:rPr>
              <m:t>Ψ</m:t>
            </m:r>
          </m:e>
          <m:sub>
            <m:r>
              <w:rPr>
                <w:rFonts w:ascii="Cambria Math" w:hAnsi="Cambria Math"/>
              </w:rPr>
              <m:t>h</m:t>
            </m:r>
          </m:sub>
        </m:sSub>
      </m:oMath>
      <w:r>
        <w:rPr>
          <w:rFonts w:asciiTheme="minorBidi" w:hAnsiTheme="minorBidi"/>
        </w:rPr>
        <w:t xml:space="preserve"> is the roughness-sublayer influence function and can be simplified as</w:t>
      </w:r>
    </w:p>
    <w:p w14:paraId="16656BE1" w14:textId="77777777" w:rsidR="003C78C1" w:rsidRDefault="00286F12" w:rsidP="003C78C1">
      <w:pPr>
        <w:spacing w:after="0" w:line="480" w:lineRule="auto"/>
        <w:jc w:val="both"/>
        <w:rPr>
          <w:rFonts w:asciiTheme="minorBidi" w:hAnsiTheme="minorBidi"/>
        </w:rPr>
      </w:pPr>
      <m:oMath>
        <m:sSub>
          <m:sSubPr>
            <m:ctrlPr>
              <w:rPr>
                <w:rFonts w:ascii="Cambria Math" w:hAnsi="Cambria Math"/>
                <w:i/>
              </w:rPr>
            </m:ctrlPr>
          </m:sSubPr>
          <m:e>
            <m:r>
              <m:rPr>
                <m:sty m:val="p"/>
              </m:rPr>
              <w:rPr>
                <w:rFonts w:ascii="Cambria Math" w:hAnsi="Cambria Math"/>
              </w:rPr>
              <m:t>Ψ</m:t>
            </m:r>
          </m:e>
          <m:sub>
            <m:r>
              <w:rPr>
                <w:rFonts w:ascii="Cambria Math" w:hAnsi="Cambria Math"/>
              </w:rPr>
              <m:t>h</m:t>
            </m:r>
          </m:sub>
        </m:sSub>
        <m:r>
          <w:rPr>
            <w:rFonts w:ascii="Cambria Math" w:hAnsi="Cambria Math"/>
          </w:rPr>
          <m:t>=</m:t>
        </m:r>
        <m:func>
          <m:funcPr>
            <m:ctrlPr>
              <w:rPr>
                <w:rFonts w:ascii="Cambria Math" w:hAnsi="Cambria Math"/>
                <w:i/>
              </w:rPr>
            </m:ctrlPr>
          </m:funcPr>
          <m:fName>
            <m:r>
              <m:rPr>
                <m:sty m:val="p"/>
              </m:rPr>
              <w:rPr>
                <w:rFonts w:ascii="Cambria Math" w:hAnsi="Cambria Math"/>
              </w:rPr>
              <m:t>ln</m:t>
            </m:r>
          </m:fName>
          <m:e>
            <m:d>
              <m:dPr>
                <m:ctrlPr>
                  <w:rPr>
                    <w:rFonts w:ascii="Cambria Math" w:hAnsi="Cambria Math"/>
                    <w:i/>
                  </w:rPr>
                </m:ctrlPr>
              </m:dPr>
              <m:e>
                <m:sSub>
                  <m:sSubPr>
                    <m:ctrlPr>
                      <w:rPr>
                        <w:rFonts w:ascii="Cambria Math" w:hAnsi="Cambria Math"/>
                        <w:i/>
                      </w:rPr>
                    </m:ctrlPr>
                  </m:sSubPr>
                  <m:e>
                    <m:r>
                      <w:rPr>
                        <w:rFonts w:ascii="Cambria Math" w:hAnsi="Cambria Math"/>
                      </w:rPr>
                      <m:t>c</m:t>
                    </m:r>
                  </m:e>
                  <m:sub>
                    <m:r>
                      <w:rPr>
                        <w:rFonts w:ascii="Cambria Math" w:hAnsi="Cambria Math"/>
                      </w:rPr>
                      <m:t>w</m:t>
                    </m:r>
                  </m:sub>
                </m:sSub>
              </m:e>
            </m:d>
          </m:e>
        </m:func>
        <m:r>
          <w:rPr>
            <w:rFonts w:ascii="Cambria Math" w:hAnsi="Cambria Math"/>
          </w:rPr>
          <m:t>-1+</m:t>
        </m:r>
        <m:sSup>
          <m:sSupPr>
            <m:ctrlPr>
              <w:rPr>
                <w:rFonts w:ascii="Cambria Math" w:hAnsi="Cambria Math"/>
                <w:i/>
              </w:rPr>
            </m:ctrlPr>
          </m:sSupPr>
          <m:e>
            <m:sSub>
              <m:sSubPr>
                <m:ctrlPr>
                  <w:rPr>
                    <w:rFonts w:ascii="Cambria Math" w:hAnsi="Cambria Math"/>
                    <w:i/>
                  </w:rPr>
                </m:ctrlPr>
              </m:sSubPr>
              <m:e>
                <m:r>
                  <w:rPr>
                    <w:rFonts w:ascii="Cambria Math" w:hAnsi="Cambria Math"/>
                  </w:rPr>
                  <m:t>c</m:t>
                </m:r>
              </m:e>
              <m:sub>
                <m:r>
                  <w:rPr>
                    <w:rFonts w:ascii="Cambria Math" w:hAnsi="Cambria Math"/>
                  </w:rPr>
                  <m:t>w</m:t>
                </m:r>
              </m:sub>
            </m:sSub>
          </m:e>
          <m:sup>
            <m:r>
              <w:rPr>
                <w:rFonts w:ascii="Cambria Math" w:hAnsi="Cambria Math"/>
              </w:rPr>
              <m:t>-1</m:t>
            </m:r>
          </m:sup>
        </m:sSup>
      </m:oMath>
      <w:r w:rsidR="003C78C1">
        <w:rPr>
          <w:rFonts w:asciiTheme="minorBidi" w:hAnsiTheme="minorBidi"/>
        </w:rPr>
        <w:t xml:space="preserve">   </w:t>
      </w:r>
      <w:r w:rsidR="003C78C1">
        <w:rPr>
          <w:rFonts w:asciiTheme="minorBidi" w:hAnsiTheme="minorBidi"/>
        </w:rPr>
        <w:tab/>
      </w:r>
      <w:r w:rsidR="003C78C1">
        <w:rPr>
          <w:rFonts w:asciiTheme="minorBidi" w:hAnsiTheme="minorBidi"/>
        </w:rPr>
        <w:tab/>
      </w:r>
      <w:r w:rsidR="003C78C1">
        <w:rPr>
          <w:rFonts w:asciiTheme="minorBidi" w:hAnsiTheme="minorBidi"/>
        </w:rPr>
        <w:tab/>
      </w:r>
      <w:r w:rsidR="003C78C1">
        <w:rPr>
          <w:rFonts w:asciiTheme="minorBidi" w:hAnsiTheme="minorBidi"/>
        </w:rPr>
        <w:tab/>
      </w:r>
      <w:r w:rsidR="003C78C1">
        <w:rPr>
          <w:rFonts w:asciiTheme="minorBidi" w:hAnsiTheme="minorBidi"/>
        </w:rPr>
        <w:tab/>
      </w:r>
      <w:r w:rsidR="003C78C1">
        <w:rPr>
          <w:rFonts w:asciiTheme="minorBidi" w:hAnsiTheme="minorBidi"/>
        </w:rPr>
        <w:tab/>
      </w:r>
      <w:r w:rsidR="003C78C1">
        <w:rPr>
          <w:rFonts w:asciiTheme="minorBidi" w:hAnsiTheme="minorBidi"/>
        </w:rPr>
        <w:tab/>
        <w:t>(6)</w:t>
      </w:r>
    </w:p>
    <w:p w14:paraId="4BE84F62" w14:textId="77777777" w:rsidR="003C78C1" w:rsidRDefault="003C78C1" w:rsidP="003C78C1">
      <w:pPr>
        <w:spacing w:after="0" w:line="480" w:lineRule="auto"/>
        <w:jc w:val="both"/>
        <w:rPr>
          <w:rFonts w:asciiTheme="minorBidi" w:hAnsiTheme="minorBidi"/>
        </w:rPr>
      </w:pPr>
      <w:r>
        <w:rPr>
          <w:rFonts w:asciiTheme="minorBidi" w:hAnsiTheme="minorBidi"/>
        </w:rPr>
        <w:t xml:space="preserve">Where </w:t>
      </w:r>
      <m:oMath>
        <m:sSub>
          <m:sSubPr>
            <m:ctrlPr>
              <w:rPr>
                <w:rFonts w:ascii="Cambria Math" w:hAnsi="Cambria Math"/>
                <w:i/>
              </w:rPr>
            </m:ctrlPr>
          </m:sSubPr>
          <m:e>
            <m:r>
              <w:rPr>
                <w:rFonts w:ascii="Cambria Math" w:hAnsi="Cambria Math"/>
              </w:rPr>
              <m:t>c</m:t>
            </m:r>
          </m:e>
          <m:sub>
            <m:r>
              <w:rPr>
                <w:rFonts w:ascii="Cambria Math" w:hAnsi="Cambria Math"/>
              </w:rPr>
              <m:t>w</m:t>
            </m:r>
          </m:sub>
        </m:sSub>
      </m:oMath>
      <w:r>
        <w:rPr>
          <w:rFonts w:asciiTheme="minorBidi" w:hAnsiTheme="minorBidi"/>
        </w:rPr>
        <w:t xml:space="preserve"> is a constant (=2).</w:t>
      </w:r>
    </w:p>
    <w:p w14:paraId="2A3A48BB" w14:textId="77777777" w:rsidR="003C78C1" w:rsidRDefault="003C78C1" w:rsidP="003C78C1">
      <w:pPr>
        <w:spacing w:after="0" w:line="480" w:lineRule="auto"/>
        <w:jc w:val="both"/>
        <w:rPr>
          <w:rFonts w:asciiTheme="minorBidi" w:hAnsiTheme="minorBidi"/>
        </w:rPr>
      </w:pPr>
      <w:r>
        <w:rPr>
          <w:rFonts w:asciiTheme="minorBidi" w:hAnsiTheme="minorBidi"/>
        </w:rPr>
        <w:t>Drag coefficient is approximated by</w:t>
      </w:r>
    </w:p>
    <w:p w14:paraId="1904F784" w14:textId="77777777" w:rsidR="003C78C1" w:rsidRDefault="00286F12" w:rsidP="003C78C1">
      <w:pPr>
        <w:spacing w:after="0" w:line="480" w:lineRule="auto"/>
        <w:jc w:val="both"/>
        <w:rPr>
          <w:rFonts w:asciiTheme="minorBidi" w:hAnsiTheme="minorBidi"/>
        </w:rPr>
      </w:pPr>
      <m:oMath>
        <m:f>
          <m:fPr>
            <m:type m:val="lin"/>
            <m:ctrlPr>
              <w:rPr>
                <w:rFonts w:ascii="Cambria Math" w:hAnsi="Cambria Math"/>
                <w:i/>
              </w:rPr>
            </m:ctrlPr>
          </m:fPr>
          <m:num>
            <m:sSub>
              <m:sSubPr>
                <m:ctrlPr>
                  <w:rPr>
                    <w:rFonts w:ascii="Cambria Math" w:hAnsi="Cambria Math"/>
                    <w:i/>
                  </w:rPr>
                </m:ctrlPr>
              </m:sSubPr>
              <m:e>
                <m:r>
                  <w:rPr>
                    <w:rFonts w:ascii="Cambria Math" w:hAnsi="Cambria Math"/>
                  </w:rPr>
                  <m:t>u</m:t>
                </m:r>
              </m:e>
              <m:sub>
                <m:r>
                  <w:rPr>
                    <w:rFonts w:ascii="Cambria Math" w:hAnsi="Cambria Math"/>
                  </w:rPr>
                  <m:t>*</m:t>
                </m:r>
              </m:sub>
            </m:sSub>
          </m:num>
          <m:den>
            <m:r>
              <w:rPr>
                <w:rFonts w:ascii="Cambria Math" w:hAnsi="Cambria Math"/>
              </w:rPr>
              <m:t>U</m:t>
            </m:r>
          </m:den>
        </m:f>
        <m:r>
          <w:rPr>
            <w:rFonts w:ascii="Cambria Math" w:hAnsi="Cambria Math"/>
          </w:rPr>
          <m:t>=min</m:t>
        </m:r>
        <m:d>
          <m:dPr>
            <m:begChr m:val="["/>
            <m:endChr m:val="]"/>
            <m:ctrlPr>
              <w:rPr>
                <w:rFonts w:ascii="Cambria Math" w:hAnsi="Cambria Math"/>
                <w:i/>
              </w:rPr>
            </m:ctrlPr>
          </m:dPr>
          <m:e>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C</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R</m:t>
                        </m:r>
                      </m:sub>
                    </m:sSub>
                    <m:f>
                      <m:fPr>
                        <m:type m:val="lin"/>
                        <m:ctrlPr>
                          <w:rPr>
                            <w:rFonts w:ascii="Cambria Math" w:hAnsi="Cambria Math"/>
                            <w:i/>
                          </w:rPr>
                        </m:ctrlPr>
                      </m:fPr>
                      <m:num>
                        <m:r>
                          <m:rPr>
                            <m:sty m:val="p"/>
                          </m:rPr>
                          <w:rPr>
                            <w:rFonts w:ascii="Cambria Math" w:hAnsi="Cambria Math"/>
                          </w:rPr>
                          <m:t>Λ</m:t>
                        </m:r>
                      </m:num>
                      <m:den>
                        <m:r>
                          <w:rPr>
                            <w:rFonts w:ascii="Cambria Math" w:hAnsi="Cambria Math"/>
                          </w:rPr>
                          <m:t>2</m:t>
                        </m:r>
                      </m:den>
                    </m:f>
                  </m:e>
                </m:d>
              </m:e>
              <m:sup>
                <m:f>
                  <m:fPr>
                    <m:type m:val="lin"/>
                    <m:ctrlPr>
                      <w:rPr>
                        <w:rFonts w:ascii="Cambria Math" w:hAnsi="Cambria Math"/>
                        <w:i/>
                      </w:rPr>
                    </m:ctrlPr>
                  </m:fPr>
                  <m:num>
                    <m:r>
                      <w:rPr>
                        <w:rFonts w:ascii="Cambria Math" w:hAnsi="Cambria Math"/>
                      </w:rPr>
                      <m:t>1</m:t>
                    </m:r>
                  </m:num>
                  <m:den>
                    <m:r>
                      <w:rPr>
                        <w:rFonts w:ascii="Cambria Math" w:hAnsi="Cambria Math"/>
                      </w:rPr>
                      <m:t>2</m:t>
                    </m:r>
                  </m:den>
                </m:f>
              </m:sup>
            </m:sSup>
            <m:r>
              <w:rPr>
                <w:rFonts w:ascii="Cambria Math" w:hAnsi="Cambria Math"/>
              </w:rPr>
              <m:t>,</m:t>
            </m:r>
            <m:sSub>
              <m:sSubPr>
                <m:ctrlPr>
                  <w:rPr>
                    <w:rFonts w:ascii="Cambria Math" w:hAnsi="Cambria Math"/>
                    <w:i/>
                  </w:rPr>
                </m:ctrlPr>
              </m:sSubPr>
              <m:e>
                <m:d>
                  <m:dPr>
                    <m:ctrlPr>
                      <w:rPr>
                        <w:rFonts w:ascii="Cambria Math" w:hAnsi="Cambria Math"/>
                        <w:i/>
                      </w:rPr>
                    </m:ctrlPr>
                  </m:dPr>
                  <m:e>
                    <m:f>
                      <m:fPr>
                        <m:type m:val="lin"/>
                        <m:ctrlPr>
                          <w:rPr>
                            <w:rFonts w:ascii="Cambria Math" w:hAnsi="Cambria Math"/>
                            <w:i/>
                          </w:rPr>
                        </m:ctrlPr>
                      </m:fPr>
                      <m:num>
                        <m:sSub>
                          <m:sSubPr>
                            <m:ctrlPr>
                              <w:rPr>
                                <w:rFonts w:ascii="Cambria Math" w:hAnsi="Cambria Math"/>
                                <w:i/>
                              </w:rPr>
                            </m:ctrlPr>
                          </m:sSubPr>
                          <m:e>
                            <m:r>
                              <w:rPr>
                                <w:rFonts w:ascii="Cambria Math" w:hAnsi="Cambria Math"/>
                              </w:rPr>
                              <m:t>u</m:t>
                            </m:r>
                          </m:e>
                          <m:sub>
                            <m:r>
                              <w:rPr>
                                <w:rFonts w:ascii="Cambria Math" w:hAnsi="Cambria Math"/>
                              </w:rPr>
                              <m:t>*</m:t>
                            </m:r>
                          </m:sub>
                        </m:sSub>
                      </m:num>
                      <m:den>
                        <m:r>
                          <w:rPr>
                            <w:rFonts w:ascii="Cambria Math" w:hAnsi="Cambria Math"/>
                          </w:rPr>
                          <m:t>U</m:t>
                        </m:r>
                      </m:den>
                    </m:f>
                  </m:e>
                </m:d>
              </m:e>
              <m:sub>
                <m:r>
                  <w:rPr>
                    <w:rFonts w:ascii="Cambria Math" w:hAnsi="Cambria Math"/>
                  </w:rPr>
                  <m:t>max</m:t>
                </m:r>
              </m:sub>
            </m:sSub>
          </m:e>
        </m:d>
      </m:oMath>
      <w:r w:rsidR="003C78C1">
        <w:rPr>
          <w:rFonts w:asciiTheme="minorBidi" w:hAnsiTheme="minorBidi"/>
        </w:rPr>
        <w:t xml:space="preserve">   </w:t>
      </w:r>
      <w:r w:rsidR="003C78C1">
        <w:rPr>
          <w:rFonts w:asciiTheme="minorBidi" w:hAnsiTheme="minorBidi"/>
        </w:rPr>
        <w:tab/>
      </w:r>
      <w:r w:rsidR="003C78C1">
        <w:rPr>
          <w:rFonts w:asciiTheme="minorBidi" w:hAnsiTheme="minorBidi"/>
        </w:rPr>
        <w:tab/>
      </w:r>
      <w:r w:rsidR="003C78C1">
        <w:rPr>
          <w:rFonts w:asciiTheme="minorBidi" w:hAnsiTheme="minorBidi"/>
        </w:rPr>
        <w:tab/>
      </w:r>
      <w:r w:rsidR="003C78C1">
        <w:rPr>
          <w:rFonts w:asciiTheme="minorBidi" w:hAnsiTheme="minorBidi"/>
        </w:rPr>
        <w:tab/>
      </w:r>
      <w:r w:rsidR="003C78C1">
        <w:rPr>
          <w:rFonts w:asciiTheme="minorBidi" w:hAnsiTheme="minorBidi"/>
        </w:rPr>
        <w:tab/>
        <w:t>(7)</w:t>
      </w:r>
    </w:p>
    <w:p w14:paraId="25DB1678" w14:textId="739A3C80" w:rsidR="003C78C1" w:rsidRDefault="003C78C1" w:rsidP="0009418F">
      <w:pPr>
        <w:spacing w:after="0" w:line="480" w:lineRule="auto"/>
        <w:jc w:val="both"/>
        <w:rPr>
          <w:rFonts w:asciiTheme="minorBidi" w:hAnsiTheme="minorBidi"/>
        </w:rPr>
      </w:pPr>
      <w:r>
        <w:rPr>
          <w:rFonts w:asciiTheme="minorBidi" w:hAnsiTheme="minorBidi"/>
        </w:rPr>
        <w:t xml:space="preserve">Where </w:t>
      </w:r>
      <m:oMath>
        <m:sSub>
          <m:sSubPr>
            <m:ctrlPr>
              <w:rPr>
                <w:rFonts w:ascii="Cambria Math" w:hAnsi="Cambria Math"/>
                <w:i/>
              </w:rPr>
            </m:ctrlPr>
          </m:sSubPr>
          <m:e>
            <m:d>
              <m:dPr>
                <m:ctrlPr>
                  <w:rPr>
                    <w:rFonts w:ascii="Cambria Math" w:hAnsi="Cambria Math"/>
                    <w:i/>
                  </w:rPr>
                </m:ctrlPr>
              </m:dPr>
              <m:e>
                <m:f>
                  <m:fPr>
                    <m:type m:val="lin"/>
                    <m:ctrlPr>
                      <w:rPr>
                        <w:rFonts w:ascii="Cambria Math" w:hAnsi="Cambria Math"/>
                        <w:i/>
                      </w:rPr>
                    </m:ctrlPr>
                  </m:fPr>
                  <m:num>
                    <m:sSub>
                      <m:sSubPr>
                        <m:ctrlPr>
                          <w:rPr>
                            <w:rFonts w:ascii="Cambria Math" w:hAnsi="Cambria Math"/>
                            <w:i/>
                          </w:rPr>
                        </m:ctrlPr>
                      </m:sSubPr>
                      <m:e>
                        <m:r>
                          <w:rPr>
                            <w:rFonts w:ascii="Cambria Math" w:hAnsi="Cambria Math"/>
                          </w:rPr>
                          <m:t>u</m:t>
                        </m:r>
                      </m:e>
                      <m:sub>
                        <m:r>
                          <w:rPr>
                            <w:rFonts w:ascii="Cambria Math" w:hAnsi="Cambria Math"/>
                          </w:rPr>
                          <m:t>*</m:t>
                        </m:r>
                      </m:sub>
                    </m:sSub>
                  </m:num>
                  <m:den>
                    <m:r>
                      <w:rPr>
                        <w:rFonts w:ascii="Cambria Math" w:hAnsi="Cambria Math"/>
                      </w:rPr>
                      <m:t>U</m:t>
                    </m:r>
                  </m:den>
                </m:f>
              </m:e>
            </m:d>
          </m:e>
          <m:sub>
            <m:r>
              <w:rPr>
                <w:rFonts w:ascii="Cambria Math" w:hAnsi="Cambria Math"/>
              </w:rPr>
              <m:t>max</m:t>
            </m:r>
          </m:sub>
        </m:sSub>
      </m:oMath>
      <w:r>
        <w:rPr>
          <w:rFonts w:asciiTheme="minorBidi" w:hAnsiTheme="minorBidi"/>
        </w:rPr>
        <w:t xml:space="preserve"> is the constant value of </w:t>
      </w:r>
      <m:oMath>
        <m:f>
          <m:fPr>
            <m:type m:val="lin"/>
            <m:ctrlPr>
              <w:rPr>
                <w:rFonts w:ascii="Cambria Math" w:hAnsi="Cambria Math"/>
                <w:i/>
              </w:rPr>
            </m:ctrlPr>
          </m:fPr>
          <m:num>
            <m:sSub>
              <m:sSubPr>
                <m:ctrlPr>
                  <w:rPr>
                    <w:rFonts w:ascii="Cambria Math" w:hAnsi="Cambria Math"/>
                    <w:i/>
                  </w:rPr>
                </m:ctrlPr>
              </m:sSubPr>
              <m:e>
                <m:r>
                  <w:rPr>
                    <w:rFonts w:ascii="Cambria Math" w:hAnsi="Cambria Math"/>
                  </w:rPr>
                  <m:t>u</m:t>
                </m:r>
              </m:e>
              <m:sub>
                <m:r>
                  <w:rPr>
                    <w:rFonts w:ascii="Cambria Math" w:hAnsi="Cambria Math"/>
                  </w:rPr>
                  <m:t>*</m:t>
                </m:r>
              </m:sub>
            </m:sSub>
          </m:num>
          <m:den>
            <m:r>
              <w:rPr>
                <w:rFonts w:ascii="Cambria Math" w:hAnsi="Cambria Math"/>
              </w:rPr>
              <m:t>U</m:t>
            </m:r>
          </m:den>
        </m:f>
      </m:oMath>
      <w:r>
        <w:rPr>
          <w:rFonts w:asciiTheme="minorBidi" w:hAnsiTheme="minorBidi"/>
        </w:rPr>
        <w:t xml:space="preserve"> when </w:t>
      </w:r>
      <m:oMath>
        <m:r>
          <m:rPr>
            <m:sty m:val="p"/>
          </m:rPr>
          <w:rPr>
            <w:rFonts w:ascii="Cambria Math" w:hAnsi="Cambria Math"/>
          </w:rPr>
          <m:t>Λ</m:t>
        </m:r>
        <m:r>
          <w:rPr>
            <w:rFonts w:ascii="Cambria Math" w:hAnsi="Cambria Math"/>
          </w:rPr>
          <m:t>&gt;</m:t>
        </m:r>
        <m:sSub>
          <m:sSubPr>
            <m:ctrlPr>
              <w:rPr>
                <w:rFonts w:ascii="Cambria Math" w:hAnsi="Cambria Math"/>
                <w:i/>
              </w:rPr>
            </m:ctrlPr>
          </m:sSubPr>
          <m:e>
            <m:r>
              <m:rPr>
                <m:sty m:val="p"/>
              </m:rPr>
              <w:rPr>
                <w:rFonts w:ascii="Cambria Math" w:hAnsi="Cambria Math"/>
              </w:rPr>
              <m:t>Λ</m:t>
            </m:r>
          </m:e>
          <m:sub>
            <m:r>
              <w:rPr>
                <w:rFonts w:ascii="Cambria Math" w:hAnsi="Cambria Math"/>
              </w:rPr>
              <m:t>max</m:t>
            </m:r>
          </m:sub>
        </m:sSub>
        <m:r>
          <w:rPr>
            <w:rFonts w:ascii="Cambria Math" w:hAnsi="Cambria Math"/>
          </w:rPr>
          <m:t>=2</m:t>
        </m:r>
        <m:sSub>
          <m:sSubPr>
            <m:ctrlPr>
              <w:rPr>
                <w:rFonts w:ascii="Cambria Math" w:hAnsi="Cambria Math"/>
                <w:i/>
              </w:rPr>
            </m:ctrlPr>
          </m:sSubPr>
          <m:e>
            <m:r>
              <w:rPr>
                <w:rFonts w:ascii="Cambria Math" w:hAnsi="Cambria Math"/>
              </w:rPr>
              <m:t>λ</m:t>
            </m:r>
          </m:e>
          <m:sub>
            <m:r>
              <w:rPr>
                <w:rFonts w:ascii="Cambria Math" w:hAnsi="Cambria Math"/>
              </w:rPr>
              <m:t>max</m:t>
            </m:r>
          </m:sub>
        </m:sSub>
      </m:oMath>
      <w:r>
        <w:rPr>
          <w:rFonts w:asciiTheme="minorBidi" w:hAnsiTheme="minorBidi"/>
        </w:rPr>
        <w:t xml:space="preserve"> (</w:t>
      </w:r>
      <w:proofErr w:type="spellStart"/>
      <w:r>
        <w:rPr>
          <w:rFonts w:asciiTheme="minorBidi" w:hAnsiTheme="minorBidi"/>
        </w:rPr>
        <w:t>Raupach</w:t>
      </w:r>
      <w:proofErr w:type="spellEnd"/>
      <w:r>
        <w:rPr>
          <w:rFonts w:asciiTheme="minorBidi" w:hAnsiTheme="minorBidi"/>
        </w:rPr>
        <w:t xml:space="preserve"> </w:t>
      </w:r>
      <w:proofErr w:type="gramStart"/>
      <w:r>
        <w:rPr>
          <w:rFonts w:asciiTheme="minorBidi" w:hAnsiTheme="minorBidi"/>
        </w:rPr>
        <w:t>1994).</w:t>
      </w:r>
      <w:proofErr w:type="gramEnd"/>
    </w:p>
    <w:p w14:paraId="3095874D" w14:textId="7749DA32" w:rsidR="003B4653" w:rsidRDefault="003B4653" w:rsidP="00326E12">
      <w:pPr>
        <w:spacing w:after="0" w:line="480" w:lineRule="auto"/>
        <w:ind w:firstLineChars="200" w:firstLine="440"/>
        <w:jc w:val="both"/>
        <w:rPr>
          <w:rFonts w:asciiTheme="minorBidi" w:hAnsiTheme="minorBidi"/>
        </w:rPr>
      </w:pPr>
      <w:r w:rsidRPr="003B4653">
        <w:rPr>
          <w:rFonts w:asciiTheme="minorBidi" w:hAnsiTheme="minorBidi"/>
        </w:rPr>
        <w:t xml:space="preserve">Each seed released in the simulation was dispersed by drawing a distance from the probability distribution function, which was generated by the WALD model, utilizing wind speed, </w:t>
      </w:r>
      <w:r w:rsidRPr="003B4653">
        <w:rPr>
          <w:rFonts w:asciiTheme="minorBidi" w:hAnsiTheme="minorBidi"/>
          <w:i/>
        </w:rPr>
        <w:t>H</w:t>
      </w:r>
      <w:r w:rsidRPr="003B4653">
        <w:rPr>
          <w:rFonts w:asciiTheme="minorBidi" w:hAnsiTheme="minorBidi"/>
          <w:i/>
          <w:vertAlign w:val="subscript"/>
        </w:rPr>
        <w:t>r</w:t>
      </w:r>
      <w:r w:rsidRPr="003B4653">
        <w:rPr>
          <w:rFonts w:asciiTheme="minorBidi" w:hAnsiTheme="minorBidi"/>
        </w:rPr>
        <w:t xml:space="preserve">, and </w:t>
      </w:r>
      <w:r w:rsidRPr="003B4653">
        <w:rPr>
          <w:rFonts w:asciiTheme="minorBidi" w:hAnsiTheme="minorBidi"/>
          <w:i/>
        </w:rPr>
        <w:t>V</w:t>
      </w:r>
      <w:r w:rsidRPr="003B4653">
        <w:rPr>
          <w:rFonts w:asciiTheme="minorBidi" w:hAnsiTheme="minorBidi"/>
          <w:i/>
          <w:vertAlign w:val="subscript"/>
        </w:rPr>
        <w:t>t</w:t>
      </w:r>
      <w:r w:rsidRPr="003B4653">
        <w:rPr>
          <w:rFonts w:asciiTheme="minorBidi" w:hAnsiTheme="minorBidi"/>
        </w:rPr>
        <w:t xml:space="preserve"> parameters. The mean horizontal wind speed and friction velocity were obtained from an eddy covariance station at the </w:t>
      </w:r>
      <w:proofErr w:type="spellStart"/>
      <w:r w:rsidRPr="003B4653">
        <w:rPr>
          <w:rFonts w:asciiTheme="minorBidi" w:hAnsiTheme="minorBidi"/>
        </w:rPr>
        <w:t>Heidfeldhof</w:t>
      </w:r>
      <w:proofErr w:type="spellEnd"/>
      <w:r w:rsidRPr="003B4653">
        <w:rPr>
          <w:rFonts w:asciiTheme="minorBidi" w:hAnsiTheme="minorBidi"/>
        </w:rPr>
        <w:t xml:space="preserve"> research station (</w:t>
      </w:r>
      <w:proofErr w:type="spellStart"/>
      <w:r w:rsidRPr="003B4653">
        <w:rPr>
          <w:rFonts w:asciiTheme="minorBidi" w:hAnsiTheme="minorBidi"/>
        </w:rPr>
        <w:t>Wulfmeyer</w:t>
      </w:r>
      <w:proofErr w:type="spellEnd"/>
      <w:r w:rsidRPr="003B4653">
        <w:rPr>
          <w:rFonts w:asciiTheme="minorBidi" w:hAnsiTheme="minorBidi"/>
        </w:rPr>
        <w:t xml:space="preserve"> et al. 2018), University of Hohenheim, Germany. The </w:t>
      </w:r>
      <w:r w:rsidRPr="003B4653">
        <w:rPr>
          <w:rFonts w:asciiTheme="minorBidi" w:hAnsiTheme="minorBidi"/>
          <w:i/>
        </w:rPr>
        <w:t>H</w:t>
      </w:r>
      <w:r w:rsidRPr="003B4653">
        <w:rPr>
          <w:rFonts w:asciiTheme="minorBidi" w:hAnsiTheme="minorBidi"/>
          <w:i/>
          <w:vertAlign w:val="subscript"/>
        </w:rPr>
        <w:t>r</w:t>
      </w:r>
      <w:r w:rsidRPr="003B4653">
        <w:rPr>
          <w:rFonts w:asciiTheme="minorBidi" w:hAnsiTheme="minorBidi"/>
        </w:rPr>
        <w:t xml:space="preserve"> and </w:t>
      </w:r>
      <w:r w:rsidRPr="003B4653">
        <w:rPr>
          <w:rFonts w:asciiTheme="minorBidi" w:hAnsiTheme="minorBidi"/>
          <w:i/>
        </w:rPr>
        <w:t>V</w:t>
      </w:r>
      <w:r w:rsidRPr="003B4653">
        <w:rPr>
          <w:rFonts w:asciiTheme="minorBidi" w:hAnsiTheme="minorBidi"/>
          <w:i/>
          <w:vertAlign w:val="subscript"/>
        </w:rPr>
        <w:t>t</w:t>
      </w:r>
      <w:r w:rsidRPr="003B4653">
        <w:rPr>
          <w:rFonts w:asciiTheme="minorBidi" w:hAnsiTheme="minorBidi"/>
        </w:rPr>
        <w:t xml:space="preserve"> parameters were determined via linear mixed-effects models that quantified the relationship between </w:t>
      </w:r>
      <w:r w:rsidRPr="003B4653">
        <w:rPr>
          <w:rFonts w:asciiTheme="minorBidi" w:hAnsiTheme="minorBidi"/>
          <w:i/>
        </w:rPr>
        <w:t>H</w:t>
      </w:r>
      <w:r w:rsidRPr="003B4653">
        <w:rPr>
          <w:rFonts w:asciiTheme="minorBidi" w:hAnsiTheme="minorBidi"/>
          <w:i/>
          <w:vertAlign w:val="subscript"/>
        </w:rPr>
        <w:t>r</w:t>
      </w:r>
      <w:r w:rsidRPr="003B4653">
        <w:rPr>
          <w:rFonts w:asciiTheme="minorBidi" w:hAnsiTheme="minorBidi"/>
        </w:rPr>
        <w:t xml:space="preserve"> and </w:t>
      </w:r>
      <w:r w:rsidRPr="003B4653">
        <w:rPr>
          <w:rFonts w:asciiTheme="minorBidi" w:hAnsiTheme="minorBidi"/>
          <w:i/>
        </w:rPr>
        <w:t>V</w:t>
      </w:r>
      <w:r w:rsidRPr="003B4653">
        <w:rPr>
          <w:rFonts w:asciiTheme="minorBidi" w:hAnsiTheme="minorBidi"/>
          <w:i/>
          <w:vertAlign w:val="subscript"/>
        </w:rPr>
        <w:t>t</w:t>
      </w:r>
      <w:r w:rsidRPr="003B4653">
        <w:rPr>
          <w:rFonts w:asciiTheme="minorBidi" w:hAnsiTheme="minorBidi"/>
        </w:rPr>
        <w:t xml:space="preserve"> </w:t>
      </w:r>
      <w:r>
        <w:rPr>
          <w:rFonts w:asciiTheme="minorBidi" w:hAnsiTheme="minorBidi"/>
        </w:rPr>
        <w:t xml:space="preserve">and </w:t>
      </w:r>
      <w:r w:rsidRPr="003B4653">
        <w:rPr>
          <w:rFonts w:asciiTheme="minorBidi" w:hAnsiTheme="minorBidi"/>
        </w:rPr>
        <w:t xml:space="preserve">population density (with a maximum of 9 individuals per cell, corresponding to the population density in our experiment) and species identity, as explained in further detail in the </w:t>
      </w:r>
      <w:r w:rsidRPr="0009418F">
        <w:rPr>
          <w:rFonts w:asciiTheme="minorBidi" w:hAnsiTheme="minorBidi"/>
          <w:i/>
        </w:rPr>
        <w:t>Quantifying density-dependence of fecundity and dispersal traits</w:t>
      </w:r>
      <w:r w:rsidRPr="003B4653">
        <w:rPr>
          <w:rFonts w:asciiTheme="minorBidi" w:hAnsiTheme="minorBidi"/>
        </w:rPr>
        <w:t xml:space="preserve"> in the main text.</w:t>
      </w:r>
    </w:p>
    <w:p w14:paraId="60F9C246" w14:textId="77777777" w:rsidR="003C78C1" w:rsidRDefault="003C78C1" w:rsidP="003C78C1">
      <w:pPr>
        <w:spacing w:after="0" w:line="480" w:lineRule="auto"/>
        <w:jc w:val="both"/>
        <w:rPr>
          <w:rFonts w:asciiTheme="minorBidi" w:hAnsiTheme="minorBidi"/>
        </w:rPr>
      </w:pPr>
    </w:p>
    <w:p w14:paraId="689ED89C" w14:textId="77777777" w:rsidR="003C78C1" w:rsidRDefault="003C78C1" w:rsidP="003C78C1">
      <w:pPr>
        <w:spacing w:after="0" w:line="480" w:lineRule="auto"/>
        <w:jc w:val="both"/>
        <w:rPr>
          <w:rFonts w:asciiTheme="minorBidi" w:hAnsiTheme="minorBidi"/>
          <w:b/>
          <w:bCs/>
        </w:rPr>
      </w:pPr>
      <w:r>
        <w:rPr>
          <w:rFonts w:asciiTheme="minorBidi" w:hAnsiTheme="minorBidi"/>
          <w:b/>
          <w:bCs/>
        </w:rPr>
        <w:t>References</w:t>
      </w:r>
    </w:p>
    <w:p w14:paraId="30E8C911" w14:textId="77777777" w:rsidR="003C78C1" w:rsidRDefault="003C78C1" w:rsidP="003C78C1">
      <w:pPr>
        <w:spacing w:after="0" w:line="480" w:lineRule="auto"/>
        <w:ind w:left="720" w:hanging="720"/>
        <w:jc w:val="both"/>
        <w:rPr>
          <w:rFonts w:asciiTheme="minorBidi" w:hAnsiTheme="minorBidi"/>
        </w:rPr>
      </w:pPr>
      <w:proofErr w:type="spellStart"/>
      <w:r>
        <w:rPr>
          <w:rFonts w:asciiTheme="minorBidi" w:hAnsiTheme="minorBidi"/>
        </w:rPr>
        <w:t>Katul</w:t>
      </w:r>
      <w:proofErr w:type="spellEnd"/>
      <w:r>
        <w:rPr>
          <w:rFonts w:asciiTheme="minorBidi" w:hAnsiTheme="minorBidi"/>
        </w:rPr>
        <w:t>, G. G., et al. 2005. Mechanistic analytical models for long-distance seed dispersal by wind. – Am. Nat. 166: 368-81.</w:t>
      </w:r>
    </w:p>
    <w:p w14:paraId="6D765655" w14:textId="77777777" w:rsidR="003C78C1" w:rsidRDefault="003C78C1" w:rsidP="003C78C1">
      <w:pPr>
        <w:spacing w:after="0" w:line="480" w:lineRule="auto"/>
        <w:ind w:left="720" w:hanging="720"/>
        <w:jc w:val="both"/>
        <w:rPr>
          <w:rFonts w:asciiTheme="minorBidi" w:hAnsiTheme="minorBidi"/>
        </w:rPr>
      </w:pPr>
      <w:r>
        <w:rPr>
          <w:rFonts w:asciiTheme="minorBidi" w:hAnsiTheme="minorBidi"/>
        </w:rPr>
        <w:t>Nathan, R., et al. 2002. Mechanisms of long-distance dispersal of seeds by wind. - Nature 418: 409-13.</w:t>
      </w:r>
    </w:p>
    <w:p w14:paraId="6FDAEDD1" w14:textId="77777777" w:rsidR="003C78C1" w:rsidRDefault="003C78C1" w:rsidP="003C78C1">
      <w:pPr>
        <w:spacing w:after="0" w:line="480" w:lineRule="auto"/>
        <w:ind w:left="720" w:hanging="720"/>
        <w:jc w:val="both"/>
        <w:rPr>
          <w:rFonts w:asciiTheme="minorBidi" w:hAnsiTheme="minorBidi"/>
        </w:rPr>
      </w:pPr>
      <w:proofErr w:type="spellStart"/>
      <w:r>
        <w:rPr>
          <w:rFonts w:asciiTheme="minorBidi" w:hAnsiTheme="minorBidi"/>
        </w:rPr>
        <w:t>Raupach</w:t>
      </w:r>
      <w:proofErr w:type="spellEnd"/>
      <w:r>
        <w:rPr>
          <w:rFonts w:asciiTheme="minorBidi" w:hAnsiTheme="minorBidi"/>
        </w:rPr>
        <w:t>, M. R. 1994. S</w:t>
      </w:r>
      <w:r w:rsidRPr="00EF37B0">
        <w:rPr>
          <w:rFonts w:asciiTheme="minorBidi" w:hAnsiTheme="minorBidi"/>
        </w:rPr>
        <w:t>implified expressions for vegetation roughness</w:t>
      </w:r>
      <w:r>
        <w:rPr>
          <w:rFonts w:asciiTheme="minorBidi" w:hAnsiTheme="minorBidi"/>
        </w:rPr>
        <w:t xml:space="preserve"> </w:t>
      </w:r>
      <w:r w:rsidRPr="00EF37B0">
        <w:rPr>
          <w:rFonts w:asciiTheme="minorBidi" w:hAnsiTheme="minorBidi"/>
        </w:rPr>
        <w:t>length and zero-plane displacement as</w:t>
      </w:r>
      <w:r>
        <w:rPr>
          <w:rFonts w:asciiTheme="minorBidi" w:hAnsiTheme="minorBidi"/>
        </w:rPr>
        <w:t xml:space="preserve"> </w:t>
      </w:r>
      <w:r w:rsidRPr="00EF37B0">
        <w:rPr>
          <w:rFonts w:asciiTheme="minorBidi" w:hAnsiTheme="minorBidi"/>
        </w:rPr>
        <w:t>functions of canopy height and</w:t>
      </w:r>
      <w:r>
        <w:rPr>
          <w:rFonts w:asciiTheme="minorBidi" w:hAnsiTheme="minorBidi"/>
        </w:rPr>
        <w:t xml:space="preserve"> </w:t>
      </w:r>
      <w:r w:rsidRPr="00EF37B0">
        <w:rPr>
          <w:rFonts w:asciiTheme="minorBidi" w:hAnsiTheme="minorBidi"/>
        </w:rPr>
        <w:t>area index</w:t>
      </w:r>
      <w:r>
        <w:rPr>
          <w:rFonts w:asciiTheme="minorBidi" w:hAnsiTheme="minorBidi"/>
        </w:rPr>
        <w:t xml:space="preserve">. - </w:t>
      </w:r>
      <w:r w:rsidRPr="00EF37B0">
        <w:rPr>
          <w:rFonts w:asciiTheme="minorBidi" w:hAnsiTheme="minorBidi"/>
        </w:rPr>
        <w:t>Boundary-Layer Meteorology</w:t>
      </w:r>
      <w:r>
        <w:rPr>
          <w:rFonts w:asciiTheme="minorBidi" w:hAnsiTheme="minorBidi"/>
        </w:rPr>
        <w:t xml:space="preserve"> </w:t>
      </w:r>
      <w:r w:rsidRPr="00EF37B0">
        <w:rPr>
          <w:rFonts w:asciiTheme="minorBidi" w:hAnsiTheme="minorBidi"/>
        </w:rPr>
        <w:t>71: 211-216</w:t>
      </w:r>
      <w:r>
        <w:rPr>
          <w:rFonts w:asciiTheme="minorBidi" w:hAnsiTheme="minorBidi"/>
        </w:rPr>
        <w:t>.</w:t>
      </w:r>
    </w:p>
    <w:p w14:paraId="3CE25D58" w14:textId="77777777" w:rsidR="003C78C1" w:rsidRDefault="003C78C1" w:rsidP="003C78C1">
      <w:pPr>
        <w:spacing w:after="0" w:line="480" w:lineRule="auto"/>
        <w:ind w:left="720" w:hanging="720"/>
        <w:jc w:val="both"/>
        <w:rPr>
          <w:rFonts w:asciiTheme="minorBidi" w:hAnsiTheme="minorBidi"/>
        </w:rPr>
      </w:pPr>
      <w:proofErr w:type="spellStart"/>
      <w:r>
        <w:rPr>
          <w:rFonts w:asciiTheme="minorBidi" w:hAnsiTheme="minorBidi"/>
        </w:rPr>
        <w:t>Skarpaas</w:t>
      </w:r>
      <w:proofErr w:type="spellEnd"/>
      <w:r>
        <w:rPr>
          <w:rFonts w:asciiTheme="minorBidi" w:hAnsiTheme="minorBidi"/>
        </w:rPr>
        <w:t>, O. and Shea, K. 2007. Dispersal patterns, dispersal mechanisms, and invasion wave speeds for invasive thistles. – Am. Nat. 170: 421-30.</w:t>
      </w:r>
    </w:p>
    <w:p w14:paraId="5323BA88" w14:textId="77777777" w:rsidR="003C78C1" w:rsidRDefault="003C78C1" w:rsidP="003C78C1">
      <w:pPr>
        <w:spacing w:after="0" w:line="480" w:lineRule="auto"/>
        <w:ind w:left="720" w:hanging="720"/>
        <w:jc w:val="both"/>
        <w:rPr>
          <w:rFonts w:ascii="Arial" w:hAnsi="Arial" w:cs="Arial"/>
        </w:rPr>
      </w:pPr>
      <w:proofErr w:type="spellStart"/>
      <w:r>
        <w:rPr>
          <w:rFonts w:ascii="Arial" w:hAnsi="Arial" w:cs="Arial"/>
        </w:rPr>
        <w:t>Wulfmeyer</w:t>
      </w:r>
      <w:proofErr w:type="spellEnd"/>
      <w:r>
        <w:rPr>
          <w:rFonts w:ascii="Arial" w:hAnsi="Arial" w:cs="Arial"/>
        </w:rPr>
        <w:t>, V. et al. 2018. A new research approach for observing and characterizing land</w:t>
      </w:r>
      <w:r>
        <w:rPr>
          <w:rFonts w:ascii="Cambria Math" w:hAnsi="Cambria Math" w:cs="Cambria Math"/>
        </w:rPr>
        <w:t>-</w:t>
      </w:r>
      <w:r>
        <w:rPr>
          <w:rFonts w:ascii="Arial" w:hAnsi="Arial" w:cs="Arial"/>
        </w:rPr>
        <w:t xml:space="preserve">atmosphere feedback. - B. Am. </w:t>
      </w:r>
      <w:proofErr w:type="spellStart"/>
      <w:r>
        <w:rPr>
          <w:rFonts w:ascii="Arial" w:hAnsi="Arial" w:cs="Arial"/>
        </w:rPr>
        <w:t>Meteorol</w:t>
      </w:r>
      <w:proofErr w:type="spellEnd"/>
      <w:r>
        <w:rPr>
          <w:rFonts w:ascii="Arial" w:hAnsi="Arial" w:cs="Arial"/>
        </w:rPr>
        <w:t>. Soc. 99: 1639-1667.</w:t>
      </w:r>
    </w:p>
    <w:p w14:paraId="2B83B8C8" w14:textId="07BC4B31" w:rsidR="003C78C1" w:rsidRDefault="003C78C1" w:rsidP="00A82C77">
      <w:pPr>
        <w:spacing w:after="0" w:line="480" w:lineRule="auto"/>
        <w:ind w:left="720" w:hanging="720"/>
        <w:jc w:val="both"/>
        <w:rPr>
          <w:rFonts w:ascii="Arial" w:hAnsi="Arial" w:cs="Arial"/>
        </w:rPr>
      </w:pPr>
      <w:r>
        <w:rPr>
          <w:rFonts w:ascii="Arial" w:hAnsi="Arial" w:cs="Arial"/>
        </w:rPr>
        <w:t xml:space="preserve">Zeeman, M. J. et al. 2019. </w:t>
      </w:r>
      <w:r w:rsidRPr="00A52FD9">
        <w:rPr>
          <w:rFonts w:ascii="Arial" w:hAnsi="Arial" w:cs="Arial"/>
        </w:rPr>
        <w:t>Productivity and vegetation structure of three differently managed temperate grasslands</w:t>
      </w:r>
      <w:r>
        <w:rPr>
          <w:rFonts w:ascii="Arial" w:hAnsi="Arial" w:cs="Arial"/>
        </w:rPr>
        <w:t xml:space="preserve">. - </w:t>
      </w:r>
      <w:r w:rsidRPr="00A52FD9">
        <w:rPr>
          <w:rFonts w:ascii="Arial" w:hAnsi="Arial" w:cs="Arial"/>
        </w:rPr>
        <w:t>Agriculture, Ecosystems &amp; Environment</w:t>
      </w:r>
      <w:r>
        <w:rPr>
          <w:rFonts w:ascii="Arial" w:hAnsi="Arial" w:cs="Arial"/>
        </w:rPr>
        <w:t>, 270-271: 129-148.</w:t>
      </w:r>
      <w:r>
        <w:rPr>
          <w:rFonts w:ascii="Arial" w:hAnsi="Arial" w:cs="Arial"/>
        </w:rPr>
        <w:br w:type="page"/>
      </w:r>
    </w:p>
    <w:p w14:paraId="5AF59789" w14:textId="35C396FA" w:rsidR="00AC57FD" w:rsidRPr="00127ABA" w:rsidRDefault="00AC57FD" w:rsidP="00070686">
      <w:pPr>
        <w:spacing w:line="360" w:lineRule="auto"/>
        <w:jc w:val="both"/>
        <w:rPr>
          <w:rFonts w:ascii="Arial" w:hAnsi="Arial" w:cs="Arial"/>
        </w:rPr>
      </w:pPr>
      <w:r w:rsidRPr="00127ABA">
        <w:rPr>
          <w:rFonts w:ascii="Arial" w:hAnsi="Arial" w:cs="Arial"/>
        </w:rPr>
        <w:lastRenderedPageBreak/>
        <w:t>R code for the general model of density-dependent population spread</w:t>
      </w:r>
    </w:p>
    <w:p w14:paraId="1AC33D96" w14:textId="77777777" w:rsidR="00386339" w:rsidRPr="00127ABA" w:rsidRDefault="00386339" w:rsidP="00287F83">
      <w:pPr>
        <w:spacing w:after="0" w:line="240" w:lineRule="auto"/>
        <w:rPr>
          <w:rFonts w:ascii="Courier New" w:hAnsi="Courier New" w:cs="Courier New"/>
        </w:rPr>
      </w:pPr>
      <w:proofErr w:type="spellStart"/>
      <w:proofErr w:type="gramStart"/>
      <w:r w:rsidRPr="00127ABA">
        <w:rPr>
          <w:rFonts w:ascii="Courier New" w:hAnsi="Courier New" w:cs="Courier New"/>
        </w:rPr>
        <w:t>dd.exp.lnorm</w:t>
      </w:r>
      <w:proofErr w:type="spellEnd"/>
      <w:proofErr w:type="gramEnd"/>
      <w:r w:rsidRPr="00127ABA">
        <w:rPr>
          <w:rFonts w:ascii="Courier New" w:hAnsi="Courier New" w:cs="Courier New"/>
        </w:rPr>
        <w:t xml:space="preserve"> &lt;- function(b0, b1, b2,R0,K,pot.area,start.cells,Tmax,Nsim,kern) {</w:t>
      </w:r>
    </w:p>
    <w:p w14:paraId="5AD5AFEF" w14:textId="1DD1C67F" w:rsidR="00386339" w:rsidRPr="00127ABA" w:rsidRDefault="00386339" w:rsidP="00925C35">
      <w:pPr>
        <w:spacing w:after="0" w:line="240" w:lineRule="auto"/>
        <w:rPr>
          <w:rFonts w:ascii="Courier New" w:hAnsi="Courier New" w:cs="Courier New"/>
        </w:rPr>
      </w:pPr>
      <w:r w:rsidRPr="00127ABA">
        <w:rPr>
          <w:rFonts w:ascii="Courier New" w:hAnsi="Courier New" w:cs="Courier New"/>
        </w:rPr>
        <w:t xml:space="preserve">  # Simulate population spread </w:t>
      </w:r>
      <w:r w:rsidR="00D07E5E" w:rsidRPr="00127ABA">
        <w:rPr>
          <w:rFonts w:ascii="Courier New" w:hAnsi="Courier New" w:cs="Courier New"/>
        </w:rPr>
        <w:t xml:space="preserve">in one-dimensional space </w:t>
      </w:r>
      <w:r w:rsidR="00AC2FA0" w:rsidRPr="00127ABA">
        <w:rPr>
          <w:rFonts w:ascii="Courier New" w:hAnsi="Courier New" w:cs="Courier New"/>
        </w:rPr>
        <w:t>accounting for</w:t>
      </w:r>
      <w:r w:rsidRPr="00127ABA">
        <w:rPr>
          <w:rFonts w:ascii="Courier New" w:hAnsi="Courier New" w:cs="Courier New"/>
        </w:rPr>
        <w:t xml:space="preserve"> density-dependent </w:t>
      </w:r>
      <w:r w:rsidR="00D07E5E" w:rsidRPr="00127ABA">
        <w:rPr>
          <w:rFonts w:ascii="Courier New" w:hAnsi="Courier New" w:cs="Courier New"/>
        </w:rPr>
        <w:t>fecundity and density-dependent</w:t>
      </w:r>
      <w:r w:rsidR="00CA0B1B">
        <w:rPr>
          <w:rFonts w:ascii="Courier New" w:hAnsi="Courier New" w:cs="Courier New"/>
        </w:rPr>
        <w:t xml:space="preserve"> dispersal </w:t>
      </w:r>
      <w:r w:rsidR="00925C35">
        <w:rPr>
          <w:rFonts w:ascii="Courier New" w:hAnsi="Courier New" w:cs="Courier New"/>
        </w:rPr>
        <w:t>described</w:t>
      </w:r>
      <w:r w:rsidR="00CA0B1B">
        <w:rPr>
          <w:rFonts w:ascii="Courier New" w:hAnsi="Courier New" w:cs="Courier New"/>
        </w:rPr>
        <w:t xml:space="preserve"> </w:t>
      </w:r>
      <w:r w:rsidR="00925C35">
        <w:rPr>
          <w:rFonts w:ascii="Courier New" w:hAnsi="Courier New" w:cs="Courier New"/>
        </w:rPr>
        <w:t>with</w:t>
      </w:r>
      <w:r w:rsidR="00D07E5E" w:rsidRPr="00127ABA">
        <w:rPr>
          <w:rFonts w:ascii="Courier New" w:hAnsi="Courier New" w:cs="Courier New"/>
        </w:rPr>
        <w:t xml:space="preserve"> </w:t>
      </w:r>
      <w:r w:rsidRPr="00127ABA">
        <w:rPr>
          <w:rFonts w:ascii="Courier New" w:hAnsi="Courier New" w:cs="Courier New"/>
        </w:rPr>
        <w:t>negative exponential and</w:t>
      </w:r>
      <w:r w:rsidR="00422FC1" w:rsidRPr="00127ABA">
        <w:rPr>
          <w:rFonts w:ascii="Courier New" w:hAnsi="Courier New" w:cs="Courier New"/>
        </w:rPr>
        <w:t xml:space="preserve"> </w:t>
      </w:r>
      <w:r w:rsidRPr="00127ABA">
        <w:rPr>
          <w:rFonts w:ascii="Courier New" w:hAnsi="Courier New" w:cs="Courier New"/>
        </w:rPr>
        <w:t>log-normal dispersal kernels</w:t>
      </w:r>
    </w:p>
    <w:p w14:paraId="52CB5D48" w14:textId="68FE40B5" w:rsidR="00386339" w:rsidRPr="00127ABA" w:rsidRDefault="00386339" w:rsidP="008E7016">
      <w:pPr>
        <w:spacing w:after="0" w:line="240" w:lineRule="auto"/>
        <w:rPr>
          <w:rFonts w:ascii="Courier New" w:hAnsi="Courier New" w:cs="Courier New"/>
        </w:rPr>
      </w:pPr>
      <w:r w:rsidRPr="00127ABA">
        <w:rPr>
          <w:rFonts w:ascii="Courier New" w:hAnsi="Courier New" w:cs="Courier New"/>
        </w:rPr>
        <w:t xml:space="preserve">  # </w:t>
      </w:r>
      <w:proofErr w:type="spellStart"/>
      <w:r w:rsidR="008E7016">
        <w:rPr>
          <w:rFonts w:ascii="Courier New" w:hAnsi="Courier New" w:cs="Courier New"/>
        </w:rPr>
        <w:t>A</w:t>
      </w:r>
      <w:r w:rsidRPr="00127ABA">
        <w:rPr>
          <w:rFonts w:ascii="Courier New" w:hAnsi="Courier New" w:cs="Courier New"/>
        </w:rPr>
        <w:t>rgs</w:t>
      </w:r>
      <w:proofErr w:type="spellEnd"/>
      <w:r w:rsidRPr="00127ABA">
        <w:rPr>
          <w:rFonts w:ascii="Courier New" w:hAnsi="Courier New" w:cs="Courier New"/>
        </w:rPr>
        <w:t>:</w:t>
      </w:r>
    </w:p>
    <w:p w14:paraId="5EC67DDA"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 b0: intercept of density-dependent lambda for exponential distribution</w:t>
      </w:r>
    </w:p>
    <w:p w14:paraId="7FD70735"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 b1: slope of density-dependent fecundity</w:t>
      </w:r>
    </w:p>
    <w:p w14:paraId="773C757C"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 b2: slope of density-dependent mean dispersal distance</w:t>
      </w:r>
    </w:p>
    <w:p w14:paraId="6574125A"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 R0: #of offspring that a mother plant produces</w:t>
      </w:r>
    </w:p>
    <w:p w14:paraId="30F0EDB9"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 K: carrying capacity, #individuals/m2 (=1000)</w:t>
      </w:r>
    </w:p>
    <w:p w14:paraId="25DCA2AF"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 </w:t>
      </w:r>
      <w:proofErr w:type="spellStart"/>
      <w:proofErr w:type="gramStart"/>
      <w:r w:rsidRPr="00127ABA">
        <w:rPr>
          <w:rFonts w:ascii="Courier New" w:hAnsi="Courier New" w:cs="Courier New"/>
        </w:rPr>
        <w:t>pot.area</w:t>
      </w:r>
      <w:proofErr w:type="spellEnd"/>
      <w:proofErr w:type="gramEnd"/>
      <w:r w:rsidRPr="00127ABA">
        <w:rPr>
          <w:rFonts w:ascii="Courier New" w:hAnsi="Courier New" w:cs="Courier New"/>
        </w:rPr>
        <w:t>: the central area of a pot, in m2 (= pi*(0.1/2)^2)</w:t>
      </w:r>
    </w:p>
    <w:p w14:paraId="1C59CA33"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 </w:t>
      </w:r>
      <w:proofErr w:type="spellStart"/>
      <w:proofErr w:type="gramStart"/>
      <w:r w:rsidRPr="00127ABA">
        <w:rPr>
          <w:rFonts w:ascii="Courier New" w:hAnsi="Courier New" w:cs="Courier New"/>
        </w:rPr>
        <w:t>start.cells</w:t>
      </w:r>
      <w:proofErr w:type="spellEnd"/>
      <w:proofErr w:type="gramEnd"/>
      <w:r w:rsidRPr="00127ABA">
        <w:rPr>
          <w:rFonts w:ascii="Courier New" w:hAnsi="Courier New" w:cs="Courier New"/>
        </w:rPr>
        <w:t>: the number of cells that are filled at the start of simulation (=100)</w:t>
      </w:r>
    </w:p>
    <w:p w14:paraId="3BAEC9F7"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 </w:t>
      </w:r>
      <w:proofErr w:type="spellStart"/>
      <w:r w:rsidRPr="00127ABA">
        <w:rPr>
          <w:rFonts w:ascii="Courier New" w:hAnsi="Courier New" w:cs="Courier New"/>
        </w:rPr>
        <w:t>Tmax</w:t>
      </w:r>
      <w:proofErr w:type="spellEnd"/>
      <w:r w:rsidRPr="00127ABA">
        <w:rPr>
          <w:rFonts w:ascii="Courier New" w:hAnsi="Courier New" w:cs="Courier New"/>
        </w:rPr>
        <w:t>: maximal time step (generation) (=20)</w:t>
      </w:r>
    </w:p>
    <w:p w14:paraId="3B86CE7D" w14:textId="6841FCF4"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 </w:t>
      </w:r>
      <w:proofErr w:type="spellStart"/>
      <w:r w:rsidRPr="00127ABA">
        <w:rPr>
          <w:rFonts w:ascii="Courier New" w:hAnsi="Courier New" w:cs="Courier New"/>
        </w:rPr>
        <w:t>Nsim</w:t>
      </w:r>
      <w:proofErr w:type="spellEnd"/>
      <w:r w:rsidRPr="00127ABA">
        <w:rPr>
          <w:rFonts w:ascii="Courier New" w:hAnsi="Courier New" w:cs="Courier New"/>
        </w:rPr>
        <w:t>: number of simulation</w:t>
      </w:r>
      <w:r w:rsidR="00500FC0" w:rsidRPr="00127ABA">
        <w:rPr>
          <w:rFonts w:ascii="Courier New" w:hAnsi="Courier New" w:cs="Courier New"/>
        </w:rPr>
        <w:t xml:space="preserve"> replicate</w:t>
      </w:r>
      <w:r w:rsidRPr="00127ABA">
        <w:rPr>
          <w:rFonts w:ascii="Courier New" w:hAnsi="Courier New" w:cs="Courier New"/>
        </w:rPr>
        <w:t>s (=20)</w:t>
      </w:r>
    </w:p>
    <w:p w14:paraId="3DAC6F5F"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 kern: dispersal kernel, currently "exp" (negative exponential) or "</w:t>
      </w:r>
      <w:proofErr w:type="spellStart"/>
      <w:r w:rsidRPr="00127ABA">
        <w:rPr>
          <w:rFonts w:ascii="Courier New" w:hAnsi="Courier New" w:cs="Courier New"/>
        </w:rPr>
        <w:t>lnorm</w:t>
      </w:r>
      <w:proofErr w:type="spellEnd"/>
      <w:r w:rsidRPr="00127ABA">
        <w:rPr>
          <w:rFonts w:ascii="Courier New" w:hAnsi="Courier New" w:cs="Courier New"/>
        </w:rPr>
        <w:t>" (lognormal)</w:t>
      </w:r>
    </w:p>
    <w:p w14:paraId="1B3960D0" w14:textId="38F75F9D"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d &lt;- sqrt(</w:t>
      </w:r>
      <w:proofErr w:type="spellStart"/>
      <w:proofErr w:type="gramStart"/>
      <w:r w:rsidRPr="00127ABA">
        <w:rPr>
          <w:rFonts w:ascii="Courier New" w:hAnsi="Courier New" w:cs="Courier New"/>
        </w:rPr>
        <w:t>pot.area</w:t>
      </w:r>
      <w:proofErr w:type="spellEnd"/>
      <w:proofErr w:type="gramEnd"/>
      <w:r w:rsidRPr="00127ABA">
        <w:rPr>
          <w:rFonts w:ascii="Courier New" w:hAnsi="Courier New" w:cs="Courier New"/>
        </w:rPr>
        <w:t>)</w:t>
      </w:r>
      <w:r w:rsidR="00500FC0" w:rsidRPr="00127ABA">
        <w:rPr>
          <w:rFonts w:ascii="Courier New" w:hAnsi="Courier New" w:cs="Courier New"/>
        </w:rPr>
        <w:t xml:space="preserve"> #length of a </w:t>
      </w:r>
      <w:r w:rsidR="00302313" w:rsidRPr="00127ABA">
        <w:rPr>
          <w:rFonts w:ascii="Courier New" w:hAnsi="Courier New" w:cs="Courier New"/>
        </w:rPr>
        <w:t xml:space="preserve">grid </w:t>
      </w:r>
      <w:r w:rsidR="00500FC0" w:rsidRPr="00127ABA">
        <w:rPr>
          <w:rFonts w:ascii="Courier New" w:hAnsi="Courier New" w:cs="Courier New"/>
        </w:rPr>
        <w:t>cell</w:t>
      </w:r>
    </w:p>
    <w:p w14:paraId="0343C21D"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r w:rsidRPr="00127ABA">
        <w:rPr>
          <w:rFonts w:ascii="Courier New" w:hAnsi="Courier New" w:cs="Courier New"/>
        </w:rPr>
        <w:t>Kcell</w:t>
      </w:r>
      <w:proofErr w:type="spellEnd"/>
      <w:r w:rsidRPr="00127ABA">
        <w:rPr>
          <w:rFonts w:ascii="Courier New" w:hAnsi="Courier New" w:cs="Courier New"/>
        </w:rPr>
        <w:t xml:space="preserve"> &lt;- round(K*d^2) #carrying capacity per grid cell</w:t>
      </w:r>
    </w:p>
    <w:p w14:paraId="597A8F00"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proofErr w:type="gramStart"/>
      <w:r w:rsidRPr="00127ABA">
        <w:rPr>
          <w:rFonts w:ascii="Courier New" w:hAnsi="Courier New" w:cs="Courier New"/>
        </w:rPr>
        <w:t>plants.start</w:t>
      </w:r>
      <w:proofErr w:type="spellEnd"/>
      <w:proofErr w:type="gramEnd"/>
      <w:r w:rsidRPr="00127ABA">
        <w:rPr>
          <w:rFonts w:ascii="Courier New" w:hAnsi="Courier New" w:cs="Courier New"/>
        </w:rPr>
        <w:t xml:space="preserve"> &lt;- </w:t>
      </w:r>
      <w:proofErr w:type="spellStart"/>
      <w:r w:rsidRPr="00127ABA">
        <w:rPr>
          <w:rFonts w:ascii="Courier New" w:hAnsi="Courier New" w:cs="Courier New"/>
        </w:rPr>
        <w:t>data.frame</w:t>
      </w:r>
      <w:proofErr w:type="spellEnd"/>
      <w:r w:rsidRPr="00127ABA">
        <w:rPr>
          <w:rFonts w:ascii="Courier New" w:hAnsi="Courier New" w:cs="Courier New"/>
        </w:rPr>
        <w:t>(x=rep(-</w:t>
      </w:r>
      <w:proofErr w:type="spellStart"/>
      <w:r w:rsidRPr="00127ABA">
        <w:rPr>
          <w:rFonts w:ascii="Courier New" w:hAnsi="Courier New" w:cs="Courier New"/>
        </w:rPr>
        <w:t>start.cells</w:t>
      </w:r>
      <w:proofErr w:type="spellEnd"/>
      <w:r w:rsidRPr="00127ABA">
        <w:rPr>
          <w:rFonts w:ascii="Courier New" w:hAnsi="Courier New" w:cs="Courier New"/>
        </w:rPr>
        <w:t>:-1*d + d/2, each=1))</w:t>
      </w:r>
    </w:p>
    <w:p w14:paraId="4DCCE33F" w14:textId="77777777" w:rsidR="00386339" w:rsidRPr="00ED546D" w:rsidRDefault="00386339" w:rsidP="00287F83">
      <w:pPr>
        <w:spacing w:after="0" w:line="240" w:lineRule="auto"/>
        <w:rPr>
          <w:rFonts w:ascii="Courier New" w:hAnsi="Courier New" w:cs="Courier New"/>
          <w:lang w:val="fr-FR"/>
        </w:rPr>
      </w:pPr>
      <w:r w:rsidRPr="00127ABA">
        <w:rPr>
          <w:rFonts w:ascii="Courier New" w:hAnsi="Courier New" w:cs="Courier New"/>
        </w:rPr>
        <w:t xml:space="preserve">  </w:t>
      </w:r>
      <w:proofErr w:type="spellStart"/>
      <w:proofErr w:type="gramStart"/>
      <w:r w:rsidRPr="00ED546D">
        <w:rPr>
          <w:rFonts w:ascii="Courier New" w:hAnsi="Courier New" w:cs="Courier New"/>
          <w:lang w:val="fr-FR"/>
        </w:rPr>
        <w:t>range.front</w:t>
      </w:r>
      <w:proofErr w:type="spellEnd"/>
      <w:proofErr w:type="gramEnd"/>
      <w:r w:rsidRPr="00ED546D">
        <w:rPr>
          <w:rFonts w:ascii="Courier New" w:hAnsi="Courier New" w:cs="Courier New"/>
          <w:lang w:val="fr-FR"/>
        </w:rPr>
        <w:t xml:space="preserve"> &lt;- matrix(NA, </w:t>
      </w:r>
      <w:proofErr w:type="spellStart"/>
      <w:r w:rsidRPr="00ED546D">
        <w:rPr>
          <w:rFonts w:ascii="Courier New" w:hAnsi="Courier New" w:cs="Courier New"/>
          <w:lang w:val="fr-FR"/>
        </w:rPr>
        <w:t>nrow</w:t>
      </w:r>
      <w:proofErr w:type="spellEnd"/>
      <w:r w:rsidRPr="00ED546D">
        <w:rPr>
          <w:rFonts w:ascii="Courier New" w:hAnsi="Courier New" w:cs="Courier New"/>
          <w:lang w:val="fr-FR"/>
        </w:rPr>
        <w:t xml:space="preserve"> = Tmax, </w:t>
      </w:r>
      <w:proofErr w:type="spellStart"/>
      <w:r w:rsidRPr="00ED546D">
        <w:rPr>
          <w:rFonts w:ascii="Courier New" w:hAnsi="Courier New" w:cs="Courier New"/>
          <w:lang w:val="fr-FR"/>
        </w:rPr>
        <w:t>ncol</w:t>
      </w:r>
      <w:proofErr w:type="spellEnd"/>
      <w:r w:rsidRPr="00ED546D">
        <w:rPr>
          <w:rFonts w:ascii="Courier New" w:hAnsi="Courier New" w:cs="Courier New"/>
          <w:lang w:val="fr-FR"/>
        </w:rPr>
        <w:t xml:space="preserve"> = </w:t>
      </w:r>
      <w:proofErr w:type="spellStart"/>
      <w:r w:rsidRPr="00ED546D">
        <w:rPr>
          <w:rFonts w:ascii="Courier New" w:hAnsi="Courier New" w:cs="Courier New"/>
          <w:lang w:val="fr-FR"/>
        </w:rPr>
        <w:t>Nsim</w:t>
      </w:r>
      <w:proofErr w:type="spellEnd"/>
      <w:r w:rsidRPr="00ED546D">
        <w:rPr>
          <w:rFonts w:ascii="Courier New" w:hAnsi="Courier New" w:cs="Courier New"/>
          <w:lang w:val="fr-FR"/>
        </w:rPr>
        <w:t>)</w:t>
      </w:r>
    </w:p>
    <w:p w14:paraId="4836B61D" w14:textId="77777777" w:rsidR="00386339" w:rsidRPr="00127ABA" w:rsidRDefault="00386339" w:rsidP="00287F83">
      <w:pPr>
        <w:spacing w:after="0" w:line="240" w:lineRule="auto"/>
        <w:rPr>
          <w:rFonts w:ascii="Courier New" w:hAnsi="Courier New" w:cs="Courier New"/>
        </w:rPr>
      </w:pPr>
      <w:r w:rsidRPr="00ED546D">
        <w:rPr>
          <w:rFonts w:ascii="Courier New" w:hAnsi="Courier New" w:cs="Courier New"/>
          <w:lang w:val="fr-FR"/>
        </w:rPr>
        <w:t xml:space="preserve">  </w:t>
      </w:r>
      <w:proofErr w:type="spellStart"/>
      <w:proofErr w:type="gramStart"/>
      <w:r w:rsidRPr="00127ABA">
        <w:rPr>
          <w:rFonts w:ascii="Courier New" w:hAnsi="Courier New" w:cs="Courier New"/>
        </w:rPr>
        <w:t>edge.depth</w:t>
      </w:r>
      <w:proofErr w:type="spellEnd"/>
      <w:proofErr w:type="gramEnd"/>
      <w:r w:rsidRPr="00127ABA">
        <w:rPr>
          <w:rFonts w:ascii="Courier New" w:hAnsi="Courier New" w:cs="Courier New"/>
        </w:rPr>
        <w:t xml:space="preserve"> &lt;- matrix(NA, </w:t>
      </w:r>
      <w:proofErr w:type="spellStart"/>
      <w:r w:rsidRPr="00127ABA">
        <w:rPr>
          <w:rFonts w:ascii="Courier New" w:hAnsi="Courier New" w:cs="Courier New"/>
        </w:rPr>
        <w:t>nrow</w:t>
      </w:r>
      <w:proofErr w:type="spellEnd"/>
      <w:r w:rsidRPr="00127ABA">
        <w:rPr>
          <w:rFonts w:ascii="Courier New" w:hAnsi="Courier New" w:cs="Courier New"/>
        </w:rPr>
        <w:t xml:space="preserve"> = </w:t>
      </w:r>
      <w:proofErr w:type="spellStart"/>
      <w:r w:rsidRPr="00127ABA">
        <w:rPr>
          <w:rFonts w:ascii="Courier New" w:hAnsi="Courier New" w:cs="Courier New"/>
        </w:rPr>
        <w:t>Tmax</w:t>
      </w:r>
      <w:proofErr w:type="spellEnd"/>
      <w:r w:rsidRPr="00127ABA">
        <w:rPr>
          <w:rFonts w:ascii="Courier New" w:hAnsi="Courier New" w:cs="Courier New"/>
        </w:rPr>
        <w:t xml:space="preserve">, </w:t>
      </w:r>
      <w:proofErr w:type="spellStart"/>
      <w:r w:rsidRPr="00127ABA">
        <w:rPr>
          <w:rFonts w:ascii="Courier New" w:hAnsi="Courier New" w:cs="Courier New"/>
        </w:rPr>
        <w:t>ncol</w:t>
      </w:r>
      <w:proofErr w:type="spellEnd"/>
      <w:r w:rsidRPr="00127ABA">
        <w:rPr>
          <w:rFonts w:ascii="Courier New" w:hAnsi="Courier New" w:cs="Courier New"/>
        </w:rPr>
        <w:t xml:space="preserve"> = </w:t>
      </w:r>
      <w:proofErr w:type="spellStart"/>
      <w:r w:rsidRPr="00127ABA">
        <w:rPr>
          <w:rFonts w:ascii="Courier New" w:hAnsi="Courier New" w:cs="Courier New"/>
        </w:rPr>
        <w:t>Nsim</w:t>
      </w:r>
      <w:proofErr w:type="spellEnd"/>
      <w:r w:rsidRPr="00127ABA">
        <w:rPr>
          <w:rFonts w:ascii="Courier New" w:hAnsi="Courier New" w:cs="Courier New"/>
        </w:rPr>
        <w:t>)</w:t>
      </w:r>
    </w:p>
    <w:p w14:paraId="75F54249"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proofErr w:type="gramStart"/>
      <w:r w:rsidRPr="00127ABA">
        <w:rPr>
          <w:rFonts w:ascii="Courier New" w:hAnsi="Courier New" w:cs="Courier New"/>
        </w:rPr>
        <w:t>population.continuity</w:t>
      </w:r>
      <w:proofErr w:type="spellEnd"/>
      <w:proofErr w:type="gramEnd"/>
      <w:r w:rsidRPr="00127ABA">
        <w:rPr>
          <w:rFonts w:ascii="Courier New" w:hAnsi="Courier New" w:cs="Courier New"/>
        </w:rPr>
        <w:t xml:space="preserve"> &lt;- matrix(NA, </w:t>
      </w:r>
      <w:proofErr w:type="spellStart"/>
      <w:r w:rsidRPr="00127ABA">
        <w:rPr>
          <w:rFonts w:ascii="Courier New" w:hAnsi="Courier New" w:cs="Courier New"/>
        </w:rPr>
        <w:t>nrow</w:t>
      </w:r>
      <w:proofErr w:type="spellEnd"/>
      <w:r w:rsidRPr="00127ABA">
        <w:rPr>
          <w:rFonts w:ascii="Courier New" w:hAnsi="Courier New" w:cs="Courier New"/>
        </w:rPr>
        <w:t xml:space="preserve"> = </w:t>
      </w:r>
      <w:proofErr w:type="spellStart"/>
      <w:r w:rsidRPr="00127ABA">
        <w:rPr>
          <w:rFonts w:ascii="Courier New" w:hAnsi="Courier New" w:cs="Courier New"/>
        </w:rPr>
        <w:t>Tmax</w:t>
      </w:r>
      <w:proofErr w:type="spellEnd"/>
      <w:r w:rsidRPr="00127ABA">
        <w:rPr>
          <w:rFonts w:ascii="Courier New" w:hAnsi="Courier New" w:cs="Courier New"/>
        </w:rPr>
        <w:t xml:space="preserve">, </w:t>
      </w:r>
      <w:proofErr w:type="spellStart"/>
      <w:r w:rsidRPr="00127ABA">
        <w:rPr>
          <w:rFonts w:ascii="Courier New" w:hAnsi="Courier New" w:cs="Courier New"/>
        </w:rPr>
        <w:t>ncol</w:t>
      </w:r>
      <w:proofErr w:type="spellEnd"/>
      <w:r w:rsidRPr="00127ABA">
        <w:rPr>
          <w:rFonts w:ascii="Courier New" w:hAnsi="Courier New" w:cs="Courier New"/>
        </w:rPr>
        <w:t xml:space="preserve"> = </w:t>
      </w:r>
      <w:proofErr w:type="spellStart"/>
      <w:r w:rsidRPr="00127ABA">
        <w:rPr>
          <w:rFonts w:ascii="Courier New" w:hAnsi="Courier New" w:cs="Courier New"/>
        </w:rPr>
        <w:t>Nsim</w:t>
      </w:r>
      <w:proofErr w:type="spellEnd"/>
      <w:r w:rsidRPr="00127ABA">
        <w:rPr>
          <w:rFonts w:ascii="Courier New" w:hAnsi="Courier New" w:cs="Courier New"/>
        </w:rPr>
        <w:t>)</w:t>
      </w:r>
    </w:p>
    <w:p w14:paraId="6BB1C4F4"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for (s in </w:t>
      </w:r>
      <w:proofErr w:type="gramStart"/>
      <w:r w:rsidRPr="00127ABA">
        <w:rPr>
          <w:rFonts w:ascii="Courier New" w:hAnsi="Courier New" w:cs="Courier New"/>
        </w:rPr>
        <w:t>1:Nsim</w:t>
      </w:r>
      <w:proofErr w:type="gramEnd"/>
      <w:r w:rsidRPr="00127ABA">
        <w:rPr>
          <w:rFonts w:ascii="Courier New" w:hAnsi="Courier New" w:cs="Courier New"/>
        </w:rPr>
        <w:t>) {</w:t>
      </w:r>
    </w:p>
    <w:p w14:paraId="1DDDA719"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r w:rsidRPr="00127ABA">
        <w:rPr>
          <w:rFonts w:ascii="Courier New" w:hAnsi="Courier New" w:cs="Courier New"/>
        </w:rPr>
        <w:t>plants.data</w:t>
      </w:r>
      <w:proofErr w:type="spellEnd"/>
      <w:r w:rsidRPr="00127ABA">
        <w:rPr>
          <w:rFonts w:ascii="Courier New" w:hAnsi="Courier New" w:cs="Courier New"/>
        </w:rPr>
        <w:t xml:space="preserve"> &lt;- </w:t>
      </w:r>
      <w:proofErr w:type="spellStart"/>
      <w:proofErr w:type="gramStart"/>
      <w:r w:rsidRPr="00127ABA">
        <w:rPr>
          <w:rFonts w:ascii="Courier New" w:hAnsi="Courier New" w:cs="Courier New"/>
        </w:rPr>
        <w:t>plants.start</w:t>
      </w:r>
      <w:proofErr w:type="spellEnd"/>
      <w:proofErr w:type="gramEnd"/>
    </w:p>
    <w:p w14:paraId="5B6037A2"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for (g in </w:t>
      </w:r>
      <w:proofErr w:type="gramStart"/>
      <w:r w:rsidRPr="00127ABA">
        <w:rPr>
          <w:rFonts w:ascii="Courier New" w:hAnsi="Courier New" w:cs="Courier New"/>
        </w:rPr>
        <w:t>1:Tmax</w:t>
      </w:r>
      <w:proofErr w:type="gramEnd"/>
      <w:r w:rsidRPr="00127ABA">
        <w:rPr>
          <w:rFonts w:ascii="Courier New" w:hAnsi="Courier New" w:cs="Courier New"/>
        </w:rPr>
        <w:t>) {</w:t>
      </w:r>
    </w:p>
    <w:p w14:paraId="15431B9E"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plants.data$cell.id &lt;- </w:t>
      </w:r>
      <w:proofErr w:type="spellStart"/>
      <w:r w:rsidRPr="00127ABA">
        <w:rPr>
          <w:rFonts w:ascii="Courier New" w:hAnsi="Courier New" w:cs="Courier New"/>
        </w:rPr>
        <w:t>plants.data$x</w:t>
      </w:r>
      <w:proofErr w:type="spellEnd"/>
      <w:r w:rsidRPr="00127ABA">
        <w:rPr>
          <w:rFonts w:ascii="Courier New" w:hAnsi="Courier New" w:cs="Courier New"/>
        </w:rPr>
        <w:t xml:space="preserve"> %/% d</w:t>
      </w:r>
    </w:p>
    <w:p w14:paraId="4A87471A"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r w:rsidRPr="00127ABA">
        <w:rPr>
          <w:rFonts w:ascii="Courier New" w:hAnsi="Courier New" w:cs="Courier New"/>
        </w:rPr>
        <w:t>celldens.tab</w:t>
      </w:r>
      <w:proofErr w:type="spellEnd"/>
      <w:r w:rsidRPr="00127ABA">
        <w:rPr>
          <w:rFonts w:ascii="Courier New" w:hAnsi="Courier New" w:cs="Courier New"/>
        </w:rPr>
        <w:t xml:space="preserve"> &lt;- table(plants.data$cell.id)</w:t>
      </w:r>
    </w:p>
    <w:p w14:paraId="49B5BDDB" w14:textId="18B66143" w:rsidR="00386339" w:rsidRPr="00127ABA" w:rsidRDefault="00386339" w:rsidP="009365E2">
      <w:pPr>
        <w:spacing w:after="0" w:line="240" w:lineRule="auto"/>
        <w:rPr>
          <w:rFonts w:ascii="Courier New" w:hAnsi="Courier New" w:cs="Courier New"/>
        </w:rPr>
      </w:pPr>
      <w:r w:rsidRPr="00127ABA">
        <w:rPr>
          <w:rFonts w:ascii="Courier New" w:hAnsi="Courier New" w:cs="Courier New"/>
        </w:rPr>
        <w:t xml:space="preserve">      </w:t>
      </w:r>
      <w:proofErr w:type="spellStart"/>
      <w:r w:rsidRPr="00127ABA">
        <w:rPr>
          <w:rFonts w:ascii="Courier New" w:hAnsi="Courier New" w:cs="Courier New"/>
        </w:rPr>
        <w:t>cell.data</w:t>
      </w:r>
      <w:proofErr w:type="spellEnd"/>
      <w:r w:rsidRPr="00127ABA">
        <w:rPr>
          <w:rFonts w:ascii="Courier New" w:hAnsi="Courier New" w:cs="Courier New"/>
        </w:rPr>
        <w:t xml:space="preserve"> &lt;- </w:t>
      </w:r>
      <w:proofErr w:type="spellStart"/>
      <w:proofErr w:type="gramStart"/>
      <w:r w:rsidRPr="00127ABA">
        <w:rPr>
          <w:rFonts w:ascii="Courier New" w:hAnsi="Courier New" w:cs="Courier New"/>
        </w:rPr>
        <w:t>data.frame</w:t>
      </w:r>
      <w:proofErr w:type="spellEnd"/>
      <w:proofErr w:type="gramEnd"/>
      <w:r w:rsidRPr="00127ABA">
        <w:rPr>
          <w:rFonts w:ascii="Courier New" w:hAnsi="Courier New" w:cs="Courier New"/>
        </w:rPr>
        <w:t xml:space="preserve">(cell.id = </w:t>
      </w:r>
      <w:proofErr w:type="spellStart"/>
      <w:r w:rsidRPr="00127ABA">
        <w:rPr>
          <w:rFonts w:ascii="Courier New" w:hAnsi="Courier New" w:cs="Courier New"/>
        </w:rPr>
        <w:t>as.numeric</w:t>
      </w:r>
      <w:proofErr w:type="spellEnd"/>
      <w:r w:rsidRPr="00127ABA">
        <w:rPr>
          <w:rFonts w:ascii="Courier New" w:hAnsi="Courier New" w:cs="Courier New"/>
        </w:rPr>
        <w:t>(names(</w:t>
      </w:r>
      <w:proofErr w:type="spellStart"/>
      <w:r w:rsidRPr="00127ABA">
        <w:rPr>
          <w:rFonts w:ascii="Courier New" w:hAnsi="Courier New" w:cs="Courier New"/>
        </w:rPr>
        <w:t>celldens.tab</w:t>
      </w:r>
      <w:proofErr w:type="spellEnd"/>
      <w:r w:rsidRPr="00127ABA">
        <w:rPr>
          <w:rFonts w:ascii="Courier New" w:hAnsi="Courier New" w:cs="Courier New"/>
        </w:rPr>
        <w:t xml:space="preserve">)), n = </w:t>
      </w:r>
      <w:proofErr w:type="spellStart"/>
      <w:r w:rsidRPr="00127ABA">
        <w:rPr>
          <w:rFonts w:ascii="Courier New" w:hAnsi="Courier New" w:cs="Courier New"/>
        </w:rPr>
        <w:t>as.numeric</w:t>
      </w:r>
      <w:proofErr w:type="spellEnd"/>
      <w:r w:rsidRPr="00127ABA">
        <w:rPr>
          <w:rFonts w:ascii="Courier New" w:hAnsi="Courier New" w:cs="Courier New"/>
        </w:rPr>
        <w:t>(</w:t>
      </w:r>
      <w:proofErr w:type="spellStart"/>
      <w:r w:rsidRPr="00127ABA">
        <w:rPr>
          <w:rFonts w:ascii="Courier New" w:hAnsi="Courier New" w:cs="Courier New"/>
        </w:rPr>
        <w:t>celldens.tab</w:t>
      </w:r>
      <w:proofErr w:type="spellEnd"/>
      <w:r w:rsidRPr="00127ABA">
        <w:rPr>
          <w:rFonts w:ascii="Courier New" w:hAnsi="Courier New" w:cs="Courier New"/>
        </w:rPr>
        <w:t xml:space="preserve">))      </w:t>
      </w:r>
    </w:p>
    <w:p w14:paraId="5C4149D5"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r w:rsidRPr="00127ABA">
        <w:rPr>
          <w:rFonts w:ascii="Courier New" w:hAnsi="Courier New" w:cs="Courier New"/>
        </w:rPr>
        <w:t>cell.data$n</w:t>
      </w:r>
      <w:proofErr w:type="spellEnd"/>
      <w:r w:rsidRPr="00127ABA">
        <w:rPr>
          <w:rFonts w:ascii="Courier New" w:hAnsi="Courier New" w:cs="Courier New"/>
        </w:rPr>
        <w:t>[</w:t>
      </w:r>
      <w:proofErr w:type="spellStart"/>
      <w:r w:rsidRPr="00127ABA">
        <w:rPr>
          <w:rFonts w:ascii="Courier New" w:hAnsi="Courier New" w:cs="Courier New"/>
        </w:rPr>
        <w:t>cell.data$n</w:t>
      </w:r>
      <w:proofErr w:type="spellEnd"/>
      <w:r w:rsidRPr="00127ABA">
        <w:rPr>
          <w:rFonts w:ascii="Courier New" w:hAnsi="Courier New" w:cs="Courier New"/>
        </w:rPr>
        <w:t>&gt;</w:t>
      </w:r>
      <w:proofErr w:type="spellStart"/>
      <w:r w:rsidRPr="00127ABA">
        <w:rPr>
          <w:rFonts w:ascii="Courier New" w:hAnsi="Courier New" w:cs="Courier New"/>
        </w:rPr>
        <w:t>Kcell</w:t>
      </w:r>
      <w:proofErr w:type="spellEnd"/>
      <w:r w:rsidRPr="00127ABA">
        <w:rPr>
          <w:rFonts w:ascii="Courier New" w:hAnsi="Courier New" w:cs="Courier New"/>
        </w:rPr>
        <w:t xml:space="preserve">] &lt;- </w:t>
      </w:r>
      <w:proofErr w:type="spellStart"/>
      <w:r w:rsidRPr="00127ABA">
        <w:rPr>
          <w:rFonts w:ascii="Courier New" w:hAnsi="Courier New" w:cs="Courier New"/>
        </w:rPr>
        <w:t>Kcell</w:t>
      </w:r>
      <w:proofErr w:type="spellEnd"/>
    </w:p>
    <w:p w14:paraId="4FBA50F6" w14:textId="55AF1C3E"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 density-dependent fecundity</w:t>
      </w:r>
      <w:r w:rsidR="00C96AF2" w:rsidRPr="00127ABA">
        <w:rPr>
          <w:rFonts w:ascii="Courier New" w:hAnsi="Courier New" w:cs="Courier New"/>
        </w:rPr>
        <w:t>:</w:t>
      </w:r>
    </w:p>
    <w:p w14:paraId="39C0CC61"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R &lt;- </w:t>
      </w:r>
      <w:proofErr w:type="gramStart"/>
      <w:r w:rsidRPr="00127ABA">
        <w:rPr>
          <w:rFonts w:ascii="Courier New" w:hAnsi="Courier New" w:cs="Courier New"/>
        </w:rPr>
        <w:t>exp( log</w:t>
      </w:r>
      <w:proofErr w:type="gramEnd"/>
      <w:r w:rsidRPr="00127ABA">
        <w:rPr>
          <w:rFonts w:ascii="Courier New" w:hAnsi="Courier New" w:cs="Courier New"/>
        </w:rPr>
        <w:t>(R0) + b1 * log(</w:t>
      </w:r>
      <w:proofErr w:type="spellStart"/>
      <w:r w:rsidRPr="00127ABA">
        <w:rPr>
          <w:rFonts w:ascii="Courier New" w:hAnsi="Courier New" w:cs="Courier New"/>
        </w:rPr>
        <w:t>cell.data$n</w:t>
      </w:r>
      <w:proofErr w:type="spellEnd"/>
      <w:r w:rsidRPr="00127ABA">
        <w:rPr>
          <w:rFonts w:ascii="Courier New" w:hAnsi="Courier New" w:cs="Courier New"/>
        </w:rPr>
        <w:t>) )</w:t>
      </w:r>
    </w:p>
    <w:p w14:paraId="346D6501"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r w:rsidRPr="00127ABA">
        <w:rPr>
          <w:rFonts w:ascii="Courier New" w:hAnsi="Courier New" w:cs="Courier New"/>
        </w:rPr>
        <w:t>cell.data$n.off</w:t>
      </w:r>
      <w:proofErr w:type="spellEnd"/>
      <w:r w:rsidRPr="00127ABA">
        <w:rPr>
          <w:rFonts w:ascii="Courier New" w:hAnsi="Courier New" w:cs="Courier New"/>
        </w:rPr>
        <w:t xml:space="preserve"> &lt;- </w:t>
      </w:r>
      <w:proofErr w:type="spellStart"/>
      <w:r w:rsidRPr="00127ABA">
        <w:rPr>
          <w:rFonts w:ascii="Courier New" w:hAnsi="Courier New" w:cs="Courier New"/>
        </w:rPr>
        <w:t>rpois</w:t>
      </w:r>
      <w:proofErr w:type="spellEnd"/>
      <w:r w:rsidRPr="00127ABA">
        <w:rPr>
          <w:rFonts w:ascii="Courier New" w:hAnsi="Courier New" w:cs="Courier New"/>
        </w:rPr>
        <w:t>(n=</w:t>
      </w:r>
      <w:proofErr w:type="spellStart"/>
      <w:r w:rsidRPr="00127ABA">
        <w:rPr>
          <w:rFonts w:ascii="Courier New" w:hAnsi="Courier New" w:cs="Courier New"/>
        </w:rPr>
        <w:t>nrow</w:t>
      </w:r>
      <w:proofErr w:type="spellEnd"/>
      <w:r w:rsidRPr="00127ABA">
        <w:rPr>
          <w:rFonts w:ascii="Courier New" w:hAnsi="Courier New" w:cs="Courier New"/>
        </w:rPr>
        <w:t>(</w:t>
      </w:r>
      <w:proofErr w:type="spellStart"/>
      <w:r w:rsidRPr="00127ABA">
        <w:rPr>
          <w:rFonts w:ascii="Courier New" w:hAnsi="Courier New" w:cs="Courier New"/>
        </w:rPr>
        <w:t>cell.data</w:t>
      </w:r>
      <w:proofErr w:type="spellEnd"/>
      <w:proofErr w:type="gramStart"/>
      <w:r w:rsidRPr="00127ABA">
        <w:rPr>
          <w:rFonts w:ascii="Courier New" w:hAnsi="Courier New" w:cs="Courier New"/>
        </w:rPr>
        <w:t>),lambda</w:t>
      </w:r>
      <w:proofErr w:type="gramEnd"/>
      <w:r w:rsidRPr="00127ABA">
        <w:rPr>
          <w:rFonts w:ascii="Courier New" w:hAnsi="Courier New" w:cs="Courier New"/>
        </w:rPr>
        <w:t>=</w:t>
      </w:r>
      <w:proofErr w:type="spellStart"/>
      <w:r w:rsidRPr="00127ABA">
        <w:rPr>
          <w:rFonts w:ascii="Courier New" w:hAnsi="Courier New" w:cs="Courier New"/>
        </w:rPr>
        <w:t>cell.data$n</w:t>
      </w:r>
      <w:proofErr w:type="spellEnd"/>
      <w:r w:rsidRPr="00127ABA">
        <w:rPr>
          <w:rFonts w:ascii="Courier New" w:hAnsi="Courier New" w:cs="Courier New"/>
        </w:rPr>
        <w:t>*R)</w:t>
      </w:r>
    </w:p>
    <w:p w14:paraId="63C8A0F1"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
    <w:p w14:paraId="22D325A1" w14:textId="7D29DFAE" w:rsidR="00386339" w:rsidRPr="00127ABA" w:rsidRDefault="00386339" w:rsidP="005F6D62">
      <w:pPr>
        <w:spacing w:after="0" w:line="240" w:lineRule="auto"/>
        <w:rPr>
          <w:rFonts w:ascii="Courier New" w:hAnsi="Courier New" w:cs="Courier New"/>
        </w:rPr>
      </w:pPr>
      <w:r w:rsidRPr="00127ABA">
        <w:rPr>
          <w:rFonts w:ascii="Courier New" w:hAnsi="Courier New" w:cs="Courier New"/>
        </w:rPr>
        <w:t xml:space="preserve">      # </w:t>
      </w:r>
      <w:r w:rsidR="0029481A" w:rsidRPr="00127ABA">
        <w:rPr>
          <w:rFonts w:ascii="Courier New" w:hAnsi="Courier New" w:cs="Courier New"/>
        </w:rPr>
        <w:t xml:space="preserve">density-dependent </w:t>
      </w:r>
      <w:r w:rsidRPr="00127ABA">
        <w:rPr>
          <w:rFonts w:ascii="Courier New" w:hAnsi="Courier New" w:cs="Courier New"/>
        </w:rPr>
        <w:t>dispersal:</w:t>
      </w:r>
    </w:p>
    <w:p w14:paraId="1957506E"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r w:rsidRPr="00127ABA">
        <w:rPr>
          <w:rFonts w:ascii="Courier New" w:hAnsi="Courier New" w:cs="Courier New"/>
        </w:rPr>
        <w:t>cell.data$</w:t>
      </w:r>
      <w:proofErr w:type="gramStart"/>
      <w:r w:rsidRPr="00127ABA">
        <w:rPr>
          <w:rFonts w:ascii="Courier New" w:hAnsi="Courier New" w:cs="Courier New"/>
        </w:rPr>
        <w:t>lambda.simu</w:t>
      </w:r>
      <w:proofErr w:type="spellEnd"/>
      <w:proofErr w:type="gramEnd"/>
      <w:r w:rsidRPr="00127ABA">
        <w:rPr>
          <w:rFonts w:ascii="Courier New" w:hAnsi="Courier New" w:cs="Courier New"/>
        </w:rPr>
        <w:t xml:space="preserve"> &lt;- exp(b0 + b2*log(</w:t>
      </w:r>
      <w:proofErr w:type="spellStart"/>
      <w:r w:rsidRPr="00127ABA">
        <w:rPr>
          <w:rFonts w:ascii="Courier New" w:hAnsi="Courier New" w:cs="Courier New"/>
        </w:rPr>
        <w:t>cell.data$n</w:t>
      </w:r>
      <w:proofErr w:type="spellEnd"/>
      <w:r w:rsidRPr="00127ABA">
        <w:rPr>
          <w:rFonts w:ascii="Courier New" w:hAnsi="Courier New" w:cs="Courier New"/>
        </w:rPr>
        <w:t>))</w:t>
      </w:r>
    </w:p>
    <w:p w14:paraId="45B5559E"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r w:rsidRPr="00127ABA">
        <w:rPr>
          <w:rFonts w:ascii="Courier New" w:hAnsi="Courier New" w:cs="Courier New"/>
        </w:rPr>
        <w:t>x.old</w:t>
      </w:r>
      <w:proofErr w:type="spellEnd"/>
      <w:r w:rsidRPr="00127ABA">
        <w:rPr>
          <w:rFonts w:ascii="Courier New" w:hAnsi="Courier New" w:cs="Courier New"/>
        </w:rPr>
        <w:t xml:space="preserve"> &lt;- rep(cell.data$cell.id*</w:t>
      </w:r>
      <w:proofErr w:type="spellStart"/>
      <w:r w:rsidRPr="00127ABA">
        <w:rPr>
          <w:rFonts w:ascii="Courier New" w:hAnsi="Courier New" w:cs="Courier New"/>
        </w:rPr>
        <w:t>d+d</w:t>
      </w:r>
      <w:proofErr w:type="spellEnd"/>
      <w:r w:rsidRPr="00127ABA">
        <w:rPr>
          <w:rFonts w:ascii="Courier New" w:hAnsi="Courier New" w:cs="Courier New"/>
        </w:rPr>
        <w:t>/</w:t>
      </w:r>
      <w:proofErr w:type="gramStart"/>
      <w:r w:rsidRPr="00127ABA">
        <w:rPr>
          <w:rFonts w:ascii="Courier New" w:hAnsi="Courier New" w:cs="Courier New"/>
        </w:rPr>
        <w:t>2,times</w:t>
      </w:r>
      <w:proofErr w:type="gramEnd"/>
      <w:r w:rsidRPr="00127ABA">
        <w:rPr>
          <w:rFonts w:ascii="Courier New" w:hAnsi="Courier New" w:cs="Courier New"/>
        </w:rPr>
        <w:t>=</w:t>
      </w:r>
      <w:proofErr w:type="spellStart"/>
      <w:r w:rsidRPr="00127ABA">
        <w:rPr>
          <w:rFonts w:ascii="Courier New" w:hAnsi="Courier New" w:cs="Courier New"/>
        </w:rPr>
        <w:t>cell.data$n.off</w:t>
      </w:r>
      <w:proofErr w:type="spellEnd"/>
      <w:r w:rsidRPr="00127ABA">
        <w:rPr>
          <w:rFonts w:ascii="Courier New" w:hAnsi="Courier New" w:cs="Courier New"/>
        </w:rPr>
        <w:t>)</w:t>
      </w:r>
    </w:p>
    <w:p w14:paraId="58A25714"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r w:rsidRPr="00127ABA">
        <w:rPr>
          <w:rFonts w:ascii="Courier New" w:hAnsi="Courier New" w:cs="Courier New"/>
        </w:rPr>
        <w:t>Nseeds</w:t>
      </w:r>
      <w:proofErr w:type="spellEnd"/>
      <w:r w:rsidRPr="00127ABA">
        <w:rPr>
          <w:rFonts w:ascii="Courier New" w:hAnsi="Courier New" w:cs="Courier New"/>
        </w:rPr>
        <w:t xml:space="preserve"> &lt;- length(</w:t>
      </w:r>
      <w:proofErr w:type="spellStart"/>
      <w:r w:rsidRPr="00127ABA">
        <w:rPr>
          <w:rFonts w:ascii="Courier New" w:hAnsi="Courier New" w:cs="Courier New"/>
        </w:rPr>
        <w:t>x.old</w:t>
      </w:r>
      <w:proofErr w:type="spellEnd"/>
      <w:r w:rsidRPr="00127ABA">
        <w:rPr>
          <w:rFonts w:ascii="Courier New" w:hAnsi="Courier New" w:cs="Courier New"/>
        </w:rPr>
        <w:t>)</w:t>
      </w:r>
    </w:p>
    <w:p w14:paraId="66F37B72"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proofErr w:type="gramStart"/>
      <w:r w:rsidRPr="00127ABA">
        <w:rPr>
          <w:rFonts w:ascii="Courier New" w:hAnsi="Courier New" w:cs="Courier New"/>
        </w:rPr>
        <w:t>lambda.simu</w:t>
      </w:r>
      <w:proofErr w:type="spellEnd"/>
      <w:proofErr w:type="gramEnd"/>
      <w:r w:rsidRPr="00127ABA">
        <w:rPr>
          <w:rFonts w:ascii="Courier New" w:hAnsi="Courier New" w:cs="Courier New"/>
        </w:rPr>
        <w:t xml:space="preserve"> &lt;- rep(</w:t>
      </w:r>
      <w:proofErr w:type="spellStart"/>
      <w:r w:rsidRPr="00127ABA">
        <w:rPr>
          <w:rFonts w:ascii="Courier New" w:hAnsi="Courier New" w:cs="Courier New"/>
        </w:rPr>
        <w:t>cell.data$lambda.simu,time</w:t>
      </w:r>
      <w:proofErr w:type="spellEnd"/>
      <w:r w:rsidRPr="00127ABA">
        <w:rPr>
          <w:rFonts w:ascii="Courier New" w:hAnsi="Courier New" w:cs="Courier New"/>
        </w:rPr>
        <w:t>=</w:t>
      </w:r>
      <w:proofErr w:type="spellStart"/>
      <w:r w:rsidRPr="00127ABA">
        <w:rPr>
          <w:rFonts w:ascii="Courier New" w:hAnsi="Courier New" w:cs="Courier New"/>
        </w:rPr>
        <w:t>cell.data$n.off</w:t>
      </w:r>
      <w:proofErr w:type="spellEnd"/>
      <w:r w:rsidRPr="00127ABA">
        <w:rPr>
          <w:rFonts w:ascii="Courier New" w:hAnsi="Courier New" w:cs="Courier New"/>
        </w:rPr>
        <w:t>)</w:t>
      </w:r>
    </w:p>
    <w:p w14:paraId="25D3B4CF"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proofErr w:type="gramStart"/>
      <w:r w:rsidRPr="00127ABA">
        <w:rPr>
          <w:rFonts w:ascii="Courier New" w:hAnsi="Courier New" w:cs="Courier New"/>
        </w:rPr>
        <w:t>left.edge</w:t>
      </w:r>
      <w:proofErr w:type="spellEnd"/>
      <w:proofErr w:type="gramEnd"/>
      <w:r w:rsidRPr="00127ABA">
        <w:rPr>
          <w:rFonts w:ascii="Courier New" w:hAnsi="Courier New" w:cs="Courier New"/>
        </w:rPr>
        <w:t xml:space="preserve"> &lt;- 0</w:t>
      </w:r>
    </w:p>
    <w:p w14:paraId="45CC2E5C"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proofErr w:type="gramStart"/>
      <w:r w:rsidRPr="00127ABA">
        <w:rPr>
          <w:rFonts w:ascii="Courier New" w:hAnsi="Courier New" w:cs="Courier New"/>
        </w:rPr>
        <w:t>population.continuity</w:t>
      </w:r>
      <w:proofErr w:type="spellEnd"/>
      <w:proofErr w:type="gramEnd"/>
      <w:r w:rsidRPr="00127ABA">
        <w:rPr>
          <w:rFonts w:ascii="Courier New" w:hAnsi="Courier New" w:cs="Courier New"/>
        </w:rPr>
        <w:t>[</w:t>
      </w:r>
      <w:proofErr w:type="spellStart"/>
      <w:r w:rsidRPr="00127ABA">
        <w:rPr>
          <w:rFonts w:ascii="Courier New" w:hAnsi="Courier New" w:cs="Courier New"/>
        </w:rPr>
        <w:t>g,s</w:t>
      </w:r>
      <w:proofErr w:type="spellEnd"/>
      <w:r w:rsidRPr="00127ABA">
        <w:rPr>
          <w:rFonts w:ascii="Courier New" w:hAnsi="Courier New" w:cs="Courier New"/>
        </w:rPr>
        <w:t>] &lt;-</w:t>
      </w:r>
      <w:proofErr w:type="spellStart"/>
      <w:r w:rsidRPr="00127ABA">
        <w:rPr>
          <w:rFonts w:ascii="Courier New" w:hAnsi="Courier New" w:cs="Courier New"/>
        </w:rPr>
        <w:t>ifelse</w:t>
      </w:r>
      <w:proofErr w:type="spellEnd"/>
      <w:r w:rsidRPr="00127ABA">
        <w:rPr>
          <w:rFonts w:ascii="Courier New" w:hAnsi="Courier New" w:cs="Courier New"/>
        </w:rPr>
        <w:t>(</w:t>
      </w:r>
      <w:proofErr w:type="spellStart"/>
      <w:r w:rsidRPr="00127ABA">
        <w:rPr>
          <w:rFonts w:ascii="Courier New" w:hAnsi="Courier New" w:cs="Courier New"/>
        </w:rPr>
        <w:t>nrow</w:t>
      </w:r>
      <w:proofErr w:type="spellEnd"/>
      <w:r w:rsidRPr="00127ABA">
        <w:rPr>
          <w:rFonts w:ascii="Courier New" w:hAnsi="Courier New" w:cs="Courier New"/>
        </w:rPr>
        <w:t>(</w:t>
      </w:r>
      <w:proofErr w:type="spellStart"/>
      <w:r w:rsidRPr="00127ABA">
        <w:rPr>
          <w:rFonts w:ascii="Courier New" w:hAnsi="Courier New" w:cs="Courier New"/>
        </w:rPr>
        <w:t>cell.data</w:t>
      </w:r>
      <w:proofErr w:type="spellEnd"/>
      <w:r w:rsidRPr="00127ABA">
        <w:rPr>
          <w:rFonts w:ascii="Courier New" w:hAnsi="Courier New" w:cs="Courier New"/>
        </w:rPr>
        <w:t>[cell.data$cell.id&gt;=</w:t>
      </w:r>
      <w:proofErr w:type="spellStart"/>
      <w:r w:rsidRPr="00127ABA">
        <w:rPr>
          <w:rFonts w:ascii="Courier New" w:hAnsi="Courier New" w:cs="Courier New"/>
        </w:rPr>
        <w:t>left.edge</w:t>
      </w:r>
      <w:proofErr w:type="spellEnd"/>
      <w:r w:rsidRPr="00127ABA">
        <w:rPr>
          <w:rFonts w:ascii="Courier New" w:hAnsi="Courier New" w:cs="Courier New"/>
        </w:rPr>
        <w:t>,])&gt;0,</w:t>
      </w:r>
    </w:p>
    <w:p w14:paraId="451B4C00"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r w:rsidRPr="00127ABA">
        <w:rPr>
          <w:rFonts w:ascii="Courier New" w:hAnsi="Courier New" w:cs="Courier New"/>
        </w:rPr>
        <w:t>nrow</w:t>
      </w:r>
      <w:proofErr w:type="spellEnd"/>
      <w:r w:rsidRPr="00127ABA">
        <w:rPr>
          <w:rFonts w:ascii="Courier New" w:hAnsi="Courier New" w:cs="Courier New"/>
        </w:rPr>
        <w:t>(</w:t>
      </w:r>
      <w:proofErr w:type="spellStart"/>
      <w:r w:rsidRPr="00127ABA">
        <w:rPr>
          <w:rFonts w:ascii="Courier New" w:hAnsi="Courier New" w:cs="Courier New"/>
        </w:rPr>
        <w:t>cell.data</w:t>
      </w:r>
      <w:proofErr w:type="spellEnd"/>
      <w:r w:rsidRPr="00127ABA">
        <w:rPr>
          <w:rFonts w:ascii="Courier New" w:hAnsi="Courier New" w:cs="Courier New"/>
        </w:rPr>
        <w:t>[cell.data$cell.id&gt;=</w:t>
      </w:r>
      <w:proofErr w:type="spellStart"/>
      <w:proofErr w:type="gramStart"/>
      <w:r w:rsidRPr="00127ABA">
        <w:rPr>
          <w:rFonts w:ascii="Courier New" w:hAnsi="Courier New" w:cs="Courier New"/>
        </w:rPr>
        <w:t>left.edge</w:t>
      </w:r>
      <w:proofErr w:type="spellEnd"/>
      <w:proofErr w:type="gramEnd"/>
      <w:r w:rsidRPr="00127ABA">
        <w:rPr>
          <w:rFonts w:ascii="Courier New" w:hAnsi="Courier New" w:cs="Courier New"/>
        </w:rPr>
        <w:t>,]) / (max(cell.data[cell.data$cell.id&gt;=left.edge,]$cell.id)-left.edge+1),NA)</w:t>
      </w:r>
    </w:p>
    <w:p w14:paraId="7281E2D4"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gramStart"/>
      <w:r w:rsidRPr="00127ABA">
        <w:rPr>
          <w:rFonts w:ascii="Courier New" w:hAnsi="Courier New" w:cs="Courier New"/>
        </w:rPr>
        <w:t>if(</w:t>
      </w:r>
      <w:proofErr w:type="spellStart"/>
      <w:proofErr w:type="gramEnd"/>
      <w:r w:rsidRPr="00127ABA">
        <w:rPr>
          <w:rFonts w:ascii="Courier New" w:hAnsi="Courier New" w:cs="Courier New"/>
        </w:rPr>
        <w:t>Nseeds</w:t>
      </w:r>
      <w:proofErr w:type="spellEnd"/>
      <w:r w:rsidRPr="00127ABA">
        <w:rPr>
          <w:rFonts w:ascii="Courier New" w:hAnsi="Courier New" w:cs="Courier New"/>
        </w:rPr>
        <w:t>==0){</w:t>
      </w:r>
    </w:p>
    <w:p w14:paraId="7BE7DE04"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dx &lt;- 0</w:t>
      </w:r>
    </w:p>
    <w:p w14:paraId="093D3B2A"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 else {</w:t>
      </w:r>
    </w:p>
    <w:p w14:paraId="0D13698A"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lastRenderedPageBreak/>
        <w:t xml:space="preserve">        if (kern == "exp") dx &lt;- </w:t>
      </w:r>
      <w:proofErr w:type="spellStart"/>
      <w:proofErr w:type="gramStart"/>
      <w:r w:rsidRPr="00127ABA">
        <w:rPr>
          <w:rFonts w:ascii="Courier New" w:hAnsi="Courier New" w:cs="Courier New"/>
        </w:rPr>
        <w:t>rexp</w:t>
      </w:r>
      <w:proofErr w:type="spellEnd"/>
      <w:r w:rsidRPr="00127ABA">
        <w:rPr>
          <w:rFonts w:ascii="Courier New" w:hAnsi="Courier New" w:cs="Courier New"/>
        </w:rPr>
        <w:t>(</w:t>
      </w:r>
      <w:proofErr w:type="gramEnd"/>
      <w:r w:rsidRPr="00127ABA">
        <w:rPr>
          <w:rFonts w:ascii="Courier New" w:hAnsi="Courier New" w:cs="Courier New"/>
        </w:rPr>
        <w:t>n=</w:t>
      </w:r>
      <w:proofErr w:type="spellStart"/>
      <w:r w:rsidRPr="00127ABA">
        <w:rPr>
          <w:rFonts w:ascii="Courier New" w:hAnsi="Courier New" w:cs="Courier New"/>
        </w:rPr>
        <w:t>Nseeds,rate</w:t>
      </w:r>
      <w:proofErr w:type="spellEnd"/>
      <w:r w:rsidRPr="00127ABA">
        <w:rPr>
          <w:rFonts w:ascii="Courier New" w:hAnsi="Courier New" w:cs="Courier New"/>
        </w:rPr>
        <w:t xml:space="preserve"> = 1/</w:t>
      </w:r>
      <w:proofErr w:type="spellStart"/>
      <w:r w:rsidRPr="00127ABA">
        <w:rPr>
          <w:rFonts w:ascii="Courier New" w:hAnsi="Courier New" w:cs="Courier New"/>
        </w:rPr>
        <w:t>lambda.simu</w:t>
      </w:r>
      <w:proofErr w:type="spellEnd"/>
      <w:r w:rsidRPr="00127ABA">
        <w:rPr>
          <w:rFonts w:ascii="Courier New" w:hAnsi="Courier New" w:cs="Courier New"/>
        </w:rPr>
        <w:t>)</w:t>
      </w:r>
    </w:p>
    <w:p w14:paraId="3CC49E36"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else </w:t>
      </w:r>
      <w:proofErr w:type="gramStart"/>
      <w:r w:rsidRPr="00127ABA">
        <w:rPr>
          <w:rFonts w:ascii="Courier New" w:hAnsi="Courier New" w:cs="Courier New"/>
        </w:rPr>
        <w:t>if(</w:t>
      </w:r>
      <w:proofErr w:type="gramEnd"/>
      <w:r w:rsidRPr="00127ABA">
        <w:rPr>
          <w:rFonts w:ascii="Courier New" w:hAnsi="Courier New" w:cs="Courier New"/>
        </w:rPr>
        <w:t>kern == "</w:t>
      </w:r>
      <w:proofErr w:type="spellStart"/>
      <w:r w:rsidRPr="00127ABA">
        <w:rPr>
          <w:rFonts w:ascii="Courier New" w:hAnsi="Courier New" w:cs="Courier New"/>
        </w:rPr>
        <w:t>lnorm</w:t>
      </w:r>
      <w:proofErr w:type="spellEnd"/>
      <w:r w:rsidRPr="00127ABA">
        <w:rPr>
          <w:rFonts w:ascii="Courier New" w:hAnsi="Courier New" w:cs="Courier New"/>
        </w:rPr>
        <w:t xml:space="preserve">") dx &lt;- </w:t>
      </w:r>
      <w:proofErr w:type="spellStart"/>
      <w:r w:rsidRPr="00127ABA">
        <w:rPr>
          <w:rFonts w:ascii="Courier New" w:hAnsi="Courier New" w:cs="Courier New"/>
        </w:rPr>
        <w:t>rlnorm</w:t>
      </w:r>
      <w:proofErr w:type="spellEnd"/>
      <w:r w:rsidRPr="00127ABA">
        <w:rPr>
          <w:rFonts w:ascii="Courier New" w:hAnsi="Courier New" w:cs="Courier New"/>
        </w:rPr>
        <w:t>(n=</w:t>
      </w:r>
      <w:proofErr w:type="spellStart"/>
      <w:r w:rsidRPr="00127ABA">
        <w:rPr>
          <w:rFonts w:ascii="Courier New" w:hAnsi="Courier New" w:cs="Courier New"/>
        </w:rPr>
        <w:t>Nseeds,meanlog</w:t>
      </w:r>
      <w:proofErr w:type="spellEnd"/>
      <w:r w:rsidRPr="00127ABA">
        <w:rPr>
          <w:rFonts w:ascii="Courier New" w:hAnsi="Courier New" w:cs="Courier New"/>
        </w:rPr>
        <w:t xml:space="preserve"> = log(</w:t>
      </w:r>
      <w:proofErr w:type="spellStart"/>
      <w:r w:rsidRPr="00127ABA">
        <w:rPr>
          <w:rFonts w:ascii="Courier New" w:hAnsi="Courier New" w:cs="Courier New"/>
        </w:rPr>
        <w:t>lambda.simu</w:t>
      </w:r>
      <w:proofErr w:type="spellEnd"/>
      <w:r w:rsidRPr="00127ABA">
        <w:rPr>
          <w:rFonts w:ascii="Courier New" w:hAnsi="Courier New" w:cs="Courier New"/>
        </w:rPr>
        <w:t>))</w:t>
      </w:r>
    </w:p>
    <w:p w14:paraId="5DF6579B"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
    <w:p w14:paraId="4E8BB4EB"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direction &lt;- </w:t>
      </w:r>
      <w:proofErr w:type="gramStart"/>
      <w:r w:rsidRPr="00127ABA">
        <w:rPr>
          <w:rFonts w:ascii="Courier New" w:hAnsi="Courier New" w:cs="Courier New"/>
        </w:rPr>
        <w:t>sample(</w:t>
      </w:r>
      <w:proofErr w:type="gramEnd"/>
      <w:r w:rsidRPr="00127ABA">
        <w:rPr>
          <w:rFonts w:ascii="Courier New" w:hAnsi="Courier New" w:cs="Courier New"/>
        </w:rPr>
        <w:t>x = c(-1,1),size = length(dx),replace = T)</w:t>
      </w:r>
    </w:p>
    <w:p w14:paraId="60A86C84"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r w:rsidRPr="00127ABA">
        <w:rPr>
          <w:rFonts w:ascii="Courier New" w:hAnsi="Courier New" w:cs="Courier New"/>
        </w:rPr>
        <w:t>plants.data</w:t>
      </w:r>
      <w:proofErr w:type="spellEnd"/>
      <w:r w:rsidRPr="00127ABA">
        <w:rPr>
          <w:rFonts w:ascii="Courier New" w:hAnsi="Courier New" w:cs="Courier New"/>
        </w:rPr>
        <w:t xml:space="preserve"> &lt;- </w:t>
      </w:r>
      <w:proofErr w:type="spellStart"/>
      <w:proofErr w:type="gramStart"/>
      <w:r w:rsidRPr="00127ABA">
        <w:rPr>
          <w:rFonts w:ascii="Courier New" w:hAnsi="Courier New" w:cs="Courier New"/>
        </w:rPr>
        <w:t>data.frame</w:t>
      </w:r>
      <w:proofErr w:type="spellEnd"/>
      <w:proofErr w:type="gramEnd"/>
      <w:r w:rsidRPr="00127ABA">
        <w:rPr>
          <w:rFonts w:ascii="Courier New" w:hAnsi="Courier New" w:cs="Courier New"/>
        </w:rPr>
        <w:t xml:space="preserve">(x = </w:t>
      </w:r>
      <w:proofErr w:type="spellStart"/>
      <w:r w:rsidRPr="00127ABA">
        <w:rPr>
          <w:rFonts w:ascii="Courier New" w:hAnsi="Courier New" w:cs="Courier New"/>
        </w:rPr>
        <w:t>x.old</w:t>
      </w:r>
      <w:proofErr w:type="spellEnd"/>
      <w:r w:rsidRPr="00127ABA">
        <w:rPr>
          <w:rFonts w:ascii="Courier New" w:hAnsi="Courier New" w:cs="Courier New"/>
        </w:rPr>
        <w:t xml:space="preserve"> + dx*direction)</w:t>
      </w:r>
    </w:p>
    <w:p w14:paraId="3857F94B"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r w:rsidRPr="00127ABA">
        <w:rPr>
          <w:rFonts w:ascii="Courier New" w:hAnsi="Courier New" w:cs="Courier New"/>
        </w:rPr>
        <w:t>x.mother.</w:t>
      </w:r>
      <w:proofErr w:type="gramStart"/>
      <w:r w:rsidRPr="00127ABA">
        <w:rPr>
          <w:rFonts w:ascii="Courier New" w:hAnsi="Courier New" w:cs="Courier New"/>
        </w:rPr>
        <w:t>of.furthest</w:t>
      </w:r>
      <w:proofErr w:type="spellEnd"/>
      <w:proofErr w:type="gramEnd"/>
      <w:r w:rsidRPr="00127ABA">
        <w:rPr>
          <w:rFonts w:ascii="Courier New" w:hAnsi="Courier New" w:cs="Courier New"/>
        </w:rPr>
        <w:t xml:space="preserve"> &lt;- </w:t>
      </w:r>
      <w:proofErr w:type="spellStart"/>
      <w:r w:rsidRPr="00127ABA">
        <w:rPr>
          <w:rFonts w:ascii="Courier New" w:hAnsi="Courier New" w:cs="Courier New"/>
        </w:rPr>
        <w:t>x.old</w:t>
      </w:r>
      <w:proofErr w:type="spellEnd"/>
      <w:r w:rsidRPr="00127ABA">
        <w:rPr>
          <w:rFonts w:ascii="Courier New" w:hAnsi="Courier New" w:cs="Courier New"/>
        </w:rPr>
        <w:t>[</w:t>
      </w:r>
      <w:proofErr w:type="spellStart"/>
      <w:r w:rsidRPr="00127ABA">
        <w:rPr>
          <w:rFonts w:ascii="Courier New" w:hAnsi="Courier New" w:cs="Courier New"/>
        </w:rPr>
        <w:t>which.max</w:t>
      </w:r>
      <w:proofErr w:type="spellEnd"/>
      <w:r w:rsidRPr="00127ABA">
        <w:rPr>
          <w:rFonts w:ascii="Courier New" w:hAnsi="Courier New" w:cs="Courier New"/>
        </w:rPr>
        <w:t>(</w:t>
      </w:r>
      <w:proofErr w:type="spellStart"/>
      <w:r w:rsidRPr="00127ABA">
        <w:rPr>
          <w:rFonts w:ascii="Courier New" w:hAnsi="Courier New" w:cs="Courier New"/>
        </w:rPr>
        <w:t>plants.data$x</w:t>
      </w:r>
      <w:proofErr w:type="spellEnd"/>
      <w:r w:rsidRPr="00127ABA">
        <w:rPr>
          <w:rFonts w:ascii="Courier New" w:hAnsi="Courier New" w:cs="Courier New"/>
        </w:rPr>
        <w:t>)]</w:t>
      </w:r>
    </w:p>
    <w:p w14:paraId="79F75E21"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if(</w:t>
      </w:r>
      <w:proofErr w:type="spellStart"/>
      <w:r w:rsidRPr="00127ABA">
        <w:rPr>
          <w:rFonts w:ascii="Courier New" w:hAnsi="Courier New" w:cs="Courier New"/>
        </w:rPr>
        <w:t>nrow</w:t>
      </w:r>
      <w:proofErr w:type="spellEnd"/>
      <w:r w:rsidRPr="00127ABA">
        <w:rPr>
          <w:rFonts w:ascii="Courier New" w:hAnsi="Courier New" w:cs="Courier New"/>
        </w:rPr>
        <w:t>(</w:t>
      </w:r>
      <w:proofErr w:type="spellStart"/>
      <w:r w:rsidRPr="00127ABA">
        <w:rPr>
          <w:rFonts w:ascii="Courier New" w:hAnsi="Courier New" w:cs="Courier New"/>
        </w:rPr>
        <w:t>plants.</w:t>
      </w:r>
      <w:proofErr w:type="gramStart"/>
      <w:r w:rsidRPr="00127ABA">
        <w:rPr>
          <w:rFonts w:ascii="Courier New" w:hAnsi="Courier New" w:cs="Courier New"/>
        </w:rPr>
        <w:t>data</w:t>
      </w:r>
      <w:proofErr w:type="spellEnd"/>
      <w:r w:rsidRPr="00127ABA">
        <w:rPr>
          <w:rFonts w:ascii="Courier New" w:hAnsi="Courier New" w:cs="Courier New"/>
        </w:rPr>
        <w:t>)=</w:t>
      </w:r>
      <w:proofErr w:type="gramEnd"/>
      <w:r w:rsidRPr="00127ABA">
        <w:rPr>
          <w:rFonts w:ascii="Courier New" w:hAnsi="Courier New" w:cs="Courier New"/>
        </w:rPr>
        <w:t>=0){</w:t>
      </w:r>
    </w:p>
    <w:p w14:paraId="21E322FC"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proofErr w:type="gramStart"/>
      <w:r w:rsidRPr="00127ABA">
        <w:rPr>
          <w:rFonts w:ascii="Courier New" w:hAnsi="Courier New" w:cs="Courier New"/>
        </w:rPr>
        <w:t>range.front</w:t>
      </w:r>
      <w:proofErr w:type="spellEnd"/>
      <w:proofErr w:type="gramEnd"/>
      <w:r w:rsidRPr="00127ABA">
        <w:rPr>
          <w:rFonts w:ascii="Courier New" w:hAnsi="Courier New" w:cs="Courier New"/>
        </w:rPr>
        <w:t>[</w:t>
      </w:r>
      <w:proofErr w:type="spellStart"/>
      <w:r w:rsidRPr="00127ABA">
        <w:rPr>
          <w:rFonts w:ascii="Courier New" w:hAnsi="Courier New" w:cs="Courier New"/>
        </w:rPr>
        <w:t>g,s</w:t>
      </w:r>
      <w:proofErr w:type="spellEnd"/>
      <w:r w:rsidRPr="00127ABA">
        <w:rPr>
          <w:rFonts w:ascii="Courier New" w:hAnsi="Courier New" w:cs="Courier New"/>
        </w:rPr>
        <w:t>] &lt;- NA</w:t>
      </w:r>
    </w:p>
    <w:p w14:paraId="21C1CEED"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break</w:t>
      </w:r>
    </w:p>
    <w:p w14:paraId="232C287A"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 else {</w:t>
      </w:r>
    </w:p>
    <w:p w14:paraId="701983A5"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proofErr w:type="gramStart"/>
      <w:r w:rsidRPr="00127ABA">
        <w:rPr>
          <w:rFonts w:ascii="Courier New" w:hAnsi="Courier New" w:cs="Courier New"/>
        </w:rPr>
        <w:t>range.front</w:t>
      </w:r>
      <w:proofErr w:type="spellEnd"/>
      <w:proofErr w:type="gramEnd"/>
      <w:r w:rsidRPr="00127ABA">
        <w:rPr>
          <w:rFonts w:ascii="Courier New" w:hAnsi="Courier New" w:cs="Courier New"/>
        </w:rPr>
        <w:t>[</w:t>
      </w:r>
      <w:proofErr w:type="spellStart"/>
      <w:r w:rsidRPr="00127ABA">
        <w:rPr>
          <w:rFonts w:ascii="Courier New" w:hAnsi="Courier New" w:cs="Courier New"/>
        </w:rPr>
        <w:t>g,s</w:t>
      </w:r>
      <w:proofErr w:type="spellEnd"/>
      <w:r w:rsidRPr="00127ABA">
        <w:rPr>
          <w:rFonts w:ascii="Courier New" w:hAnsi="Courier New" w:cs="Courier New"/>
        </w:rPr>
        <w:t>] &lt;- max(plants.data$x,na.rm = TRUE)</w:t>
      </w:r>
    </w:p>
    <w:p w14:paraId="1DDC3B0B"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if (g==1) {</w:t>
      </w:r>
    </w:p>
    <w:p w14:paraId="24D1D044"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proofErr w:type="gramStart"/>
      <w:r w:rsidRPr="00127ABA">
        <w:rPr>
          <w:rFonts w:ascii="Courier New" w:hAnsi="Courier New" w:cs="Courier New"/>
        </w:rPr>
        <w:t>edge.depth</w:t>
      </w:r>
      <w:proofErr w:type="spellEnd"/>
      <w:proofErr w:type="gramEnd"/>
      <w:r w:rsidRPr="00127ABA">
        <w:rPr>
          <w:rFonts w:ascii="Courier New" w:hAnsi="Courier New" w:cs="Courier New"/>
        </w:rPr>
        <w:t>[</w:t>
      </w:r>
      <w:proofErr w:type="spellStart"/>
      <w:r w:rsidRPr="00127ABA">
        <w:rPr>
          <w:rFonts w:ascii="Courier New" w:hAnsi="Courier New" w:cs="Courier New"/>
        </w:rPr>
        <w:t>g,s</w:t>
      </w:r>
      <w:proofErr w:type="spellEnd"/>
      <w:r w:rsidRPr="00127ABA">
        <w:rPr>
          <w:rFonts w:ascii="Courier New" w:hAnsi="Courier New" w:cs="Courier New"/>
        </w:rPr>
        <w:t xml:space="preserve">]&lt;- -d/2 - </w:t>
      </w:r>
      <w:proofErr w:type="spellStart"/>
      <w:r w:rsidRPr="00127ABA">
        <w:rPr>
          <w:rFonts w:ascii="Courier New" w:hAnsi="Courier New" w:cs="Courier New"/>
        </w:rPr>
        <w:t>x.mother.of.furthest</w:t>
      </w:r>
      <w:proofErr w:type="spellEnd"/>
      <w:r w:rsidRPr="00127ABA">
        <w:rPr>
          <w:rFonts w:ascii="Courier New" w:hAnsi="Courier New" w:cs="Courier New"/>
        </w:rPr>
        <w:t xml:space="preserve"> #range front at the start of the simulation is at -d/2</w:t>
      </w:r>
    </w:p>
    <w:p w14:paraId="202F8E2E"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 else {</w:t>
      </w:r>
    </w:p>
    <w:p w14:paraId="5B6E4D81"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proofErr w:type="gramStart"/>
      <w:r w:rsidRPr="00127ABA">
        <w:rPr>
          <w:rFonts w:ascii="Courier New" w:hAnsi="Courier New" w:cs="Courier New"/>
        </w:rPr>
        <w:t>edge.depth</w:t>
      </w:r>
      <w:proofErr w:type="spellEnd"/>
      <w:proofErr w:type="gramEnd"/>
      <w:r w:rsidRPr="00127ABA">
        <w:rPr>
          <w:rFonts w:ascii="Courier New" w:hAnsi="Courier New" w:cs="Courier New"/>
        </w:rPr>
        <w:t>[</w:t>
      </w:r>
      <w:proofErr w:type="spellStart"/>
      <w:r w:rsidRPr="00127ABA">
        <w:rPr>
          <w:rFonts w:ascii="Courier New" w:hAnsi="Courier New" w:cs="Courier New"/>
        </w:rPr>
        <w:t>g,s</w:t>
      </w:r>
      <w:proofErr w:type="spellEnd"/>
      <w:r w:rsidRPr="00127ABA">
        <w:rPr>
          <w:rFonts w:ascii="Courier New" w:hAnsi="Courier New" w:cs="Courier New"/>
        </w:rPr>
        <w:t xml:space="preserve">]&lt;- </w:t>
      </w:r>
      <w:proofErr w:type="spellStart"/>
      <w:r w:rsidRPr="00127ABA">
        <w:rPr>
          <w:rFonts w:ascii="Courier New" w:hAnsi="Courier New" w:cs="Courier New"/>
        </w:rPr>
        <w:t>range.front</w:t>
      </w:r>
      <w:proofErr w:type="spellEnd"/>
      <w:r w:rsidRPr="00127ABA">
        <w:rPr>
          <w:rFonts w:ascii="Courier New" w:hAnsi="Courier New" w:cs="Courier New"/>
        </w:rPr>
        <w:t xml:space="preserve">[g-1,s] - </w:t>
      </w:r>
      <w:proofErr w:type="spellStart"/>
      <w:r w:rsidRPr="00127ABA">
        <w:rPr>
          <w:rFonts w:ascii="Courier New" w:hAnsi="Courier New" w:cs="Courier New"/>
        </w:rPr>
        <w:t>x.mother.of.furthest</w:t>
      </w:r>
      <w:proofErr w:type="spellEnd"/>
      <w:r w:rsidRPr="00127ABA">
        <w:rPr>
          <w:rFonts w:ascii="Courier New" w:hAnsi="Courier New" w:cs="Courier New"/>
        </w:rPr>
        <w:t xml:space="preserve">          </w:t>
      </w:r>
    </w:p>
    <w:p w14:paraId="31A0430D"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
    <w:p w14:paraId="6C3926DB"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
    <w:p w14:paraId="6794974B"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
    <w:p w14:paraId="4A7CFC46"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
    <w:p w14:paraId="37E6F614" w14:textId="20F054D1" w:rsidR="00386339" w:rsidRPr="00127ABA" w:rsidRDefault="00386339" w:rsidP="0079783F">
      <w:pPr>
        <w:spacing w:after="0" w:line="240" w:lineRule="auto"/>
        <w:rPr>
          <w:rFonts w:ascii="Courier New" w:hAnsi="Courier New" w:cs="Courier New"/>
        </w:rPr>
      </w:pPr>
      <w:r w:rsidRPr="00127ABA">
        <w:rPr>
          <w:rFonts w:ascii="Courier New" w:hAnsi="Courier New" w:cs="Courier New"/>
        </w:rPr>
        <w:t xml:space="preserve">  </w:t>
      </w:r>
      <w:proofErr w:type="spellStart"/>
      <w:proofErr w:type="gramStart"/>
      <w:r w:rsidRPr="00127ABA">
        <w:rPr>
          <w:rFonts w:ascii="Courier New" w:hAnsi="Courier New" w:cs="Courier New"/>
        </w:rPr>
        <w:t>range.front</w:t>
      </w:r>
      <w:proofErr w:type="spellEnd"/>
      <w:proofErr w:type="gramEnd"/>
      <w:r w:rsidRPr="00127ABA">
        <w:rPr>
          <w:rFonts w:ascii="Courier New" w:hAnsi="Courier New" w:cs="Courier New"/>
        </w:rPr>
        <w:t xml:space="preserve"> &lt;- </w:t>
      </w:r>
      <w:proofErr w:type="spellStart"/>
      <w:r w:rsidRPr="00127ABA">
        <w:rPr>
          <w:rFonts w:ascii="Courier New" w:hAnsi="Courier New" w:cs="Courier New"/>
        </w:rPr>
        <w:t>rbind</w:t>
      </w:r>
      <w:proofErr w:type="spellEnd"/>
      <w:r w:rsidRPr="00127ABA">
        <w:rPr>
          <w:rFonts w:ascii="Courier New" w:hAnsi="Courier New" w:cs="Courier New"/>
        </w:rPr>
        <w:t>(rep(-d/2,Nsim),</w:t>
      </w:r>
      <w:proofErr w:type="spellStart"/>
      <w:r w:rsidRPr="00127ABA">
        <w:rPr>
          <w:rFonts w:ascii="Courier New" w:hAnsi="Courier New" w:cs="Courier New"/>
        </w:rPr>
        <w:t>range.front</w:t>
      </w:r>
      <w:proofErr w:type="spellEnd"/>
      <w:r w:rsidRPr="00127ABA">
        <w:rPr>
          <w:rFonts w:ascii="Courier New" w:hAnsi="Courier New" w:cs="Courier New"/>
        </w:rPr>
        <w:t>) #at the start (g=0), edge</w:t>
      </w:r>
      <w:r w:rsidR="0079783F">
        <w:rPr>
          <w:rFonts w:ascii="Courier New" w:hAnsi="Courier New" w:cs="Courier New"/>
        </w:rPr>
        <w:t xml:space="preserve"> front</w:t>
      </w:r>
      <w:r w:rsidRPr="00127ABA">
        <w:rPr>
          <w:rFonts w:ascii="Courier New" w:hAnsi="Courier New" w:cs="Courier New"/>
        </w:rPr>
        <w:t xml:space="preserve"> is at -d/2</w:t>
      </w:r>
    </w:p>
    <w:p w14:paraId="327B1F47"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proofErr w:type="gramStart"/>
      <w:r w:rsidRPr="00127ABA">
        <w:rPr>
          <w:rFonts w:ascii="Courier New" w:hAnsi="Courier New" w:cs="Courier New"/>
        </w:rPr>
        <w:t>spread.rate</w:t>
      </w:r>
      <w:proofErr w:type="spellEnd"/>
      <w:proofErr w:type="gramEnd"/>
      <w:r w:rsidRPr="00127ABA">
        <w:rPr>
          <w:rFonts w:ascii="Courier New" w:hAnsi="Courier New" w:cs="Courier New"/>
        </w:rPr>
        <w:t>&lt;-apply(range.front,2,diff)</w:t>
      </w:r>
    </w:p>
    <w:p w14:paraId="386BC19B"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gramStart"/>
      <w:r w:rsidRPr="00127ABA">
        <w:rPr>
          <w:rFonts w:ascii="Courier New" w:hAnsi="Courier New" w:cs="Courier New"/>
        </w:rPr>
        <w:t>return(</w:t>
      </w:r>
      <w:proofErr w:type="gramEnd"/>
      <w:r w:rsidRPr="00127ABA">
        <w:rPr>
          <w:rFonts w:ascii="Courier New" w:hAnsi="Courier New" w:cs="Courier New"/>
        </w:rPr>
        <w:t>list(</w:t>
      </w:r>
      <w:proofErr w:type="spellStart"/>
      <w:r w:rsidRPr="00127ABA">
        <w:rPr>
          <w:rFonts w:ascii="Courier New" w:hAnsi="Courier New" w:cs="Courier New"/>
        </w:rPr>
        <w:t>range.front</w:t>
      </w:r>
      <w:proofErr w:type="spellEnd"/>
      <w:r w:rsidRPr="00127ABA">
        <w:rPr>
          <w:rFonts w:ascii="Courier New" w:hAnsi="Courier New" w:cs="Courier New"/>
        </w:rPr>
        <w:t>=</w:t>
      </w:r>
      <w:proofErr w:type="spellStart"/>
      <w:r w:rsidRPr="00127ABA">
        <w:rPr>
          <w:rFonts w:ascii="Courier New" w:hAnsi="Courier New" w:cs="Courier New"/>
        </w:rPr>
        <w:t>range.front</w:t>
      </w:r>
      <w:proofErr w:type="spellEnd"/>
      <w:r w:rsidRPr="00127ABA">
        <w:rPr>
          <w:rFonts w:ascii="Courier New" w:hAnsi="Courier New" w:cs="Courier New"/>
        </w:rPr>
        <w:t>,</w:t>
      </w:r>
    </w:p>
    <w:p w14:paraId="18EF36D8"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proofErr w:type="gramStart"/>
      <w:r w:rsidRPr="00127ABA">
        <w:rPr>
          <w:rFonts w:ascii="Courier New" w:hAnsi="Courier New" w:cs="Courier New"/>
        </w:rPr>
        <w:t>spread.rate</w:t>
      </w:r>
      <w:proofErr w:type="spellEnd"/>
      <w:proofErr w:type="gramEnd"/>
      <w:r w:rsidRPr="00127ABA">
        <w:rPr>
          <w:rFonts w:ascii="Courier New" w:hAnsi="Courier New" w:cs="Courier New"/>
        </w:rPr>
        <w:t>=</w:t>
      </w:r>
      <w:proofErr w:type="spellStart"/>
      <w:r w:rsidRPr="00127ABA">
        <w:rPr>
          <w:rFonts w:ascii="Courier New" w:hAnsi="Courier New" w:cs="Courier New"/>
        </w:rPr>
        <w:t>spread.rate</w:t>
      </w:r>
      <w:proofErr w:type="spellEnd"/>
      <w:r w:rsidRPr="00127ABA">
        <w:rPr>
          <w:rFonts w:ascii="Courier New" w:hAnsi="Courier New" w:cs="Courier New"/>
        </w:rPr>
        <w:t>,</w:t>
      </w:r>
    </w:p>
    <w:p w14:paraId="2C17C6A6"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proofErr w:type="gramStart"/>
      <w:r w:rsidRPr="00127ABA">
        <w:rPr>
          <w:rFonts w:ascii="Courier New" w:hAnsi="Courier New" w:cs="Courier New"/>
        </w:rPr>
        <w:t>edge.depth</w:t>
      </w:r>
      <w:proofErr w:type="spellEnd"/>
      <w:proofErr w:type="gramEnd"/>
      <w:r w:rsidRPr="00127ABA">
        <w:rPr>
          <w:rFonts w:ascii="Courier New" w:hAnsi="Courier New" w:cs="Courier New"/>
        </w:rPr>
        <w:t>=</w:t>
      </w:r>
      <w:proofErr w:type="spellStart"/>
      <w:r w:rsidRPr="00127ABA">
        <w:rPr>
          <w:rFonts w:ascii="Courier New" w:hAnsi="Courier New" w:cs="Courier New"/>
        </w:rPr>
        <w:t>edge.depth</w:t>
      </w:r>
      <w:proofErr w:type="spellEnd"/>
      <w:r w:rsidRPr="00127ABA">
        <w:rPr>
          <w:rFonts w:ascii="Courier New" w:hAnsi="Courier New" w:cs="Courier New"/>
        </w:rPr>
        <w:t>,</w:t>
      </w:r>
    </w:p>
    <w:p w14:paraId="272CA167" w14:textId="77777777" w:rsidR="00386339" w:rsidRPr="00127ABA" w:rsidRDefault="00386339" w:rsidP="00287F83">
      <w:pPr>
        <w:spacing w:after="0" w:line="240" w:lineRule="auto"/>
        <w:rPr>
          <w:rFonts w:ascii="Courier New" w:hAnsi="Courier New" w:cs="Courier New"/>
        </w:rPr>
      </w:pPr>
      <w:r w:rsidRPr="00127ABA">
        <w:rPr>
          <w:rFonts w:ascii="Courier New" w:hAnsi="Courier New" w:cs="Courier New"/>
        </w:rPr>
        <w:t xml:space="preserve">              </w:t>
      </w:r>
      <w:proofErr w:type="spellStart"/>
      <w:proofErr w:type="gramStart"/>
      <w:r w:rsidRPr="00127ABA">
        <w:rPr>
          <w:rFonts w:ascii="Courier New" w:hAnsi="Courier New" w:cs="Courier New"/>
        </w:rPr>
        <w:t>population.continuity</w:t>
      </w:r>
      <w:proofErr w:type="spellEnd"/>
      <w:proofErr w:type="gramEnd"/>
      <w:r w:rsidRPr="00127ABA">
        <w:rPr>
          <w:rFonts w:ascii="Courier New" w:hAnsi="Courier New" w:cs="Courier New"/>
        </w:rPr>
        <w:t>=</w:t>
      </w:r>
      <w:proofErr w:type="spellStart"/>
      <w:r w:rsidRPr="00127ABA">
        <w:rPr>
          <w:rFonts w:ascii="Courier New" w:hAnsi="Courier New" w:cs="Courier New"/>
        </w:rPr>
        <w:t>population.continuity</w:t>
      </w:r>
      <w:proofErr w:type="spellEnd"/>
      <w:r w:rsidRPr="00127ABA">
        <w:rPr>
          <w:rFonts w:ascii="Courier New" w:hAnsi="Courier New" w:cs="Courier New"/>
        </w:rPr>
        <w:t>,</w:t>
      </w:r>
    </w:p>
    <w:p w14:paraId="39B0753F" w14:textId="77777777" w:rsidR="00860507" w:rsidRPr="00127ABA" w:rsidRDefault="00386339" w:rsidP="00860507">
      <w:pPr>
        <w:spacing w:after="0" w:line="240" w:lineRule="auto"/>
        <w:rPr>
          <w:rFonts w:ascii="Courier New" w:hAnsi="Courier New" w:cs="Courier New"/>
        </w:rPr>
      </w:pPr>
      <w:r w:rsidRPr="00127ABA">
        <w:rPr>
          <w:rFonts w:ascii="Courier New" w:hAnsi="Courier New" w:cs="Courier New"/>
        </w:rPr>
        <w:t xml:space="preserve">              b0=b</w:t>
      </w:r>
      <w:proofErr w:type="gramStart"/>
      <w:r w:rsidRPr="00127ABA">
        <w:rPr>
          <w:rFonts w:ascii="Courier New" w:hAnsi="Courier New" w:cs="Courier New"/>
        </w:rPr>
        <w:t>0,b</w:t>
      </w:r>
      <w:proofErr w:type="gramEnd"/>
      <w:r w:rsidRPr="00127ABA">
        <w:rPr>
          <w:rFonts w:ascii="Courier New" w:hAnsi="Courier New" w:cs="Courier New"/>
        </w:rPr>
        <w:t>1=b1,b2=b2,R0=R0,K=</w:t>
      </w:r>
      <w:proofErr w:type="spellStart"/>
      <w:r w:rsidRPr="00127ABA">
        <w:rPr>
          <w:rFonts w:ascii="Courier New" w:hAnsi="Courier New" w:cs="Courier New"/>
        </w:rPr>
        <w:t>K,pot.area</w:t>
      </w:r>
      <w:proofErr w:type="spellEnd"/>
      <w:r w:rsidRPr="00127ABA">
        <w:rPr>
          <w:rFonts w:ascii="Courier New" w:hAnsi="Courier New" w:cs="Courier New"/>
        </w:rPr>
        <w:t>=</w:t>
      </w:r>
      <w:proofErr w:type="spellStart"/>
      <w:r w:rsidRPr="00127ABA">
        <w:rPr>
          <w:rFonts w:ascii="Courier New" w:hAnsi="Courier New" w:cs="Courier New"/>
        </w:rPr>
        <w:t>pot.area</w:t>
      </w:r>
      <w:proofErr w:type="spellEnd"/>
      <w:r w:rsidRPr="00127ABA">
        <w:rPr>
          <w:rFonts w:ascii="Courier New" w:hAnsi="Courier New" w:cs="Courier New"/>
        </w:rPr>
        <w:t>,</w:t>
      </w:r>
    </w:p>
    <w:p w14:paraId="59FAAAF3" w14:textId="77777777" w:rsidR="00217071" w:rsidRPr="00127ABA" w:rsidRDefault="00217071" w:rsidP="00860507">
      <w:pPr>
        <w:spacing w:after="0" w:line="240" w:lineRule="auto"/>
        <w:rPr>
          <w:rFonts w:ascii="Courier New" w:hAnsi="Courier New" w:cs="Courier New"/>
          <w:lang w:val="de-DE"/>
        </w:rPr>
      </w:pPr>
      <w:r w:rsidRPr="00127ABA">
        <w:rPr>
          <w:rFonts w:ascii="Courier New" w:hAnsi="Courier New" w:cs="Courier New"/>
        </w:rPr>
        <w:t xml:space="preserve">              </w:t>
      </w:r>
      <w:r w:rsidR="00386339" w:rsidRPr="00127ABA">
        <w:rPr>
          <w:rFonts w:ascii="Courier New" w:hAnsi="Courier New" w:cs="Courier New"/>
          <w:lang w:val="de-DE"/>
        </w:rPr>
        <w:t>start.cells=start.cells,Tmax=Tmax,</w:t>
      </w:r>
    </w:p>
    <w:p w14:paraId="77E1A8C3" w14:textId="246AEB68" w:rsidR="00386339" w:rsidRPr="00127ABA" w:rsidRDefault="00217071" w:rsidP="00860507">
      <w:pPr>
        <w:spacing w:after="0" w:line="240" w:lineRule="auto"/>
        <w:rPr>
          <w:rFonts w:ascii="Courier New" w:hAnsi="Courier New" w:cs="Courier New"/>
          <w:lang w:val="de-DE"/>
        </w:rPr>
      </w:pPr>
      <w:r w:rsidRPr="00127ABA">
        <w:rPr>
          <w:rFonts w:ascii="Courier New" w:hAnsi="Courier New" w:cs="Courier New"/>
          <w:lang w:val="de-DE"/>
        </w:rPr>
        <w:t xml:space="preserve">              </w:t>
      </w:r>
      <w:r w:rsidR="00386339" w:rsidRPr="00127ABA">
        <w:rPr>
          <w:rFonts w:ascii="Courier New" w:hAnsi="Courier New" w:cs="Courier New"/>
          <w:lang w:val="de-DE"/>
        </w:rPr>
        <w:t>Nsim=Nsim,kern=kern))</w:t>
      </w:r>
    </w:p>
    <w:p w14:paraId="3CA73808" w14:textId="0C398F0E" w:rsidR="001B1415" w:rsidRDefault="00386339" w:rsidP="001B1415">
      <w:pPr>
        <w:spacing w:after="0" w:line="240" w:lineRule="auto"/>
        <w:rPr>
          <w:rFonts w:ascii="Courier New" w:hAnsi="Courier New" w:cs="Courier New"/>
          <w:lang w:val="de-DE"/>
        </w:rPr>
      </w:pPr>
      <w:r w:rsidRPr="00127ABA">
        <w:rPr>
          <w:rFonts w:ascii="Courier New" w:hAnsi="Courier New" w:cs="Courier New"/>
          <w:lang w:val="de-DE"/>
        </w:rPr>
        <w:t>}</w:t>
      </w:r>
    </w:p>
    <w:sectPr w:rsidR="001B1415" w:rsidSect="00567288">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C64B06E" w14:textId="77777777" w:rsidR="002B64E2" w:rsidRDefault="002B64E2">
      <w:pPr>
        <w:spacing w:after="0" w:line="240" w:lineRule="auto"/>
      </w:pPr>
      <w:r>
        <w:separator/>
      </w:r>
    </w:p>
  </w:endnote>
  <w:endnote w:type="continuationSeparator" w:id="0">
    <w:p w14:paraId="028EE2B5" w14:textId="77777777" w:rsidR="002B64E2" w:rsidRDefault="002B6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Arial Unicode MS">
    <w:panose1 w:val="020B0604020202020204"/>
    <w:charset w:val="00"/>
    <w:family w:val="roman"/>
    <w:pitch w:val="default"/>
  </w:font>
  <w:font w:name="Lucida Sans">
    <w:panose1 w:val="020B0602030504020204"/>
    <w:charset w:val="00"/>
    <w:family w:val="swiss"/>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44743318"/>
      <w:docPartObj>
        <w:docPartGallery w:val="Page Numbers (Bottom of Page)"/>
        <w:docPartUnique/>
      </w:docPartObj>
    </w:sdtPr>
    <w:sdtEndPr>
      <w:rPr>
        <w:noProof/>
      </w:rPr>
    </w:sdtEndPr>
    <w:sdtContent>
      <w:p w14:paraId="64110422" w14:textId="12350E3C" w:rsidR="00F22749" w:rsidRDefault="00F22749">
        <w:pPr>
          <w:pStyle w:val="Footer"/>
          <w:jc w:val="center"/>
        </w:pPr>
        <w:r>
          <w:fldChar w:fldCharType="begin"/>
        </w:r>
        <w:r>
          <w:instrText xml:space="preserve"> PAGE   \* MERGEFORMAT </w:instrText>
        </w:r>
        <w:r>
          <w:fldChar w:fldCharType="separate"/>
        </w:r>
        <w:r w:rsidR="00F66C85">
          <w:rPr>
            <w:noProof/>
          </w:rPr>
          <w:t>1</w:t>
        </w:r>
        <w:r>
          <w:rPr>
            <w:noProof/>
          </w:rPr>
          <w:fldChar w:fldCharType="end"/>
        </w:r>
      </w:p>
    </w:sdtContent>
  </w:sdt>
  <w:p w14:paraId="7BD887C1" w14:textId="77777777" w:rsidR="00F22749" w:rsidRDefault="00F227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D35B2A" w14:textId="77777777" w:rsidR="002B64E2" w:rsidRDefault="002B64E2">
      <w:pPr>
        <w:spacing w:after="0" w:line="240" w:lineRule="auto"/>
      </w:pPr>
      <w:r>
        <w:separator/>
      </w:r>
    </w:p>
  </w:footnote>
  <w:footnote w:type="continuationSeparator" w:id="0">
    <w:p w14:paraId="3F19CCFF" w14:textId="77777777" w:rsidR="002B64E2" w:rsidRDefault="002B64E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hideSpellingErrors/>
  <w:hideGrammaticalErrors/>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DM0NzUxtrAwNbMwNzZV0lEKTi0uzszPAykwNq4FAPo6rPgtAAAA"/>
  </w:docVars>
  <w:rsids>
    <w:rsidRoot w:val="00743226"/>
    <w:rsid w:val="00001359"/>
    <w:rsid w:val="00002849"/>
    <w:rsid w:val="00005413"/>
    <w:rsid w:val="0000568B"/>
    <w:rsid w:val="00005A38"/>
    <w:rsid w:val="00011D09"/>
    <w:rsid w:val="00013B5E"/>
    <w:rsid w:val="00022BD5"/>
    <w:rsid w:val="00024A6F"/>
    <w:rsid w:val="000251F3"/>
    <w:rsid w:val="000259AE"/>
    <w:rsid w:val="000305B7"/>
    <w:rsid w:val="0003238C"/>
    <w:rsid w:val="00033452"/>
    <w:rsid w:val="00033831"/>
    <w:rsid w:val="000361DB"/>
    <w:rsid w:val="00041DB6"/>
    <w:rsid w:val="00043865"/>
    <w:rsid w:val="00050D28"/>
    <w:rsid w:val="000520C0"/>
    <w:rsid w:val="00053B8F"/>
    <w:rsid w:val="00055837"/>
    <w:rsid w:val="00056D65"/>
    <w:rsid w:val="0006044B"/>
    <w:rsid w:val="0006409C"/>
    <w:rsid w:val="00066914"/>
    <w:rsid w:val="00070686"/>
    <w:rsid w:val="00084AC1"/>
    <w:rsid w:val="00090DBC"/>
    <w:rsid w:val="00092BF6"/>
    <w:rsid w:val="00092E5E"/>
    <w:rsid w:val="0009418F"/>
    <w:rsid w:val="000948B1"/>
    <w:rsid w:val="000A09D8"/>
    <w:rsid w:val="000A169D"/>
    <w:rsid w:val="000A2BE7"/>
    <w:rsid w:val="000B49D2"/>
    <w:rsid w:val="000C2B0B"/>
    <w:rsid w:val="000D516F"/>
    <w:rsid w:val="001015A6"/>
    <w:rsid w:val="001031F4"/>
    <w:rsid w:val="00103588"/>
    <w:rsid w:val="0011204E"/>
    <w:rsid w:val="00115502"/>
    <w:rsid w:val="00122C46"/>
    <w:rsid w:val="001239BB"/>
    <w:rsid w:val="00127ABA"/>
    <w:rsid w:val="00132284"/>
    <w:rsid w:val="001363F7"/>
    <w:rsid w:val="0013664E"/>
    <w:rsid w:val="001471D9"/>
    <w:rsid w:val="00154A4E"/>
    <w:rsid w:val="001552BA"/>
    <w:rsid w:val="00175898"/>
    <w:rsid w:val="001A4FF9"/>
    <w:rsid w:val="001A5D44"/>
    <w:rsid w:val="001B1415"/>
    <w:rsid w:val="001B2DF4"/>
    <w:rsid w:val="001B330C"/>
    <w:rsid w:val="001B64DB"/>
    <w:rsid w:val="001B75A5"/>
    <w:rsid w:val="001C5B00"/>
    <w:rsid w:val="001D7515"/>
    <w:rsid w:val="001E04DB"/>
    <w:rsid w:val="001E5BFF"/>
    <w:rsid w:val="00202BD1"/>
    <w:rsid w:val="002044A3"/>
    <w:rsid w:val="00206F68"/>
    <w:rsid w:val="00212768"/>
    <w:rsid w:val="00212F02"/>
    <w:rsid w:val="002133D3"/>
    <w:rsid w:val="00217071"/>
    <w:rsid w:val="002348E1"/>
    <w:rsid w:val="00251546"/>
    <w:rsid w:val="0025544D"/>
    <w:rsid w:val="00260135"/>
    <w:rsid w:val="0026664D"/>
    <w:rsid w:val="00273EFB"/>
    <w:rsid w:val="00280857"/>
    <w:rsid w:val="002815FF"/>
    <w:rsid w:val="0028450B"/>
    <w:rsid w:val="00284B85"/>
    <w:rsid w:val="00286F12"/>
    <w:rsid w:val="00287F83"/>
    <w:rsid w:val="0029481A"/>
    <w:rsid w:val="00295D9E"/>
    <w:rsid w:val="002A3C3F"/>
    <w:rsid w:val="002B3F86"/>
    <w:rsid w:val="002B64E2"/>
    <w:rsid w:val="002D03DE"/>
    <w:rsid w:val="002E66EB"/>
    <w:rsid w:val="002E7A7D"/>
    <w:rsid w:val="002F185A"/>
    <w:rsid w:val="00302313"/>
    <w:rsid w:val="00305AD0"/>
    <w:rsid w:val="00317E81"/>
    <w:rsid w:val="00325C29"/>
    <w:rsid w:val="00326E12"/>
    <w:rsid w:val="003342CF"/>
    <w:rsid w:val="0033493E"/>
    <w:rsid w:val="003359BF"/>
    <w:rsid w:val="00342A38"/>
    <w:rsid w:val="00342DE5"/>
    <w:rsid w:val="0034734F"/>
    <w:rsid w:val="00347E2C"/>
    <w:rsid w:val="00350F47"/>
    <w:rsid w:val="0035562C"/>
    <w:rsid w:val="00355D4B"/>
    <w:rsid w:val="00357BA6"/>
    <w:rsid w:val="00364271"/>
    <w:rsid w:val="00364EB1"/>
    <w:rsid w:val="0037205D"/>
    <w:rsid w:val="00380C65"/>
    <w:rsid w:val="00384F93"/>
    <w:rsid w:val="00386339"/>
    <w:rsid w:val="003A087F"/>
    <w:rsid w:val="003A72A4"/>
    <w:rsid w:val="003B4653"/>
    <w:rsid w:val="003C12A9"/>
    <w:rsid w:val="003C372A"/>
    <w:rsid w:val="003C5493"/>
    <w:rsid w:val="003C78C1"/>
    <w:rsid w:val="003E1295"/>
    <w:rsid w:val="003F1EAE"/>
    <w:rsid w:val="00400068"/>
    <w:rsid w:val="00406B5A"/>
    <w:rsid w:val="004119B9"/>
    <w:rsid w:val="00415BE0"/>
    <w:rsid w:val="00422FC1"/>
    <w:rsid w:val="004251D6"/>
    <w:rsid w:val="004253A7"/>
    <w:rsid w:val="00425AE7"/>
    <w:rsid w:val="00426642"/>
    <w:rsid w:val="00427918"/>
    <w:rsid w:val="00440964"/>
    <w:rsid w:val="00444926"/>
    <w:rsid w:val="0046250F"/>
    <w:rsid w:val="00463218"/>
    <w:rsid w:val="00465DF9"/>
    <w:rsid w:val="00471577"/>
    <w:rsid w:val="00471708"/>
    <w:rsid w:val="00475F62"/>
    <w:rsid w:val="00482302"/>
    <w:rsid w:val="00482499"/>
    <w:rsid w:val="0048417D"/>
    <w:rsid w:val="00490380"/>
    <w:rsid w:val="00492EDD"/>
    <w:rsid w:val="004A4868"/>
    <w:rsid w:val="004A51BB"/>
    <w:rsid w:val="004B3BEA"/>
    <w:rsid w:val="004C208F"/>
    <w:rsid w:val="004C42D8"/>
    <w:rsid w:val="004D6032"/>
    <w:rsid w:val="004D63EE"/>
    <w:rsid w:val="004E0888"/>
    <w:rsid w:val="00500FC0"/>
    <w:rsid w:val="00507970"/>
    <w:rsid w:val="00516D04"/>
    <w:rsid w:val="0051727F"/>
    <w:rsid w:val="00517347"/>
    <w:rsid w:val="00530CC6"/>
    <w:rsid w:val="00536F6C"/>
    <w:rsid w:val="00547A17"/>
    <w:rsid w:val="00561990"/>
    <w:rsid w:val="00565841"/>
    <w:rsid w:val="00565AC3"/>
    <w:rsid w:val="00567288"/>
    <w:rsid w:val="00574C3F"/>
    <w:rsid w:val="00577F75"/>
    <w:rsid w:val="00584041"/>
    <w:rsid w:val="00587292"/>
    <w:rsid w:val="005B5D0D"/>
    <w:rsid w:val="005C0108"/>
    <w:rsid w:val="005C0DA3"/>
    <w:rsid w:val="005C1DCC"/>
    <w:rsid w:val="005C3393"/>
    <w:rsid w:val="005D7C4A"/>
    <w:rsid w:val="005E18F4"/>
    <w:rsid w:val="005E3B8A"/>
    <w:rsid w:val="005E7DCE"/>
    <w:rsid w:val="005F4ED4"/>
    <w:rsid w:val="005F6D62"/>
    <w:rsid w:val="006001EA"/>
    <w:rsid w:val="00602DF4"/>
    <w:rsid w:val="00604C54"/>
    <w:rsid w:val="00605A07"/>
    <w:rsid w:val="00613A34"/>
    <w:rsid w:val="00617D13"/>
    <w:rsid w:val="0062099F"/>
    <w:rsid w:val="006254A8"/>
    <w:rsid w:val="00630654"/>
    <w:rsid w:val="00641C61"/>
    <w:rsid w:val="00642D76"/>
    <w:rsid w:val="00643AF7"/>
    <w:rsid w:val="00644D0B"/>
    <w:rsid w:val="006528C8"/>
    <w:rsid w:val="00664119"/>
    <w:rsid w:val="0066481D"/>
    <w:rsid w:val="00665830"/>
    <w:rsid w:val="00674987"/>
    <w:rsid w:val="00676BA3"/>
    <w:rsid w:val="00684963"/>
    <w:rsid w:val="00684E7C"/>
    <w:rsid w:val="00692773"/>
    <w:rsid w:val="006A4B5C"/>
    <w:rsid w:val="006A5CA0"/>
    <w:rsid w:val="006B257C"/>
    <w:rsid w:val="006B7AAB"/>
    <w:rsid w:val="006C2DF5"/>
    <w:rsid w:val="006D20D3"/>
    <w:rsid w:val="006E2D75"/>
    <w:rsid w:val="006E5CA4"/>
    <w:rsid w:val="00706085"/>
    <w:rsid w:val="007144CC"/>
    <w:rsid w:val="00736965"/>
    <w:rsid w:val="00742234"/>
    <w:rsid w:val="00743226"/>
    <w:rsid w:val="0074691D"/>
    <w:rsid w:val="00751DEB"/>
    <w:rsid w:val="007556AE"/>
    <w:rsid w:val="007570F6"/>
    <w:rsid w:val="00766341"/>
    <w:rsid w:val="007704BB"/>
    <w:rsid w:val="00773D00"/>
    <w:rsid w:val="00773D85"/>
    <w:rsid w:val="00777548"/>
    <w:rsid w:val="00777EF0"/>
    <w:rsid w:val="00785218"/>
    <w:rsid w:val="00785DAF"/>
    <w:rsid w:val="00785E30"/>
    <w:rsid w:val="007865A0"/>
    <w:rsid w:val="0078689A"/>
    <w:rsid w:val="0078739D"/>
    <w:rsid w:val="0079783F"/>
    <w:rsid w:val="00797EC3"/>
    <w:rsid w:val="007A28CA"/>
    <w:rsid w:val="007A2DD2"/>
    <w:rsid w:val="007A4C4B"/>
    <w:rsid w:val="007A6192"/>
    <w:rsid w:val="007B0818"/>
    <w:rsid w:val="007B1095"/>
    <w:rsid w:val="007C0B25"/>
    <w:rsid w:val="007D5E44"/>
    <w:rsid w:val="007E0C23"/>
    <w:rsid w:val="007E2B69"/>
    <w:rsid w:val="007E33FE"/>
    <w:rsid w:val="007F3FB2"/>
    <w:rsid w:val="00810C9A"/>
    <w:rsid w:val="00811A6A"/>
    <w:rsid w:val="008167C7"/>
    <w:rsid w:val="0082087A"/>
    <w:rsid w:val="0083152E"/>
    <w:rsid w:val="00833CA5"/>
    <w:rsid w:val="008440C9"/>
    <w:rsid w:val="00860507"/>
    <w:rsid w:val="00864026"/>
    <w:rsid w:val="00867BC0"/>
    <w:rsid w:val="00870667"/>
    <w:rsid w:val="0087165E"/>
    <w:rsid w:val="008859FB"/>
    <w:rsid w:val="0089211E"/>
    <w:rsid w:val="008C1F42"/>
    <w:rsid w:val="008C4D03"/>
    <w:rsid w:val="008C5BDD"/>
    <w:rsid w:val="008C7DB4"/>
    <w:rsid w:val="008D4C49"/>
    <w:rsid w:val="008D5F25"/>
    <w:rsid w:val="008D6F75"/>
    <w:rsid w:val="008D6FC9"/>
    <w:rsid w:val="008E7016"/>
    <w:rsid w:val="008F2794"/>
    <w:rsid w:val="008F3D8D"/>
    <w:rsid w:val="008F4A33"/>
    <w:rsid w:val="00900C06"/>
    <w:rsid w:val="00903216"/>
    <w:rsid w:val="00905C79"/>
    <w:rsid w:val="0091699C"/>
    <w:rsid w:val="00921FE8"/>
    <w:rsid w:val="009227C8"/>
    <w:rsid w:val="00925C35"/>
    <w:rsid w:val="009365E2"/>
    <w:rsid w:val="0094205B"/>
    <w:rsid w:val="009533CB"/>
    <w:rsid w:val="00954D3A"/>
    <w:rsid w:val="00961ED5"/>
    <w:rsid w:val="009701AF"/>
    <w:rsid w:val="00974FF1"/>
    <w:rsid w:val="00984AAE"/>
    <w:rsid w:val="00991533"/>
    <w:rsid w:val="0099599C"/>
    <w:rsid w:val="00996CF8"/>
    <w:rsid w:val="009B3151"/>
    <w:rsid w:val="009B605B"/>
    <w:rsid w:val="009C139B"/>
    <w:rsid w:val="009C19BA"/>
    <w:rsid w:val="009C1A32"/>
    <w:rsid w:val="009C54C3"/>
    <w:rsid w:val="009C63D6"/>
    <w:rsid w:val="009C63F3"/>
    <w:rsid w:val="009D006E"/>
    <w:rsid w:val="009D1251"/>
    <w:rsid w:val="009F0FF1"/>
    <w:rsid w:val="00A00A5E"/>
    <w:rsid w:val="00A00E08"/>
    <w:rsid w:val="00A06E23"/>
    <w:rsid w:val="00A1431A"/>
    <w:rsid w:val="00A2040A"/>
    <w:rsid w:val="00A21573"/>
    <w:rsid w:val="00A2248E"/>
    <w:rsid w:val="00A45A51"/>
    <w:rsid w:val="00A60C83"/>
    <w:rsid w:val="00A63B84"/>
    <w:rsid w:val="00A646DE"/>
    <w:rsid w:val="00A666EF"/>
    <w:rsid w:val="00A66EB8"/>
    <w:rsid w:val="00A70AE1"/>
    <w:rsid w:val="00A73CEC"/>
    <w:rsid w:val="00A7533E"/>
    <w:rsid w:val="00A77238"/>
    <w:rsid w:val="00A82B1B"/>
    <w:rsid w:val="00A82C77"/>
    <w:rsid w:val="00A8583F"/>
    <w:rsid w:val="00A90994"/>
    <w:rsid w:val="00A9195B"/>
    <w:rsid w:val="00A94273"/>
    <w:rsid w:val="00AA3993"/>
    <w:rsid w:val="00AA5AB0"/>
    <w:rsid w:val="00AB054C"/>
    <w:rsid w:val="00AB0FD2"/>
    <w:rsid w:val="00AB17D5"/>
    <w:rsid w:val="00AB3211"/>
    <w:rsid w:val="00AC132D"/>
    <w:rsid w:val="00AC2FA0"/>
    <w:rsid w:val="00AC4A51"/>
    <w:rsid w:val="00AC5202"/>
    <w:rsid w:val="00AC57FD"/>
    <w:rsid w:val="00AD7076"/>
    <w:rsid w:val="00AE03F0"/>
    <w:rsid w:val="00AE3724"/>
    <w:rsid w:val="00AF1B5B"/>
    <w:rsid w:val="00AF23D7"/>
    <w:rsid w:val="00AF653A"/>
    <w:rsid w:val="00AF6DC0"/>
    <w:rsid w:val="00B164BA"/>
    <w:rsid w:val="00B20ABA"/>
    <w:rsid w:val="00B2402C"/>
    <w:rsid w:val="00B31342"/>
    <w:rsid w:val="00B315FA"/>
    <w:rsid w:val="00B31D50"/>
    <w:rsid w:val="00B478B1"/>
    <w:rsid w:val="00B513E4"/>
    <w:rsid w:val="00B54D85"/>
    <w:rsid w:val="00B56ED7"/>
    <w:rsid w:val="00B6297E"/>
    <w:rsid w:val="00B63380"/>
    <w:rsid w:val="00B716AD"/>
    <w:rsid w:val="00B722BE"/>
    <w:rsid w:val="00B80D16"/>
    <w:rsid w:val="00B91799"/>
    <w:rsid w:val="00B9272C"/>
    <w:rsid w:val="00BA08EE"/>
    <w:rsid w:val="00BA7537"/>
    <w:rsid w:val="00BB5C23"/>
    <w:rsid w:val="00BC1892"/>
    <w:rsid w:val="00BD03C6"/>
    <w:rsid w:val="00BD4865"/>
    <w:rsid w:val="00BE719D"/>
    <w:rsid w:val="00C04927"/>
    <w:rsid w:val="00C0543D"/>
    <w:rsid w:val="00C05B2D"/>
    <w:rsid w:val="00C07F36"/>
    <w:rsid w:val="00C158E6"/>
    <w:rsid w:val="00C2337C"/>
    <w:rsid w:val="00C41473"/>
    <w:rsid w:val="00C427FC"/>
    <w:rsid w:val="00C44821"/>
    <w:rsid w:val="00C450A9"/>
    <w:rsid w:val="00C5355B"/>
    <w:rsid w:val="00C63CE0"/>
    <w:rsid w:val="00C80D56"/>
    <w:rsid w:val="00C80F78"/>
    <w:rsid w:val="00C8139E"/>
    <w:rsid w:val="00C83117"/>
    <w:rsid w:val="00C8319D"/>
    <w:rsid w:val="00C86255"/>
    <w:rsid w:val="00C86B50"/>
    <w:rsid w:val="00C91451"/>
    <w:rsid w:val="00C96AF2"/>
    <w:rsid w:val="00CA0B1B"/>
    <w:rsid w:val="00CB3FDD"/>
    <w:rsid w:val="00CB512F"/>
    <w:rsid w:val="00CB74B0"/>
    <w:rsid w:val="00CB75BB"/>
    <w:rsid w:val="00CC0412"/>
    <w:rsid w:val="00CC0E78"/>
    <w:rsid w:val="00CE29BA"/>
    <w:rsid w:val="00CF20DB"/>
    <w:rsid w:val="00CF2CEF"/>
    <w:rsid w:val="00D027D4"/>
    <w:rsid w:val="00D04D60"/>
    <w:rsid w:val="00D05862"/>
    <w:rsid w:val="00D07E5E"/>
    <w:rsid w:val="00D17043"/>
    <w:rsid w:val="00D21D55"/>
    <w:rsid w:val="00D306F8"/>
    <w:rsid w:val="00D32059"/>
    <w:rsid w:val="00D33E69"/>
    <w:rsid w:val="00D35E2E"/>
    <w:rsid w:val="00D37A71"/>
    <w:rsid w:val="00D452C0"/>
    <w:rsid w:val="00D51A9C"/>
    <w:rsid w:val="00D7545F"/>
    <w:rsid w:val="00D7562A"/>
    <w:rsid w:val="00D822D9"/>
    <w:rsid w:val="00D83A53"/>
    <w:rsid w:val="00D84810"/>
    <w:rsid w:val="00D905D7"/>
    <w:rsid w:val="00DA1BD8"/>
    <w:rsid w:val="00DA5AB8"/>
    <w:rsid w:val="00DB084B"/>
    <w:rsid w:val="00DB1079"/>
    <w:rsid w:val="00DB65E9"/>
    <w:rsid w:val="00DC0A77"/>
    <w:rsid w:val="00DC5F88"/>
    <w:rsid w:val="00DD3D23"/>
    <w:rsid w:val="00DD4547"/>
    <w:rsid w:val="00DD5956"/>
    <w:rsid w:val="00DD5990"/>
    <w:rsid w:val="00DD5DB5"/>
    <w:rsid w:val="00DE6CD9"/>
    <w:rsid w:val="00DE7602"/>
    <w:rsid w:val="00DF236A"/>
    <w:rsid w:val="00DF2C37"/>
    <w:rsid w:val="00DF42B4"/>
    <w:rsid w:val="00DF5238"/>
    <w:rsid w:val="00E10DD5"/>
    <w:rsid w:val="00E17EF2"/>
    <w:rsid w:val="00E333D1"/>
    <w:rsid w:val="00E3788C"/>
    <w:rsid w:val="00E420E1"/>
    <w:rsid w:val="00E51F3B"/>
    <w:rsid w:val="00E6094B"/>
    <w:rsid w:val="00E71385"/>
    <w:rsid w:val="00E7489E"/>
    <w:rsid w:val="00E77538"/>
    <w:rsid w:val="00E80720"/>
    <w:rsid w:val="00E84C01"/>
    <w:rsid w:val="00E933BD"/>
    <w:rsid w:val="00E96774"/>
    <w:rsid w:val="00EA02DB"/>
    <w:rsid w:val="00EA33B3"/>
    <w:rsid w:val="00EB5BD3"/>
    <w:rsid w:val="00ED124E"/>
    <w:rsid w:val="00ED3EBE"/>
    <w:rsid w:val="00ED546D"/>
    <w:rsid w:val="00EE0E2D"/>
    <w:rsid w:val="00EF1672"/>
    <w:rsid w:val="00F01C90"/>
    <w:rsid w:val="00F078F9"/>
    <w:rsid w:val="00F14A4D"/>
    <w:rsid w:val="00F14DCF"/>
    <w:rsid w:val="00F15239"/>
    <w:rsid w:val="00F2059A"/>
    <w:rsid w:val="00F22749"/>
    <w:rsid w:val="00F25B87"/>
    <w:rsid w:val="00F26AD8"/>
    <w:rsid w:val="00F325DA"/>
    <w:rsid w:val="00F379CF"/>
    <w:rsid w:val="00F402FE"/>
    <w:rsid w:val="00F43777"/>
    <w:rsid w:val="00F5124D"/>
    <w:rsid w:val="00F5185D"/>
    <w:rsid w:val="00F51DAE"/>
    <w:rsid w:val="00F52124"/>
    <w:rsid w:val="00F617E3"/>
    <w:rsid w:val="00F66C85"/>
    <w:rsid w:val="00F67790"/>
    <w:rsid w:val="00F851F8"/>
    <w:rsid w:val="00F905D0"/>
    <w:rsid w:val="00F9444F"/>
    <w:rsid w:val="00FA72FF"/>
    <w:rsid w:val="00FE370F"/>
    <w:rsid w:val="00FE54ED"/>
    <w:rsid w:val="00FF7183"/>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C32CCB"/>
  <w15:chartTrackingRefBased/>
  <w15:docId w15:val="{D55D109F-A01E-4CF9-B9C8-276263A334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4322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7432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743226"/>
  </w:style>
  <w:style w:type="character" w:styleId="LineNumber">
    <w:name w:val="line number"/>
    <w:basedOn w:val="DefaultParagraphFont"/>
    <w:uiPriority w:val="99"/>
    <w:semiHidden/>
    <w:unhideWhenUsed/>
    <w:rsid w:val="00743226"/>
  </w:style>
  <w:style w:type="paragraph" w:styleId="CommentText">
    <w:name w:val="annotation text"/>
    <w:basedOn w:val="Normal"/>
    <w:link w:val="CommentTextChar"/>
    <w:uiPriority w:val="99"/>
    <w:semiHidden/>
    <w:unhideWhenUsed/>
    <w:rsid w:val="00342A38"/>
    <w:pPr>
      <w:spacing w:line="240" w:lineRule="auto"/>
    </w:pPr>
    <w:rPr>
      <w:sz w:val="20"/>
      <w:szCs w:val="20"/>
    </w:rPr>
  </w:style>
  <w:style w:type="character" w:customStyle="1" w:styleId="CommentTextChar">
    <w:name w:val="Comment Text Char"/>
    <w:basedOn w:val="DefaultParagraphFont"/>
    <w:link w:val="CommentText"/>
    <w:uiPriority w:val="99"/>
    <w:semiHidden/>
    <w:rsid w:val="00342A38"/>
    <w:rPr>
      <w:sz w:val="20"/>
      <w:szCs w:val="20"/>
    </w:rPr>
  </w:style>
  <w:style w:type="character" w:styleId="CommentReference">
    <w:name w:val="annotation reference"/>
    <w:basedOn w:val="DefaultParagraphFont"/>
    <w:uiPriority w:val="99"/>
    <w:semiHidden/>
    <w:unhideWhenUsed/>
    <w:rsid w:val="00342A38"/>
    <w:rPr>
      <w:sz w:val="16"/>
      <w:szCs w:val="16"/>
    </w:rPr>
  </w:style>
  <w:style w:type="table" w:styleId="TableGrid">
    <w:name w:val="Table Grid"/>
    <w:basedOn w:val="TableNormal"/>
    <w:uiPriority w:val="39"/>
    <w:rsid w:val="00342A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42A3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42A38"/>
    <w:rPr>
      <w:rFonts w:ascii="Segoe UI" w:hAnsi="Segoe UI" w:cs="Segoe UI"/>
      <w:sz w:val="18"/>
      <w:szCs w:val="18"/>
    </w:rPr>
  </w:style>
  <w:style w:type="character" w:customStyle="1" w:styleId="InternetLink">
    <w:name w:val="Internet Link"/>
    <w:basedOn w:val="DefaultParagraphFont"/>
    <w:uiPriority w:val="99"/>
    <w:unhideWhenUsed/>
    <w:rsid w:val="00070686"/>
    <w:rPr>
      <w:color w:val="0563C1" w:themeColor="hyperlink"/>
      <w:u w:val="single"/>
    </w:rPr>
  </w:style>
  <w:style w:type="character" w:styleId="Hyperlink">
    <w:name w:val="Hyperlink"/>
    <w:basedOn w:val="DefaultParagraphFont"/>
    <w:uiPriority w:val="99"/>
    <w:unhideWhenUsed/>
    <w:rsid w:val="00070686"/>
    <w:rPr>
      <w:color w:val="0563C1" w:themeColor="hyperlink"/>
      <w:u w:val="single"/>
    </w:rPr>
  </w:style>
  <w:style w:type="paragraph" w:customStyle="1" w:styleId="Default">
    <w:name w:val="Default"/>
    <w:link w:val="DefaultChar"/>
    <w:qFormat/>
    <w:rsid w:val="00070686"/>
    <w:pPr>
      <w:spacing w:after="0" w:line="240" w:lineRule="auto"/>
    </w:pPr>
    <w:rPr>
      <w:rFonts w:ascii="Times New Roman" w:eastAsia="Calibri" w:hAnsi="Times New Roman" w:cs="Times New Roman"/>
      <w:color w:val="000000"/>
      <w:sz w:val="24"/>
      <w:szCs w:val="24"/>
      <w:lang w:val="cs-CZ" w:eastAsia="en-US"/>
    </w:rPr>
  </w:style>
  <w:style w:type="character" w:customStyle="1" w:styleId="DefaultChar">
    <w:name w:val="Default Char"/>
    <w:basedOn w:val="DefaultParagraphFont"/>
    <w:link w:val="Default"/>
    <w:rsid w:val="00070686"/>
    <w:rPr>
      <w:rFonts w:ascii="Times New Roman" w:eastAsia="Calibri" w:hAnsi="Times New Roman" w:cs="Times New Roman"/>
      <w:color w:val="000000"/>
      <w:sz w:val="24"/>
      <w:szCs w:val="24"/>
      <w:lang w:val="cs-CZ" w:eastAsia="en-US"/>
    </w:rPr>
  </w:style>
  <w:style w:type="paragraph" w:styleId="CommentSubject">
    <w:name w:val="annotation subject"/>
    <w:basedOn w:val="CommentText"/>
    <w:next w:val="CommentText"/>
    <w:link w:val="CommentSubjectChar"/>
    <w:uiPriority w:val="99"/>
    <w:semiHidden/>
    <w:unhideWhenUsed/>
    <w:rsid w:val="009C54C3"/>
    <w:rPr>
      <w:b/>
      <w:bCs/>
    </w:rPr>
  </w:style>
  <w:style w:type="character" w:customStyle="1" w:styleId="CommentSubjectChar">
    <w:name w:val="Comment Subject Char"/>
    <w:basedOn w:val="CommentTextChar"/>
    <w:link w:val="CommentSubject"/>
    <w:uiPriority w:val="99"/>
    <w:semiHidden/>
    <w:rsid w:val="009C54C3"/>
    <w:rPr>
      <w:b/>
      <w:bCs/>
      <w:sz w:val="20"/>
      <w:szCs w:val="20"/>
    </w:rPr>
  </w:style>
  <w:style w:type="paragraph" w:customStyle="1" w:styleId="Heading">
    <w:name w:val="Heading"/>
    <w:basedOn w:val="Normal"/>
    <w:next w:val="BodyText"/>
    <w:qFormat/>
    <w:rsid w:val="000948B1"/>
    <w:pPr>
      <w:keepNext/>
      <w:spacing w:before="240" w:after="120"/>
    </w:pPr>
    <w:rPr>
      <w:rFonts w:ascii="Liberation Sans" w:eastAsia="Arial Unicode MS" w:hAnsi="Liberation Sans" w:cs="Lucida Sans"/>
      <w:sz w:val="28"/>
      <w:szCs w:val="28"/>
    </w:rPr>
  </w:style>
  <w:style w:type="paragraph" w:styleId="BodyText">
    <w:name w:val="Body Text"/>
    <w:basedOn w:val="Normal"/>
    <w:link w:val="BodyTextChar"/>
    <w:uiPriority w:val="99"/>
    <w:semiHidden/>
    <w:unhideWhenUsed/>
    <w:rsid w:val="000948B1"/>
    <w:pPr>
      <w:spacing w:after="120"/>
    </w:pPr>
  </w:style>
  <w:style w:type="character" w:customStyle="1" w:styleId="BodyTextChar">
    <w:name w:val="Body Text Char"/>
    <w:basedOn w:val="DefaultParagraphFont"/>
    <w:link w:val="BodyText"/>
    <w:uiPriority w:val="99"/>
    <w:semiHidden/>
    <w:rsid w:val="000948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jinlei.zhu@uni-hohenheim.de" TargetMode="External"/><Relationship Id="rId12" Type="http://schemas.openxmlformats.org/officeDocument/2006/relationships/image" Target="media/image5.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6CA2E3-4457-407F-969D-9FE5BEEF2E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15</Pages>
  <Words>2185</Words>
  <Characters>12456</Characters>
  <Application>Microsoft Office Word</Application>
  <DocSecurity>0</DocSecurity>
  <Lines>103</Lines>
  <Paragraphs>29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14612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Zhu Jinlei</dc:creator>
  <cp:keywords/>
  <dc:description/>
  <cp:lastModifiedBy>Jinlei Zhu</cp:lastModifiedBy>
  <cp:revision>32</cp:revision>
  <dcterms:created xsi:type="dcterms:W3CDTF">2023-03-24T01:02:00Z</dcterms:created>
  <dcterms:modified xsi:type="dcterms:W3CDTF">2023-05-08T12:40:00Z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27884d9f347882a7eec12b09152f62df209a0b835c3b1375e9dfd58b4afc6e05</vt:lpwstr>
  </property>
</Properties>
</file>