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tif" ContentType="image/tiff"/>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087EB4D" w14:textId="3BA20F13" w:rsidR="00F16F97" w:rsidRPr="00D25727" w:rsidRDefault="00F16F97" w:rsidP="00DF0807">
      <w:pPr>
        <w:spacing w:after="0" w:line="360" w:lineRule="auto"/>
        <w:rPr>
          <w:rFonts w:ascii="Arial" w:hAnsi="Arial" w:cs="Arial"/>
        </w:rPr>
      </w:pPr>
      <w:r w:rsidRPr="00D25727">
        <w:rPr>
          <w:rFonts w:ascii="Arial" w:hAnsi="Arial" w:cs="Arial"/>
        </w:rPr>
        <w:t>Supporting Information</w:t>
      </w:r>
      <w:r w:rsidR="00D25727" w:rsidRPr="00D25727">
        <w:rPr>
          <w:rFonts w:ascii="Arial" w:hAnsi="Arial" w:cs="Arial"/>
        </w:rPr>
        <w:t xml:space="preserve"> for</w:t>
      </w:r>
      <w:bookmarkStart w:id="0" w:name="_GoBack"/>
      <w:bookmarkEnd w:id="0"/>
    </w:p>
    <w:p w14:paraId="4472C0E3" w14:textId="77777777" w:rsidR="00D25727" w:rsidRDefault="00D25727" w:rsidP="00D25727">
      <w:pPr>
        <w:spacing w:line="480" w:lineRule="auto"/>
        <w:rPr>
          <w:rFonts w:ascii="Arial" w:hAnsi="Arial" w:cs="Arial"/>
          <w:b/>
        </w:rPr>
      </w:pPr>
      <w:r w:rsidRPr="00D15C24">
        <w:rPr>
          <w:rFonts w:ascii="Arial" w:hAnsi="Arial" w:cs="Arial"/>
          <w:b/>
        </w:rPr>
        <w:t xml:space="preserve">Improving measurements of the </w:t>
      </w:r>
      <w:r>
        <w:rPr>
          <w:rFonts w:ascii="Arial" w:hAnsi="Arial" w:cs="Arial"/>
          <w:b/>
        </w:rPr>
        <w:t>falling trajectory</w:t>
      </w:r>
      <w:r w:rsidRPr="00D15C24">
        <w:rPr>
          <w:rFonts w:ascii="Arial" w:hAnsi="Arial" w:cs="Arial"/>
          <w:b/>
        </w:rPr>
        <w:t xml:space="preserve"> and terminal velocity of wind-dispersed seeds</w:t>
      </w:r>
    </w:p>
    <w:p w14:paraId="015E983D" w14:textId="77777777" w:rsidR="00D25727" w:rsidRPr="00DF3462" w:rsidRDefault="00D25727" w:rsidP="00D25727">
      <w:pPr>
        <w:spacing w:line="480" w:lineRule="auto"/>
        <w:rPr>
          <w:rFonts w:ascii="Arial" w:hAnsi="Arial" w:cs="Arial"/>
          <w:b/>
        </w:rPr>
      </w:pPr>
    </w:p>
    <w:p w14:paraId="2503127C" w14:textId="77777777" w:rsidR="00D25727" w:rsidRPr="007C59B1" w:rsidRDefault="00D25727" w:rsidP="00D25727">
      <w:pPr>
        <w:spacing w:after="0" w:line="480" w:lineRule="auto"/>
        <w:rPr>
          <w:rFonts w:ascii="Arial" w:hAnsi="Arial" w:cs="Arial"/>
          <w:lang w:val="de-DE"/>
        </w:rPr>
      </w:pPr>
      <w:r w:rsidRPr="007C59B1">
        <w:rPr>
          <w:rFonts w:ascii="Arial" w:hAnsi="Arial" w:cs="Arial"/>
          <w:lang w:val="de-DE"/>
        </w:rPr>
        <w:t>Jinlei Zhu</w:t>
      </w:r>
      <w:r w:rsidRPr="007C59B1">
        <w:rPr>
          <w:rFonts w:ascii="Arial" w:hAnsi="Arial" w:cs="Arial"/>
          <w:vertAlign w:val="superscript"/>
          <w:lang w:val="de-DE"/>
        </w:rPr>
        <w:t>*, †</w:t>
      </w:r>
      <w:r w:rsidRPr="007C59B1">
        <w:rPr>
          <w:rFonts w:ascii="Arial" w:hAnsi="Arial" w:cs="Arial"/>
          <w:lang w:val="de-DE"/>
        </w:rPr>
        <w:t>, Carsten M. Buchmann</w:t>
      </w:r>
      <w:r w:rsidRPr="007C59B1">
        <w:rPr>
          <w:rFonts w:ascii="Arial" w:hAnsi="Arial" w:cs="Arial"/>
          <w:vertAlign w:val="superscript"/>
          <w:lang w:val="de-DE"/>
        </w:rPr>
        <w:t>†</w:t>
      </w:r>
      <w:r w:rsidRPr="007C59B1">
        <w:rPr>
          <w:rFonts w:ascii="Arial" w:hAnsi="Arial" w:cs="Arial"/>
          <w:lang w:val="de-DE"/>
        </w:rPr>
        <w:t>, Frank M. Schurr</w:t>
      </w:r>
    </w:p>
    <w:p w14:paraId="01E8ECFA" w14:textId="77777777" w:rsidR="00D25727" w:rsidRPr="00DF3462" w:rsidRDefault="00D25727" w:rsidP="00D25727">
      <w:pPr>
        <w:spacing w:after="0" w:line="480" w:lineRule="auto"/>
        <w:rPr>
          <w:rFonts w:ascii="Arial" w:hAnsi="Arial" w:cs="Arial"/>
        </w:rPr>
      </w:pPr>
      <w:r w:rsidRPr="00DF3462">
        <w:rPr>
          <w:rFonts w:ascii="Arial" w:hAnsi="Arial" w:cs="Arial"/>
        </w:rPr>
        <w:t xml:space="preserve">Institute of Landscape and Plant Ecology, University of </w:t>
      </w:r>
      <w:proofErr w:type="spellStart"/>
      <w:r w:rsidRPr="00DF3462">
        <w:rPr>
          <w:rFonts w:ascii="Arial" w:hAnsi="Arial" w:cs="Arial"/>
        </w:rPr>
        <w:t>Hohenheim</w:t>
      </w:r>
      <w:proofErr w:type="spellEnd"/>
      <w:r w:rsidRPr="00DF3462">
        <w:rPr>
          <w:rFonts w:ascii="Arial" w:hAnsi="Arial" w:cs="Arial"/>
        </w:rPr>
        <w:t>, 70599 Stuttgart, Germany</w:t>
      </w:r>
    </w:p>
    <w:p w14:paraId="5FD7EE33" w14:textId="77777777" w:rsidR="00D25727" w:rsidRPr="00DF3462" w:rsidRDefault="00D25727" w:rsidP="00D25727">
      <w:pPr>
        <w:spacing w:after="0" w:line="480" w:lineRule="auto"/>
        <w:rPr>
          <w:rFonts w:ascii="Arial" w:hAnsi="Arial" w:cs="Arial"/>
        </w:rPr>
      </w:pPr>
      <w:r w:rsidRPr="00DF3462">
        <w:rPr>
          <w:rFonts w:ascii="Arial" w:hAnsi="Arial" w:cs="Arial"/>
        </w:rPr>
        <w:t xml:space="preserve">* Corresponding author: </w:t>
      </w:r>
      <w:hyperlink r:id="rId5">
        <w:r w:rsidRPr="00DF3462">
          <w:rPr>
            <w:rStyle w:val="InternetLink"/>
            <w:rFonts w:ascii="Arial" w:hAnsi="Arial" w:cs="Arial"/>
          </w:rPr>
          <w:t>jinlei.zhu@uni-hohenheim.de</w:t>
        </w:r>
      </w:hyperlink>
    </w:p>
    <w:p w14:paraId="79DA05A3" w14:textId="77777777" w:rsidR="00D25727" w:rsidRPr="00DF3462" w:rsidRDefault="00D25727" w:rsidP="00D25727">
      <w:pPr>
        <w:pStyle w:val="Default"/>
        <w:spacing w:line="480" w:lineRule="auto"/>
        <w:jc w:val="both"/>
        <w:rPr>
          <w:rFonts w:ascii="Arial" w:hAnsi="Arial" w:cs="Arial"/>
          <w:sz w:val="22"/>
          <w:szCs w:val="22"/>
          <w:lang w:val="en-GB"/>
        </w:rPr>
      </w:pPr>
      <w:r w:rsidRPr="00DF3462">
        <w:rPr>
          <w:rFonts w:ascii="Arial" w:hAnsi="Arial" w:cs="Arial"/>
          <w:sz w:val="22"/>
          <w:szCs w:val="22"/>
          <w:vertAlign w:val="superscript"/>
          <w:lang w:val="en-GB"/>
        </w:rPr>
        <w:t>†</w:t>
      </w:r>
      <w:r w:rsidRPr="00DF3462">
        <w:rPr>
          <w:rFonts w:ascii="Arial" w:hAnsi="Arial" w:cs="Arial"/>
          <w:sz w:val="22"/>
          <w:szCs w:val="22"/>
          <w:lang w:val="en-GB"/>
        </w:rPr>
        <w:t xml:space="preserve"> These authors made equal contributions to this work.</w:t>
      </w:r>
    </w:p>
    <w:p w14:paraId="3C1734FA" w14:textId="77777777" w:rsidR="00D25727" w:rsidRPr="00DF3462" w:rsidRDefault="00D25727" w:rsidP="00D25727">
      <w:pPr>
        <w:pStyle w:val="Default"/>
        <w:spacing w:line="480" w:lineRule="auto"/>
        <w:jc w:val="both"/>
        <w:rPr>
          <w:rFonts w:ascii="Arial" w:hAnsi="Arial" w:cs="Arial"/>
          <w:sz w:val="22"/>
          <w:szCs w:val="22"/>
          <w:lang w:val="en-GB"/>
        </w:rPr>
      </w:pPr>
    </w:p>
    <w:p w14:paraId="615830E9" w14:textId="77777777" w:rsidR="00D25727" w:rsidRPr="007C59B1" w:rsidRDefault="00D25727" w:rsidP="00D25727">
      <w:pPr>
        <w:pStyle w:val="Default"/>
        <w:spacing w:line="480" w:lineRule="auto"/>
        <w:jc w:val="both"/>
        <w:rPr>
          <w:rFonts w:ascii="Arial" w:hAnsi="Arial" w:cs="Arial"/>
          <w:sz w:val="22"/>
          <w:szCs w:val="22"/>
          <w:lang w:val="en-GB"/>
        </w:rPr>
      </w:pPr>
      <w:proofErr w:type="spellStart"/>
      <w:r w:rsidRPr="007C59B1">
        <w:rPr>
          <w:rFonts w:ascii="Arial" w:hAnsi="Arial" w:cs="Arial"/>
          <w:sz w:val="22"/>
          <w:szCs w:val="22"/>
          <w:lang w:val="en-GB"/>
        </w:rPr>
        <w:t>ORCiD</w:t>
      </w:r>
      <w:proofErr w:type="spellEnd"/>
      <w:r w:rsidRPr="007C59B1">
        <w:rPr>
          <w:rFonts w:ascii="Arial" w:hAnsi="Arial" w:cs="Arial"/>
          <w:sz w:val="22"/>
          <w:szCs w:val="22"/>
          <w:lang w:val="en-GB"/>
        </w:rPr>
        <w:t xml:space="preserve"> IDs:</w:t>
      </w:r>
    </w:p>
    <w:p w14:paraId="0F594F89" w14:textId="77777777" w:rsidR="00D25727" w:rsidRPr="00A93B36" w:rsidRDefault="00D25727" w:rsidP="00D25727">
      <w:pPr>
        <w:pStyle w:val="Default"/>
        <w:spacing w:line="480" w:lineRule="auto"/>
        <w:jc w:val="both"/>
        <w:rPr>
          <w:rStyle w:val="Hyperlink"/>
          <w:rFonts w:ascii="Arial" w:hAnsi="Arial" w:cs="Arial"/>
          <w:sz w:val="22"/>
          <w:szCs w:val="22"/>
          <w:lang w:val="en-GB"/>
        </w:rPr>
      </w:pPr>
      <w:r w:rsidRPr="00A93B36">
        <w:rPr>
          <w:rFonts w:ascii="Arial" w:hAnsi="Arial" w:cs="Arial"/>
          <w:sz w:val="22"/>
          <w:szCs w:val="22"/>
          <w:lang w:val="en-GB"/>
        </w:rPr>
        <w:t xml:space="preserve">Jinlei Zhu: </w:t>
      </w:r>
      <w:hyperlink r:id="rId6" w:history="1">
        <w:r w:rsidRPr="00A93B36">
          <w:rPr>
            <w:rStyle w:val="Hyperlink"/>
            <w:rFonts w:ascii="Arial" w:hAnsi="Arial" w:cs="Arial"/>
            <w:sz w:val="22"/>
            <w:szCs w:val="22"/>
            <w:lang w:val="en-GB"/>
          </w:rPr>
          <w:t>http://orcid.org/0000-0001-6164-0472</w:t>
        </w:r>
      </w:hyperlink>
    </w:p>
    <w:p w14:paraId="704CFC08" w14:textId="77777777" w:rsidR="00D25727" w:rsidRPr="007C59B1" w:rsidRDefault="00D25727" w:rsidP="00D25727">
      <w:pPr>
        <w:spacing w:after="0" w:line="480" w:lineRule="auto"/>
        <w:rPr>
          <w:rFonts w:ascii="Arial" w:eastAsia="Times New Roman" w:hAnsi="Arial" w:cs="Arial"/>
          <w:lang w:val="de-DE" w:eastAsia="zh-CN"/>
        </w:rPr>
      </w:pPr>
      <w:r w:rsidRPr="007C59B1">
        <w:rPr>
          <w:rFonts w:ascii="Arial" w:hAnsi="Arial" w:cs="Arial"/>
          <w:lang w:val="de-DE"/>
        </w:rPr>
        <w:t xml:space="preserve">Carsten M. Buchmann: </w:t>
      </w:r>
      <w:r w:rsidR="00304D56">
        <w:fldChar w:fldCharType="begin"/>
      </w:r>
      <w:r w:rsidR="00304D56" w:rsidRPr="00DA1944">
        <w:rPr>
          <w:lang w:val="de-DE"/>
        </w:rPr>
        <w:instrText xml:space="preserve"> HYPERLINK "https://orcid.org/0000-0002-9926-051X" </w:instrText>
      </w:r>
      <w:r w:rsidR="00304D56">
        <w:fldChar w:fldCharType="separate"/>
      </w:r>
      <w:r w:rsidRPr="007C59B1">
        <w:rPr>
          <w:rStyle w:val="Hyperlink"/>
          <w:rFonts w:ascii="Arial" w:eastAsia="Times New Roman" w:hAnsi="Arial" w:cs="Arial"/>
          <w:lang w:val="de-DE" w:eastAsia="zh-CN"/>
        </w:rPr>
        <w:t>https://orcid.org/0000-0002-9926-051X</w:t>
      </w:r>
      <w:r w:rsidR="00304D56">
        <w:rPr>
          <w:rStyle w:val="Hyperlink"/>
          <w:rFonts w:ascii="Arial" w:eastAsia="Times New Roman" w:hAnsi="Arial" w:cs="Arial"/>
          <w:lang w:val="de-DE" w:eastAsia="zh-CN"/>
        </w:rPr>
        <w:fldChar w:fldCharType="end"/>
      </w:r>
    </w:p>
    <w:p w14:paraId="546DA0C3" w14:textId="77777777" w:rsidR="00D25727" w:rsidRPr="007C59B1" w:rsidRDefault="00D25727" w:rsidP="00D25727">
      <w:pPr>
        <w:spacing w:line="480" w:lineRule="auto"/>
        <w:rPr>
          <w:rFonts w:ascii="Arial" w:hAnsi="Arial" w:cs="Arial"/>
          <w:lang w:val="de-DE"/>
        </w:rPr>
      </w:pPr>
      <w:r w:rsidRPr="007C59B1">
        <w:rPr>
          <w:rFonts w:ascii="Arial" w:hAnsi="Arial" w:cs="Arial"/>
          <w:lang w:val="de-DE"/>
        </w:rPr>
        <w:t xml:space="preserve">Frank M. Schurr: </w:t>
      </w:r>
      <w:r w:rsidR="00304D56">
        <w:fldChar w:fldCharType="begin"/>
      </w:r>
      <w:r w:rsidR="00304D56" w:rsidRPr="00DA1944">
        <w:rPr>
          <w:lang w:val="de-DE"/>
        </w:rPr>
        <w:instrText xml:space="preserve"> HYPERLINK "https://orcid.org/0000-0002-4518-0602" </w:instrText>
      </w:r>
      <w:r w:rsidR="00304D56">
        <w:fldChar w:fldCharType="separate"/>
      </w:r>
      <w:r w:rsidRPr="007C59B1">
        <w:rPr>
          <w:rStyle w:val="Hyperlink"/>
          <w:rFonts w:ascii="Arial" w:hAnsi="Arial" w:cs="Arial"/>
          <w:lang w:val="de-DE"/>
        </w:rPr>
        <w:t>https://orcid.org/0000-0002-4518-0602</w:t>
      </w:r>
      <w:r w:rsidR="00304D56">
        <w:rPr>
          <w:rStyle w:val="Hyperlink"/>
          <w:rFonts w:ascii="Arial" w:hAnsi="Arial" w:cs="Arial"/>
          <w:lang w:val="de-DE"/>
        </w:rPr>
        <w:fldChar w:fldCharType="end"/>
      </w:r>
    </w:p>
    <w:p w14:paraId="5CD2FE9E" w14:textId="2A4351C0" w:rsidR="00566120" w:rsidRDefault="00566120">
      <w:pPr>
        <w:rPr>
          <w:rFonts w:ascii="Arial" w:hAnsi="Arial" w:cs="Arial"/>
          <w:lang w:val="de-DE"/>
        </w:rPr>
      </w:pPr>
      <w:r>
        <w:rPr>
          <w:rFonts w:ascii="Arial" w:hAnsi="Arial" w:cs="Arial"/>
          <w:lang w:val="de-DE"/>
        </w:rPr>
        <w:br w:type="page"/>
      </w:r>
    </w:p>
    <w:p w14:paraId="7C98E453" w14:textId="77777777" w:rsidR="0093424E" w:rsidRPr="00513A7D" w:rsidRDefault="0093424E" w:rsidP="0093424E">
      <w:pPr>
        <w:spacing w:after="0" w:line="360" w:lineRule="auto"/>
        <w:jc w:val="center"/>
        <w:rPr>
          <w:rFonts w:ascii="Arial" w:hAnsi="Arial" w:cs="Arial"/>
        </w:rPr>
      </w:pPr>
      <w:r>
        <w:rPr>
          <w:rFonts w:ascii="Arial" w:hAnsi="Arial" w:cs="Arial"/>
          <w:noProof/>
          <w:lang w:eastAsia="zh-CN"/>
        </w:rPr>
        <w:lastRenderedPageBreak/>
        <w:drawing>
          <wp:inline distT="0" distB="0" distL="0" distR="0" wp14:anchorId="0C5F7153" wp14:editId="448B4588">
            <wp:extent cx="5731510" cy="2316480"/>
            <wp:effectExtent l="0" t="0" r="2540" b="762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1wide.tif"/>
                    <pic:cNvPicPr/>
                  </pic:nvPicPr>
                  <pic:blipFill>
                    <a:blip r:embed="rId7">
                      <a:extLst>
                        <a:ext uri="{28A0092B-C50C-407E-A947-70E740481C1C}">
                          <a14:useLocalDpi xmlns:a14="http://schemas.microsoft.com/office/drawing/2010/main" val="0"/>
                        </a:ext>
                      </a:extLst>
                    </a:blip>
                    <a:stretch>
                      <a:fillRect/>
                    </a:stretch>
                  </pic:blipFill>
                  <pic:spPr>
                    <a:xfrm>
                      <a:off x="0" y="0"/>
                      <a:ext cx="5731510" cy="2316480"/>
                    </a:xfrm>
                    <a:prstGeom prst="rect">
                      <a:avLst/>
                    </a:prstGeom>
                  </pic:spPr>
                </pic:pic>
              </a:graphicData>
            </a:graphic>
          </wp:inline>
        </w:drawing>
      </w:r>
    </w:p>
    <w:p w14:paraId="6BA4060E" w14:textId="4D319D28" w:rsidR="0093424E" w:rsidRDefault="0093424E" w:rsidP="0093424E">
      <w:pPr>
        <w:spacing w:line="480" w:lineRule="auto"/>
        <w:rPr>
          <w:rFonts w:ascii="Arial" w:hAnsi="Arial" w:cs="Arial"/>
        </w:rPr>
      </w:pPr>
      <w:r w:rsidRPr="00DF3462">
        <w:rPr>
          <w:rFonts w:ascii="Arial" w:hAnsi="Arial" w:cs="Arial"/>
          <w:b/>
          <w:bCs/>
        </w:rPr>
        <w:t xml:space="preserve">Fig. </w:t>
      </w:r>
      <w:r>
        <w:rPr>
          <w:rFonts w:ascii="Arial" w:hAnsi="Arial" w:cs="Arial"/>
          <w:b/>
          <w:bCs/>
        </w:rPr>
        <w:t>S</w:t>
      </w:r>
      <w:r w:rsidRPr="00DF3462">
        <w:rPr>
          <w:rFonts w:ascii="Arial" w:hAnsi="Arial" w:cs="Arial"/>
          <w:b/>
          <w:bCs/>
        </w:rPr>
        <w:t>1.</w:t>
      </w:r>
      <w:r w:rsidRPr="00DF3462">
        <w:rPr>
          <w:rFonts w:ascii="Arial" w:hAnsi="Arial" w:cs="Arial"/>
        </w:rPr>
        <w:t xml:space="preserve"> </w:t>
      </w:r>
      <w:r w:rsidRPr="00FF6B8A">
        <w:rPr>
          <w:rFonts w:ascii="Arial" w:hAnsi="Arial" w:cs="Arial"/>
        </w:rPr>
        <w:t>Construction of the apparatus</w:t>
      </w:r>
      <w:r>
        <w:rPr>
          <w:rFonts w:ascii="Arial" w:hAnsi="Arial" w:cs="Arial"/>
        </w:rPr>
        <w:t xml:space="preserve"> for measuring terminal seed falling velocity.</w:t>
      </w:r>
      <w:r w:rsidRPr="00FF6B8A">
        <w:rPr>
          <w:rFonts w:ascii="Arial" w:hAnsi="Arial" w:cs="Arial"/>
        </w:rPr>
        <w:t xml:space="preserve"> </w:t>
      </w:r>
      <w:r w:rsidRPr="00DF3462">
        <w:rPr>
          <w:rFonts w:ascii="Arial" w:hAnsi="Arial" w:cs="Arial"/>
        </w:rPr>
        <w:t xml:space="preserve">(a) </w:t>
      </w:r>
      <w:r>
        <w:rPr>
          <w:rFonts w:ascii="Arial" w:hAnsi="Arial" w:cs="Arial"/>
        </w:rPr>
        <w:t>Overall view</w:t>
      </w:r>
      <w:r w:rsidRPr="00DF3462">
        <w:rPr>
          <w:rFonts w:ascii="Arial" w:hAnsi="Arial" w:cs="Arial"/>
        </w:rPr>
        <w:t xml:space="preserve">, (b) electromagnetic </w:t>
      </w:r>
      <w:r>
        <w:rPr>
          <w:rFonts w:ascii="Arial" w:hAnsi="Arial" w:cs="Arial"/>
        </w:rPr>
        <w:t>release</w:t>
      </w:r>
      <w:r w:rsidRPr="00DF3462">
        <w:rPr>
          <w:rFonts w:ascii="Arial" w:hAnsi="Arial" w:cs="Arial"/>
        </w:rPr>
        <w:t xml:space="preserve"> flap, </w:t>
      </w:r>
      <w:r>
        <w:rPr>
          <w:rFonts w:ascii="Arial" w:hAnsi="Arial" w:cs="Arial"/>
        </w:rPr>
        <w:t xml:space="preserve">and </w:t>
      </w:r>
      <w:r w:rsidRPr="00DF3462">
        <w:rPr>
          <w:rFonts w:ascii="Arial" w:hAnsi="Arial" w:cs="Arial"/>
        </w:rPr>
        <w:t xml:space="preserve">(c) </w:t>
      </w:r>
      <w:r>
        <w:rPr>
          <w:rFonts w:ascii="Arial" w:hAnsi="Arial" w:cs="Arial"/>
        </w:rPr>
        <w:t xml:space="preserve">falling corridor with the </w:t>
      </w:r>
      <w:r w:rsidRPr="00DF3462">
        <w:rPr>
          <w:rFonts w:ascii="Arial" w:hAnsi="Arial" w:cs="Arial"/>
        </w:rPr>
        <w:t xml:space="preserve">illuminated front and side boards, the mirror on the left side </w:t>
      </w:r>
      <w:r>
        <w:rPr>
          <w:rFonts w:ascii="Arial" w:hAnsi="Arial" w:cs="Arial"/>
        </w:rPr>
        <w:t xml:space="preserve">and a </w:t>
      </w:r>
      <w:r w:rsidRPr="00DF3462">
        <w:rPr>
          <w:rFonts w:ascii="Arial" w:hAnsi="Arial" w:cs="Arial"/>
        </w:rPr>
        <w:t xml:space="preserve">tray to </w:t>
      </w:r>
      <w:r>
        <w:rPr>
          <w:rFonts w:ascii="Arial" w:hAnsi="Arial" w:cs="Arial"/>
        </w:rPr>
        <w:t>collect</w:t>
      </w:r>
      <w:r w:rsidRPr="00DF3462">
        <w:rPr>
          <w:rFonts w:ascii="Arial" w:hAnsi="Arial" w:cs="Arial"/>
        </w:rPr>
        <w:t xml:space="preserve"> seeds.</w:t>
      </w:r>
      <w:r>
        <w:rPr>
          <w:rFonts w:ascii="Arial" w:hAnsi="Arial" w:cs="Arial"/>
        </w:rPr>
        <w:br w:type="page"/>
      </w:r>
    </w:p>
    <w:p w14:paraId="436D2D51" w14:textId="164F0EF5" w:rsidR="00840487" w:rsidRPr="00E736A8" w:rsidRDefault="00840487" w:rsidP="00070DB6">
      <w:pPr>
        <w:spacing w:line="480" w:lineRule="auto"/>
        <w:rPr>
          <w:rFonts w:ascii="Arial" w:hAnsi="Arial"/>
          <w:color w:val="000000"/>
        </w:rPr>
      </w:pPr>
      <w:r w:rsidRPr="00E736A8">
        <w:rPr>
          <w:rFonts w:ascii="Arial" w:hAnsi="Arial"/>
          <w:b/>
          <w:color w:val="000000"/>
        </w:rPr>
        <w:t xml:space="preserve">Table </w:t>
      </w:r>
      <w:r>
        <w:rPr>
          <w:rFonts w:ascii="Arial" w:hAnsi="Arial"/>
          <w:b/>
          <w:color w:val="000000"/>
        </w:rPr>
        <w:t>S</w:t>
      </w:r>
      <w:r w:rsidRPr="00E736A8">
        <w:rPr>
          <w:rFonts w:ascii="Arial" w:hAnsi="Arial"/>
          <w:b/>
          <w:color w:val="000000"/>
        </w:rPr>
        <w:t>1.</w:t>
      </w:r>
      <w:r w:rsidRPr="00E736A8">
        <w:rPr>
          <w:rFonts w:ascii="Arial" w:hAnsi="Arial"/>
          <w:color w:val="000000"/>
        </w:rPr>
        <w:t xml:space="preserve"> Spheres used in the validation experiment, and their theoretical </w:t>
      </w:r>
      <w:proofErr w:type="spellStart"/>
      <w:r w:rsidRPr="00E736A8">
        <w:rPr>
          <w:rFonts w:ascii="Arial" w:hAnsi="Arial"/>
          <w:i/>
          <w:color w:val="000000"/>
        </w:rPr>
        <w:t>V</w:t>
      </w:r>
      <w:r w:rsidRPr="00E736A8">
        <w:rPr>
          <w:rFonts w:ascii="Arial" w:hAnsi="Arial"/>
          <w:i/>
          <w:color w:val="000000"/>
          <w:vertAlign w:val="subscript"/>
        </w:rPr>
        <w:t>t</w:t>
      </w:r>
      <w:proofErr w:type="spellEnd"/>
      <w:r w:rsidRPr="00E736A8">
        <w:rPr>
          <w:rFonts w:ascii="Arial" w:hAnsi="Arial"/>
          <w:color w:val="000000"/>
        </w:rPr>
        <w:t xml:space="preserve"> values calculated according to eqn. </w:t>
      </w:r>
      <w:r w:rsidR="00070DB6">
        <w:rPr>
          <w:rFonts w:ascii="Arial" w:hAnsi="Arial"/>
          <w:color w:val="000000"/>
        </w:rPr>
        <w:t>S7</w:t>
      </w:r>
      <w:r>
        <w:rPr>
          <w:rFonts w:ascii="Arial" w:hAnsi="Arial"/>
          <w:noProof/>
          <w:color w:val="000000"/>
        </w:rPr>
        <w:t xml:space="preserve"> </w:t>
      </w:r>
      <w:r>
        <w:rPr>
          <w:rFonts w:ascii="Arial" w:hAnsi="Arial"/>
          <w:noProof/>
          <w:color w:val="000000"/>
        </w:rPr>
        <w:fldChar w:fldCharType="begin" w:fldLock="1"/>
      </w:r>
      <w:r w:rsidR="003E3DAC">
        <w:rPr>
          <w:rFonts w:ascii="Arial" w:hAnsi="Arial"/>
          <w:noProof/>
          <w:color w:val="000000"/>
        </w:rPr>
        <w:instrText>ADDIN CSL_CITATION {"citationItems":[{"id":"ITEM-1","itemData":{"DOI":"10.1016/j.powtec.2008.07.006","ISSN":"00325910","abstract":"Two formulas are proposed for explicitly evaluating drag coefficient and settling velocity of spherical particles, respectively, in the entire subcritical region. Comparisons with fourteen previously-developed formulas show that the present study gives the best representation of a complete set of historical data reported in the literature for Reynolds numbers up to 2 × 105. © 2008 Elsevier B.V. All rights reserved.","author":[{"dropping-particle":"","family":"Cheng","given":"Nian Sheng","non-dropping-particle":"","parse-names":false,"suffix":""}],"container-title":"Powder Technology","id":"ITEM-1","issue":"3","issued":{"date-parts":[["2009","2"]]},"page":"395-398","title":"Comparison of formulas for drag coefficient and settling velocity of spherical particles","type":"article-journal","volume":"189"},"uris":["http://www.mendeley.com/documents/?uuid=49ee90da-e585-4d48-b1c9-e40bcc6607e1"]}],"mendeley":{"formattedCitation":"(Cheng, 2009)","plainTextFormattedCitation":"(Cheng, 2009)","previouslyFormattedCitation":"(Cheng, 2009)"},"properties":{"noteIndex":0},"schema":"https://github.com/citation-style-language/schema/raw/master/csl-citation.json"}</w:instrText>
      </w:r>
      <w:r>
        <w:rPr>
          <w:rFonts w:ascii="Arial" w:hAnsi="Arial"/>
          <w:noProof/>
          <w:color w:val="000000"/>
        </w:rPr>
        <w:fldChar w:fldCharType="separate"/>
      </w:r>
      <w:r w:rsidRPr="00CE2EC5">
        <w:rPr>
          <w:rFonts w:ascii="Arial" w:hAnsi="Arial"/>
          <w:noProof/>
          <w:color w:val="000000"/>
        </w:rPr>
        <w:t>(Cheng, 2009)</w:t>
      </w:r>
      <w:r>
        <w:rPr>
          <w:rFonts w:ascii="Arial" w:hAnsi="Arial"/>
          <w:noProof/>
          <w:color w:val="000000"/>
        </w:rPr>
        <w:fldChar w:fldCharType="end"/>
      </w:r>
      <w:r w:rsidRPr="00E736A8">
        <w:rPr>
          <w:rFonts w:ascii="Arial" w:hAnsi="Arial"/>
          <w:color w:val="000000"/>
        </w:rPr>
        <w:t>.</w:t>
      </w:r>
    </w:p>
    <w:tbl>
      <w:tblPr>
        <w:tblW w:w="5000" w:type="pct"/>
        <w:tblBorders>
          <w:top w:val="single" w:sz="4" w:space="0" w:color="auto"/>
          <w:bottom w:val="single" w:sz="4" w:space="0" w:color="auto"/>
        </w:tblBorders>
        <w:tblLook w:val="04A0" w:firstRow="1" w:lastRow="0" w:firstColumn="1" w:lastColumn="0" w:noHBand="0" w:noVBand="1"/>
      </w:tblPr>
      <w:tblGrid>
        <w:gridCol w:w="1837"/>
        <w:gridCol w:w="3016"/>
        <w:gridCol w:w="1868"/>
        <w:gridCol w:w="2305"/>
      </w:tblGrid>
      <w:tr w:rsidR="00840487" w:rsidRPr="00BF6EA4" w14:paraId="040BDF62" w14:textId="77777777" w:rsidTr="00EC6E94">
        <w:tc>
          <w:tcPr>
            <w:tcW w:w="1017" w:type="pct"/>
            <w:tcBorders>
              <w:top w:val="single" w:sz="4" w:space="0" w:color="auto"/>
              <w:bottom w:val="single" w:sz="4" w:space="0" w:color="auto"/>
            </w:tcBorders>
          </w:tcPr>
          <w:p w14:paraId="4E705750" w14:textId="77777777" w:rsidR="00840487" w:rsidRPr="00E736A8" w:rsidRDefault="00840487" w:rsidP="00EC6E94">
            <w:pPr>
              <w:spacing w:line="480" w:lineRule="auto"/>
              <w:rPr>
                <w:rFonts w:ascii="Arial" w:hAnsi="Arial"/>
                <w:color w:val="000000"/>
              </w:rPr>
            </w:pPr>
            <w:r w:rsidRPr="00E736A8">
              <w:rPr>
                <w:rFonts w:ascii="Arial" w:hAnsi="Arial"/>
                <w:color w:val="000000"/>
              </w:rPr>
              <w:t>Diameter (mm)</w:t>
            </w:r>
          </w:p>
        </w:tc>
        <w:tc>
          <w:tcPr>
            <w:tcW w:w="1671" w:type="pct"/>
            <w:tcBorders>
              <w:top w:val="single" w:sz="4" w:space="0" w:color="auto"/>
              <w:bottom w:val="single" w:sz="4" w:space="0" w:color="auto"/>
            </w:tcBorders>
          </w:tcPr>
          <w:p w14:paraId="46D27E90" w14:textId="77777777" w:rsidR="00840487" w:rsidRPr="00E736A8" w:rsidRDefault="00840487" w:rsidP="00EC6E94">
            <w:pPr>
              <w:spacing w:line="480" w:lineRule="auto"/>
              <w:rPr>
                <w:rFonts w:ascii="Arial" w:hAnsi="Arial"/>
                <w:color w:val="000000"/>
              </w:rPr>
            </w:pPr>
            <w:r w:rsidRPr="00E736A8">
              <w:rPr>
                <w:rFonts w:ascii="Arial" w:hAnsi="Arial"/>
                <w:color w:val="000000"/>
              </w:rPr>
              <w:t>Material</w:t>
            </w:r>
          </w:p>
        </w:tc>
        <w:tc>
          <w:tcPr>
            <w:tcW w:w="1035" w:type="pct"/>
            <w:tcBorders>
              <w:top w:val="single" w:sz="4" w:space="0" w:color="auto"/>
              <w:bottom w:val="single" w:sz="4" w:space="0" w:color="auto"/>
            </w:tcBorders>
          </w:tcPr>
          <w:p w14:paraId="144E46BD" w14:textId="77777777" w:rsidR="00840487" w:rsidRPr="00E736A8" w:rsidRDefault="00840487" w:rsidP="00EC6E94">
            <w:pPr>
              <w:spacing w:line="480" w:lineRule="auto"/>
              <w:rPr>
                <w:rFonts w:ascii="Arial" w:hAnsi="Arial"/>
                <w:color w:val="000000"/>
              </w:rPr>
            </w:pPr>
            <w:r w:rsidRPr="00E736A8">
              <w:rPr>
                <w:rFonts w:ascii="Arial" w:hAnsi="Arial"/>
                <w:color w:val="000000"/>
              </w:rPr>
              <w:t>Density (kg/m</w:t>
            </w:r>
            <w:r w:rsidRPr="00E736A8">
              <w:rPr>
                <w:rFonts w:ascii="Arial" w:hAnsi="Arial"/>
                <w:color w:val="000000"/>
                <w:vertAlign w:val="superscript"/>
              </w:rPr>
              <w:t>3</w:t>
            </w:r>
            <w:r w:rsidRPr="00E736A8">
              <w:rPr>
                <w:rFonts w:ascii="Arial" w:hAnsi="Arial"/>
                <w:color w:val="000000"/>
              </w:rPr>
              <w:t>)</w:t>
            </w:r>
          </w:p>
        </w:tc>
        <w:tc>
          <w:tcPr>
            <w:tcW w:w="1277" w:type="pct"/>
            <w:tcBorders>
              <w:top w:val="single" w:sz="4" w:space="0" w:color="auto"/>
              <w:bottom w:val="single" w:sz="4" w:space="0" w:color="auto"/>
            </w:tcBorders>
          </w:tcPr>
          <w:p w14:paraId="19FC6DC5" w14:textId="77777777" w:rsidR="00840487" w:rsidRPr="00E736A8" w:rsidRDefault="00840487" w:rsidP="00EC6E94">
            <w:pPr>
              <w:spacing w:line="480" w:lineRule="auto"/>
              <w:rPr>
                <w:rFonts w:ascii="Arial" w:hAnsi="Arial"/>
                <w:color w:val="000000"/>
              </w:rPr>
            </w:pPr>
            <w:r w:rsidRPr="00E736A8">
              <w:rPr>
                <w:rFonts w:ascii="Arial" w:hAnsi="Arial"/>
                <w:color w:val="000000"/>
              </w:rPr>
              <w:t xml:space="preserve">Theoretical </w:t>
            </w:r>
            <w:proofErr w:type="spellStart"/>
            <w:r w:rsidRPr="00E736A8">
              <w:rPr>
                <w:rFonts w:ascii="Arial" w:hAnsi="Arial"/>
                <w:i/>
                <w:color w:val="000000"/>
              </w:rPr>
              <w:t>V</w:t>
            </w:r>
            <w:r w:rsidRPr="00E736A8">
              <w:rPr>
                <w:rFonts w:ascii="Arial" w:hAnsi="Arial"/>
                <w:i/>
                <w:color w:val="000000"/>
                <w:vertAlign w:val="subscript"/>
              </w:rPr>
              <w:t>t</w:t>
            </w:r>
            <w:proofErr w:type="spellEnd"/>
            <w:r w:rsidRPr="00E736A8">
              <w:rPr>
                <w:rFonts w:ascii="Arial" w:hAnsi="Arial"/>
                <w:color w:val="000000"/>
              </w:rPr>
              <w:t xml:space="preserve"> (m/s)</w:t>
            </w:r>
          </w:p>
        </w:tc>
      </w:tr>
      <w:tr w:rsidR="00840487" w:rsidRPr="00BF6EA4" w14:paraId="30220289" w14:textId="77777777" w:rsidTr="00EC6E94">
        <w:tc>
          <w:tcPr>
            <w:tcW w:w="1017" w:type="pct"/>
            <w:tcBorders>
              <w:top w:val="single" w:sz="4" w:space="0" w:color="auto"/>
            </w:tcBorders>
          </w:tcPr>
          <w:p w14:paraId="56856AA6" w14:textId="77777777" w:rsidR="00840487" w:rsidRPr="00E736A8" w:rsidRDefault="00840487" w:rsidP="00EC6E94">
            <w:pPr>
              <w:spacing w:line="480" w:lineRule="auto"/>
              <w:rPr>
                <w:rFonts w:ascii="Arial" w:hAnsi="Arial"/>
                <w:color w:val="000000"/>
              </w:rPr>
            </w:pPr>
            <w:r w:rsidRPr="00E736A8">
              <w:rPr>
                <w:rFonts w:ascii="Arial" w:hAnsi="Arial"/>
                <w:color w:val="000000"/>
              </w:rPr>
              <w:t>2.0</w:t>
            </w:r>
          </w:p>
        </w:tc>
        <w:tc>
          <w:tcPr>
            <w:tcW w:w="1671" w:type="pct"/>
            <w:tcBorders>
              <w:top w:val="single" w:sz="4" w:space="0" w:color="auto"/>
            </w:tcBorders>
          </w:tcPr>
          <w:p w14:paraId="5759370C" w14:textId="77777777" w:rsidR="00840487" w:rsidRPr="00E736A8" w:rsidRDefault="00840487" w:rsidP="00EC6E94">
            <w:pPr>
              <w:spacing w:line="480" w:lineRule="auto"/>
              <w:rPr>
                <w:rFonts w:ascii="Arial" w:hAnsi="Arial"/>
                <w:color w:val="000000"/>
              </w:rPr>
            </w:pPr>
            <w:proofErr w:type="spellStart"/>
            <w:r w:rsidRPr="00E736A8">
              <w:rPr>
                <w:rFonts w:ascii="Arial" w:hAnsi="Arial"/>
                <w:color w:val="000000"/>
              </w:rPr>
              <w:t>Polyoxymethylene</w:t>
            </w:r>
            <w:proofErr w:type="spellEnd"/>
            <w:r w:rsidRPr="00E736A8">
              <w:rPr>
                <w:rFonts w:ascii="Arial" w:hAnsi="Arial"/>
                <w:color w:val="000000"/>
              </w:rPr>
              <w:t xml:space="preserve"> (POM)</w:t>
            </w:r>
            <w:r w:rsidRPr="00E736A8">
              <w:rPr>
                <w:rFonts w:ascii="Arial" w:hAnsi="Arial"/>
                <w:color w:val="000000"/>
                <w:vertAlign w:val="superscript"/>
              </w:rPr>
              <w:t>*</w:t>
            </w:r>
          </w:p>
        </w:tc>
        <w:tc>
          <w:tcPr>
            <w:tcW w:w="1035" w:type="pct"/>
            <w:tcBorders>
              <w:top w:val="single" w:sz="4" w:space="0" w:color="auto"/>
            </w:tcBorders>
          </w:tcPr>
          <w:p w14:paraId="14A1B1E9" w14:textId="77777777" w:rsidR="00840487" w:rsidRPr="00E736A8" w:rsidRDefault="00840487" w:rsidP="00EC6E94">
            <w:pPr>
              <w:spacing w:line="480" w:lineRule="auto"/>
              <w:rPr>
                <w:rFonts w:ascii="Arial" w:hAnsi="Arial"/>
                <w:color w:val="000000"/>
              </w:rPr>
            </w:pPr>
            <w:r w:rsidRPr="00E736A8">
              <w:rPr>
                <w:rFonts w:ascii="Arial" w:hAnsi="Arial"/>
                <w:color w:val="000000"/>
              </w:rPr>
              <w:t>1265.3</w:t>
            </w:r>
          </w:p>
        </w:tc>
        <w:tc>
          <w:tcPr>
            <w:tcW w:w="1277" w:type="pct"/>
            <w:tcBorders>
              <w:top w:val="single" w:sz="4" w:space="0" w:color="auto"/>
            </w:tcBorders>
          </w:tcPr>
          <w:p w14:paraId="1A32F65D" w14:textId="77777777" w:rsidR="00840487" w:rsidRPr="00E736A8" w:rsidRDefault="00840487" w:rsidP="00EC6E94">
            <w:pPr>
              <w:spacing w:line="480" w:lineRule="auto"/>
              <w:rPr>
                <w:rFonts w:ascii="Arial" w:hAnsi="Arial"/>
                <w:color w:val="000000"/>
              </w:rPr>
            </w:pPr>
            <w:r w:rsidRPr="00E736A8">
              <w:rPr>
                <w:rFonts w:ascii="Arial" w:hAnsi="Arial"/>
                <w:color w:val="000000"/>
              </w:rPr>
              <w:t>8.04</w:t>
            </w:r>
          </w:p>
        </w:tc>
      </w:tr>
      <w:tr w:rsidR="00840487" w:rsidRPr="00BF6EA4" w14:paraId="1318C572" w14:textId="77777777" w:rsidTr="00EC6E94">
        <w:tc>
          <w:tcPr>
            <w:tcW w:w="1017" w:type="pct"/>
          </w:tcPr>
          <w:p w14:paraId="23C816D1" w14:textId="77777777" w:rsidR="00840487" w:rsidRPr="00E736A8" w:rsidRDefault="00840487" w:rsidP="00EC6E94">
            <w:pPr>
              <w:spacing w:line="480" w:lineRule="auto"/>
              <w:rPr>
                <w:rFonts w:ascii="Arial" w:hAnsi="Arial"/>
                <w:color w:val="000000"/>
              </w:rPr>
            </w:pPr>
            <w:r w:rsidRPr="00E736A8">
              <w:rPr>
                <w:rFonts w:ascii="Arial" w:hAnsi="Arial"/>
                <w:color w:val="000000"/>
              </w:rPr>
              <w:t>2.0</w:t>
            </w:r>
          </w:p>
        </w:tc>
        <w:tc>
          <w:tcPr>
            <w:tcW w:w="1671" w:type="pct"/>
          </w:tcPr>
          <w:p w14:paraId="4E20099F" w14:textId="77777777" w:rsidR="00840487" w:rsidRPr="00E736A8" w:rsidRDefault="00840487" w:rsidP="00EC6E94">
            <w:pPr>
              <w:spacing w:line="480" w:lineRule="auto"/>
              <w:rPr>
                <w:rFonts w:ascii="Arial" w:hAnsi="Arial"/>
                <w:color w:val="000000"/>
              </w:rPr>
            </w:pPr>
            <w:r w:rsidRPr="00E736A8">
              <w:rPr>
                <w:rFonts w:ascii="Arial" w:hAnsi="Arial"/>
                <w:color w:val="000000"/>
              </w:rPr>
              <w:t>Polypropylene (PP)</w:t>
            </w:r>
            <w:r w:rsidRPr="00E736A8">
              <w:rPr>
                <w:rFonts w:ascii="Arial" w:hAnsi="Arial"/>
                <w:color w:val="000000"/>
                <w:vertAlign w:val="superscript"/>
              </w:rPr>
              <w:t>*</w:t>
            </w:r>
          </w:p>
        </w:tc>
        <w:tc>
          <w:tcPr>
            <w:tcW w:w="1035" w:type="pct"/>
          </w:tcPr>
          <w:p w14:paraId="3E1DED5B" w14:textId="77777777" w:rsidR="00840487" w:rsidRPr="00E736A8" w:rsidRDefault="00840487" w:rsidP="00EC6E94">
            <w:pPr>
              <w:spacing w:line="480" w:lineRule="auto"/>
              <w:rPr>
                <w:rFonts w:ascii="Arial" w:hAnsi="Arial"/>
                <w:color w:val="000000"/>
              </w:rPr>
            </w:pPr>
            <w:r w:rsidRPr="00E736A8">
              <w:rPr>
                <w:rFonts w:ascii="Arial" w:hAnsi="Arial"/>
                <w:color w:val="000000"/>
              </w:rPr>
              <w:t>859.4</w:t>
            </w:r>
          </w:p>
        </w:tc>
        <w:tc>
          <w:tcPr>
            <w:tcW w:w="1277" w:type="pct"/>
          </w:tcPr>
          <w:p w14:paraId="1D2798AC" w14:textId="77777777" w:rsidR="00840487" w:rsidRPr="00E736A8" w:rsidRDefault="00840487" w:rsidP="00EC6E94">
            <w:pPr>
              <w:spacing w:line="480" w:lineRule="auto"/>
              <w:rPr>
                <w:rFonts w:ascii="Arial" w:hAnsi="Arial"/>
                <w:color w:val="000000"/>
              </w:rPr>
            </w:pPr>
            <w:r w:rsidRPr="00E736A8">
              <w:rPr>
                <w:rFonts w:ascii="Arial" w:hAnsi="Arial"/>
                <w:color w:val="000000"/>
              </w:rPr>
              <w:t>6.49</w:t>
            </w:r>
          </w:p>
        </w:tc>
      </w:tr>
      <w:tr w:rsidR="00840487" w:rsidRPr="00BF6EA4" w14:paraId="20F9516C" w14:textId="77777777" w:rsidTr="00EC6E94">
        <w:tc>
          <w:tcPr>
            <w:tcW w:w="1017" w:type="pct"/>
          </w:tcPr>
          <w:p w14:paraId="385B5A6A" w14:textId="77777777" w:rsidR="00840487" w:rsidRPr="00E736A8" w:rsidRDefault="00840487" w:rsidP="00EC6E94">
            <w:pPr>
              <w:spacing w:line="480" w:lineRule="auto"/>
              <w:rPr>
                <w:rFonts w:ascii="Arial" w:hAnsi="Arial"/>
                <w:color w:val="000000"/>
              </w:rPr>
            </w:pPr>
            <w:r w:rsidRPr="00E736A8">
              <w:rPr>
                <w:rFonts w:ascii="Arial" w:hAnsi="Arial"/>
                <w:color w:val="000000"/>
              </w:rPr>
              <w:t>10.2</w:t>
            </w:r>
          </w:p>
        </w:tc>
        <w:tc>
          <w:tcPr>
            <w:tcW w:w="1671" w:type="pct"/>
          </w:tcPr>
          <w:p w14:paraId="23A87099" w14:textId="77777777" w:rsidR="00840487" w:rsidRPr="00E736A8" w:rsidRDefault="00840487" w:rsidP="00EC6E94">
            <w:pPr>
              <w:spacing w:line="480" w:lineRule="auto"/>
              <w:rPr>
                <w:rFonts w:ascii="Arial" w:hAnsi="Arial"/>
                <w:color w:val="000000"/>
              </w:rPr>
            </w:pPr>
            <w:r w:rsidRPr="00E736A8">
              <w:rPr>
                <w:rFonts w:ascii="Arial" w:hAnsi="Arial"/>
                <w:color w:val="000000"/>
              </w:rPr>
              <w:t>Styrofoam (SF)</w:t>
            </w:r>
            <w:r w:rsidRPr="00E736A8">
              <w:rPr>
                <w:rFonts w:ascii="Arial" w:hAnsi="Arial"/>
                <w:color w:val="000000"/>
                <w:vertAlign w:val="superscript"/>
              </w:rPr>
              <w:t>**</w:t>
            </w:r>
          </w:p>
        </w:tc>
        <w:tc>
          <w:tcPr>
            <w:tcW w:w="1035" w:type="pct"/>
          </w:tcPr>
          <w:p w14:paraId="0FF45A21" w14:textId="77777777" w:rsidR="00840487" w:rsidRPr="00E736A8" w:rsidRDefault="00840487" w:rsidP="00EC6E94">
            <w:pPr>
              <w:spacing w:line="480" w:lineRule="auto"/>
              <w:rPr>
                <w:rFonts w:ascii="Arial" w:hAnsi="Arial"/>
                <w:color w:val="000000"/>
              </w:rPr>
            </w:pPr>
            <w:r w:rsidRPr="00E736A8">
              <w:rPr>
                <w:rFonts w:ascii="Arial" w:hAnsi="Arial"/>
                <w:color w:val="000000"/>
              </w:rPr>
              <w:t>21.6</w:t>
            </w:r>
          </w:p>
        </w:tc>
        <w:tc>
          <w:tcPr>
            <w:tcW w:w="1277" w:type="pct"/>
          </w:tcPr>
          <w:p w14:paraId="2C324E79" w14:textId="77777777" w:rsidR="00840487" w:rsidRPr="00E736A8" w:rsidRDefault="00840487" w:rsidP="00EC6E94">
            <w:pPr>
              <w:spacing w:line="480" w:lineRule="auto"/>
              <w:rPr>
                <w:rFonts w:ascii="Arial" w:hAnsi="Arial"/>
                <w:color w:val="000000"/>
              </w:rPr>
            </w:pPr>
            <w:r w:rsidRPr="00E736A8">
              <w:rPr>
                <w:rFonts w:ascii="Arial" w:hAnsi="Arial"/>
                <w:color w:val="000000"/>
              </w:rPr>
              <w:t>2.40</w:t>
            </w:r>
          </w:p>
        </w:tc>
      </w:tr>
      <w:tr w:rsidR="00840487" w:rsidRPr="00BF6EA4" w14:paraId="76E73054" w14:textId="77777777" w:rsidTr="00EC6E94">
        <w:tc>
          <w:tcPr>
            <w:tcW w:w="1017" w:type="pct"/>
          </w:tcPr>
          <w:p w14:paraId="17B5716E" w14:textId="77777777" w:rsidR="00840487" w:rsidRPr="00E736A8" w:rsidRDefault="00840487" w:rsidP="00EC6E94">
            <w:pPr>
              <w:spacing w:line="480" w:lineRule="auto"/>
              <w:rPr>
                <w:rFonts w:ascii="Arial" w:hAnsi="Arial"/>
                <w:color w:val="000000"/>
              </w:rPr>
            </w:pPr>
            <w:r w:rsidRPr="00E736A8">
              <w:rPr>
                <w:rFonts w:ascii="Arial" w:hAnsi="Arial"/>
                <w:color w:val="000000"/>
              </w:rPr>
              <w:t>20.2</w:t>
            </w:r>
          </w:p>
        </w:tc>
        <w:tc>
          <w:tcPr>
            <w:tcW w:w="1671" w:type="pct"/>
          </w:tcPr>
          <w:p w14:paraId="26CD5098" w14:textId="77777777" w:rsidR="00840487" w:rsidRPr="00E736A8" w:rsidRDefault="00840487" w:rsidP="00EC6E94">
            <w:pPr>
              <w:spacing w:line="480" w:lineRule="auto"/>
              <w:rPr>
                <w:rFonts w:ascii="Arial" w:hAnsi="Arial"/>
                <w:color w:val="000000"/>
              </w:rPr>
            </w:pPr>
            <w:r w:rsidRPr="00E736A8">
              <w:rPr>
                <w:rFonts w:ascii="Arial" w:hAnsi="Arial"/>
                <w:color w:val="000000"/>
              </w:rPr>
              <w:t>Styrofoam (SF)</w:t>
            </w:r>
          </w:p>
        </w:tc>
        <w:tc>
          <w:tcPr>
            <w:tcW w:w="1035" w:type="pct"/>
          </w:tcPr>
          <w:p w14:paraId="2D99A392" w14:textId="77777777" w:rsidR="00840487" w:rsidRPr="00E736A8" w:rsidRDefault="00840487" w:rsidP="00EC6E94">
            <w:pPr>
              <w:spacing w:line="480" w:lineRule="auto"/>
              <w:rPr>
                <w:rFonts w:ascii="Arial" w:hAnsi="Arial"/>
                <w:color w:val="000000"/>
              </w:rPr>
            </w:pPr>
            <w:r w:rsidRPr="00E736A8">
              <w:rPr>
                <w:rFonts w:ascii="Arial" w:hAnsi="Arial"/>
                <w:color w:val="000000"/>
              </w:rPr>
              <w:t>20.9</w:t>
            </w:r>
          </w:p>
        </w:tc>
        <w:tc>
          <w:tcPr>
            <w:tcW w:w="1277" w:type="pct"/>
          </w:tcPr>
          <w:p w14:paraId="7A24F566" w14:textId="77777777" w:rsidR="00840487" w:rsidRPr="00E736A8" w:rsidRDefault="00840487" w:rsidP="00EC6E94">
            <w:pPr>
              <w:spacing w:line="480" w:lineRule="auto"/>
              <w:rPr>
                <w:rFonts w:ascii="Arial" w:hAnsi="Arial"/>
                <w:color w:val="000000"/>
              </w:rPr>
            </w:pPr>
            <w:r w:rsidRPr="00E736A8">
              <w:rPr>
                <w:rFonts w:ascii="Arial" w:hAnsi="Arial"/>
                <w:color w:val="000000"/>
              </w:rPr>
              <w:t>3.39</w:t>
            </w:r>
          </w:p>
        </w:tc>
      </w:tr>
      <w:tr w:rsidR="00840487" w:rsidRPr="00BF6EA4" w14:paraId="3696E60D" w14:textId="77777777" w:rsidTr="00EC6E94">
        <w:tc>
          <w:tcPr>
            <w:tcW w:w="1017" w:type="pct"/>
          </w:tcPr>
          <w:p w14:paraId="1E360479" w14:textId="77777777" w:rsidR="00840487" w:rsidRPr="00E736A8" w:rsidRDefault="00840487" w:rsidP="00EC6E94">
            <w:pPr>
              <w:spacing w:line="480" w:lineRule="auto"/>
              <w:rPr>
                <w:rFonts w:ascii="Arial" w:hAnsi="Arial"/>
                <w:color w:val="000000"/>
              </w:rPr>
            </w:pPr>
            <w:r w:rsidRPr="00E736A8">
              <w:rPr>
                <w:rFonts w:ascii="Arial" w:hAnsi="Arial"/>
                <w:color w:val="000000"/>
              </w:rPr>
              <w:t>28.7</w:t>
            </w:r>
          </w:p>
        </w:tc>
        <w:tc>
          <w:tcPr>
            <w:tcW w:w="1671" w:type="pct"/>
          </w:tcPr>
          <w:p w14:paraId="19565679" w14:textId="77777777" w:rsidR="00840487" w:rsidRPr="00E736A8" w:rsidRDefault="00840487" w:rsidP="00EC6E94">
            <w:pPr>
              <w:spacing w:line="480" w:lineRule="auto"/>
              <w:rPr>
                <w:rFonts w:ascii="Arial" w:hAnsi="Arial"/>
                <w:color w:val="000000"/>
              </w:rPr>
            </w:pPr>
            <w:r w:rsidRPr="00E736A8">
              <w:rPr>
                <w:rFonts w:ascii="Arial" w:hAnsi="Arial"/>
                <w:color w:val="000000"/>
              </w:rPr>
              <w:t>Styrofoam (SF)</w:t>
            </w:r>
          </w:p>
        </w:tc>
        <w:tc>
          <w:tcPr>
            <w:tcW w:w="1035" w:type="pct"/>
          </w:tcPr>
          <w:p w14:paraId="2040227F" w14:textId="77777777" w:rsidR="00840487" w:rsidRPr="00E736A8" w:rsidRDefault="00840487" w:rsidP="00EC6E94">
            <w:pPr>
              <w:spacing w:line="480" w:lineRule="auto"/>
              <w:rPr>
                <w:rFonts w:ascii="Arial" w:hAnsi="Arial"/>
                <w:color w:val="000000"/>
              </w:rPr>
            </w:pPr>
            <w:r w:rsidRPr="00E736A8">
              <w:rPr>
                <w:rFonts w:ascii="Arial" w:hAnsi="Arial"/>
                <w:color w:val="000000"/>
              </w:rPr>
              <w:t>30.0</w:t>
            </w:r>
          </w:p>
        </w:tc>
        <w:tc>
          <w:tcPr>
            <w:tcW w:w="1277" w:type="pct"/>
          </w:tcPr>
          <w:p w14:paraId="57782100" w14:textId="77777777" w:rsidR="00840487" w:rsidRPr="00E736A8" w:rsidRDefault="00840487" w:rsidP="00EC6E94">
            <w:pPr>
              <w:spacing w:line="480" w:lineRule="auto"/>
              <w:rPr>
                <w:rFonts w:ascii="Arial" w:hAnsi="Arial"/>
                <w:color w:val="000000"/>
              </w:rPr>
            </w:pPr>
            <w:r w:rsidRPr="00E736A8">
              <w:rPr>
                <w:rFonts w:ascii="Arial" w:hAnsi="Arial"/>
                <w:color w:val="000000"/>
              </w:rPr>
              <w:t>4.80</w:t>
            </w:r>
          </w:p>
        </w:tc>
      </w:tr>
    </w:tbl>
    <w:p w14:paraId="3E3E6830" w14:textId="0B150589" w:rsidR="0091678E" w:rsidRPr="002C373F" w:rsidRDefault="00840487" w:rsidP="00DC13CF">
      <w:pPr>
        <w:spacing w:line="480" w:lineRule="auto"/>
        <w:rPr>
          <w:rFonts w:ascii="Arial" w:hAnsi="Arial" w:cs="Arial"/>
          <w:color w:val="000000" w:themeColor="text1"/>
        </w:rPr>
      </w:pPr>
      <w:r w:rsidRPr="00E736A8">
        <w:rPr>
          <w:rFonts w:ascii="Arial" w:hAnsi="Arial"/>
          <w:color w:val="000000"/>
        </w:rPr>
        <w:t>*Supplier: IHSD-</w:t>
      </w:r>
      <w:proofErr w:type="spellStart"/>
      <w:r w:rsidRPr="00E736A8">
        <w:rPr>
          <w:rFonts w:ascii="Arial" w:hAnsi="Arial"/>
          <w:color w:val="000000"/>
        </w:rPr>
        <w:t>Klarmann</w:t>
      </w:r>
      <w:proofErr w:type="spellEnd"/>
      <w:r w:rsidRPr="00E736A8">
        <w:rPr>
          <w:rFonts w:ascii="Arial" w:hAnsi="Arial"/>
          <w:color w:val="000000"/>
        </w:rPr>
        <w:t xml:space="preserve">, Bamberg, Germany; **Supplier: </w:t>
      </w:r>
      <w:proofErr w:type="spellStart"/>
      <w:r w:rsidRPr="00E736A8">
        <w:rPr>
          <w:rFonts w:ascii="Arial" w:hAnsi="Arial"/>
          <w:color w:val="000000"/>
        </w:rPr>
        <w:t>Meyercordt</w:t>
      </w:r>
      <w:proofErr w:type="spellEnd"/>
      <w:r w:rsidRPr="00E736A8">
        <w:rPr>
          <w:rFonts w:ascii="Arial" w:hAnsi="Arial"/>
          <w:color w:val="000000"/>
        </w:rPr>
        <w:t xml:space="preserve"> GmbH, Bad Salzuflen, Germany</w:t>
      </w:r>
    </w:p>
    <w:p w14:paraId="0A527ADE" w14:textId="77777777" w:rsidR="00D95F35" w:rsidRPr="002C373F" w:rsidRDefault="0091678E" w:rsidP="00D95F35">
      <w:pPr>
        <w:rPr>
          <w:rFonts w:ascii="Arial" w:hAnsi="Arial" w:cs="Arial"/>
          <w:color w:val="000000" w:themeColor="text1"/>
        </w:rPr>
      </w:pPr>
      <w:r w:rsidRPr="002C373F">
        <w:rPr>
          <w:rFonts w:ascii="Arial" w:hAnsi="Arial" w:cs="Arial"/>
          <w:color w:val="000000" w:themeColor="text1"/>
        </w:rPr>
        <w:br w:type="page"/>
      </w:r>
    </w:p>
    <w:p w14:paraId="19405D4F" w14:textId="77777777" w:rsidR="00D95F35" w:rsidRPr="002C373F" w:rsidRDefault="00D95F35" w:rsidP="00D95F35">
      <w:pPr>
        <w:jc w:val="center"/>
        <w:rPr>
          <w:rFonts w:ascii="Arial" w:hAnsi="Arial" w:cs="Arial"/>
          <w:color w:val="000000" w:themeColor="text1"/>
        </w:rPr>
      </w:pPr>
      <w:r w:rsidRPr="002C373F">
        <w:rPr>
          <w:rFonts w:ascii="Arial" w:hAnsi="Arial" w:cs="Arial"/>
          <w:noProof/>
          <w:color w:val="000000" w:themeColor="text1"/>
          <w:lang w:eastAsia="zh-CN"/>
        </w:rPr>
        <w:drawing>
          <wp:inline distT="0" distB="0" distL="0" distR="0" wp14:anchorId="107B114A" wp14:editId="5C52FCC1">
            <wp:extent cx="3279600" cy="32400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agri3d.png"/>
                    <pic:cNvPicPr/>
                  </pic:nvPicPr>
                  <pic:blipFill>
                    <a:blip r:embed="rId8">
                      <a:extLst>
                        <a:ext uri="{28A0092B-C50C-407E-A947-70E740481C1C}">
                          <a14:useLocalDpi xmlns:a14="http://schemas.microsoft.com/office/drawing/2010/main" val="0"/>
                        </a:ext>
                      </a:extLst>
                    </a:blip>
                    <a:stretch>
                      <a:fillRect/>
                    </a:stretch>
                  </pic:blipFill>
                  <pic:spPr>
                    <a:xfrm>
                      <a:off x="0" y="0"/>
                      <a:ext cx="3279600" cy="3240000"/>
                    </a:xfrm>
                    <a:prstGeom prst="rect">
                      <a:avLst/>
                    </a:prstGeom>
                  </pic:spPr>
                </pic:pic>
              </a:graphicData>
            </a:graphic>
          </wp:inline>
        </w:drawing>
      </w:r>
    </w:p>
    <w:p w14:paraId="55485E30" w14:textId="3861D764" w:rsidR="00D95F35" w:rsidRPr="002C373F" w:rsidRDefault="00D95F35" w:rsidP="00D95F35">
      <w:pPr>
        <w:rPr>
          <w:rFonts w:ascii="Arial" w:hAnsi="Arial" w:cs="Arial"/>
          <w:color w:val="000000" w:themeColor="text1"/>
        </w:rPr>
      </w:pPr>
      <w:r w:rsidRPr="002C373F">
        <w:rPr>
          <w:rFonts w:ascii="Arial" w:hAnsi="Arial" w:cs="Arial"/>
          <w:b/>
          <w:bCs/>
          <w:color w:val="000000" w:themeColor="text1"/>
        </w:rPr>
        <w:t>Fig. S</w:t>
      </w:r>
      <w:r>
        <w:rPr>
          <w:rFonts w:ascii="Arial" w:hAnsi="Arial" w:cs="Arial"/>
          <w:b/>
          <w:bCs/>
          <w:color w:val="000000" w:themeColor="text1"/>
        </w:rPr>
        <w:t>2</w:t>
      </w:r>
      <w:r w:rsidRPr="002C373F">
        <w:rPr>
          <w:rFonts w:ascii="Arial" w:hAnsi="Arial" w:cs="Arial"/>
          <w:color w:val="000000" w:themeColor="text1"/>
        </w:rPr>
        <w:t xml:space="preserve">. 3D-trajectory of a falling seed of </w:t>
      </w:r>
      <w:proofErr w:type="spellStart"/>
      <w:r w:rsidRPr="002C373F">
        <w:rPr>
          <w:rFonts w:ascii="Arial" w:hAnsi="Arial" w:cs="Arial"/>
          <w:i/>
          <w:iCs/>
          <w:color w:val="000000" w:themeColor="text1"/>
        </w:rPr>
        <w:t>Agrimonia</w:t>
      </w:r>
      <w:proofErr w:type="spellEnd"/>
      <w:r w:rsidRPr="002C373F">
        <w:rPr>
          <w:rFonts w:ascii="Arial" w:hAnsi="Arial" w:cs="Arial"/>
          <w:i/>
          <w:iCs/>
          <w:color w:val="000000" w:themeColor="text1"/>
        </w:rPr>
        <w:t xml:space="preserve"> </w:t>
      </w:r>
      <w:proofErr w:type="spellStart"/>
      <w:r w:rsidRPr="002C373F">
        <w:rPr>
          <w:rFonts w:ascii="Arial" w:hAnsi="Arial" w:cs="Arial"/>
          <w:i/>
          <w:iCs/>
          <w:color w:val="000000" w:themeColor="text1"/>
        </w:rPr>
        <w:t>eupatoria</w:t>
      </w:r>
      <w:proofErr w:type="spellEnd"/>
      <w:r w:rsidRPr="002C373F">
        <w:rPr>
          <w:rFonts w:ascii="Arial" w:hAnsi="Arial" w:cs="Arial"/>
          <w:color w:val="000000" w:themeColor="text1"/>
        </w:rPr>
        <w:t>.</w:t>
      </w:r>
    </w:p>
    <w:p w14:paraId="750A19CA" w14:textId="77777777" w:rsidR="008A1AE9" w:rsidRPr="002C373F" w:rsidRDefault="00D95F35" w:rsidP="008A1AE9">
      <w:pPr>
        <w:spacing w:line="480" w:lineRule="auto"/>
        <w:rPr>
          <w:rFonts w:ascii="Arial" w:hAnsi="Arial" w:cs="Arial"/>
          <w:color w:val="000000" w:themeColor="text1"/>
        </w:rPr>
      </w:pPr>
      <w:r w:rsidRPr="002C373F">
        <w:rPr>
          <w:rFonts w:ascii="Arial" w:hAnsi="Arial" w:cs="Arial"/>
          <w:color w:val="000000" w:themeColor="text1"/>
        </w:rPr>
        <w:br w:type="page"/>
      </w:r>
      <w:r w:rsidR="008A1AE9" w:rsidRPr="002C373F">
        <w:rPr>
          <w:rFonts w:ascii="Arial" w:hAnsi="Arial" w:cs="Arial"/>
          <w:b/>
          <w:bCs/>
          <w:color w:val="000000" w:themeColor="text1"/>
        </w:rPr>
        <w:t xml:space="preserve">Appendix </w:t>
      </w:r>
      <w:r w:rsidR="008A1AE9">
        <w:rPr>
          <w:rFonts w:ascii="Arial" w:hAnsi="Arial" w:cs="Arial"/>
          <w:b/>
          <w:bCs/>
          <w:color w:val="000000" w:themeColor="text1"/>
        </w:rPr>
        <w:t>1</w:t>
      </w:r>
      <w:r w:rsidR="008A1AE9" w:rsidRPr="002C373F">
        <w:rPr>
          <w:rFonts w:ascii="Arial" w:hAnsi="Arial" w:cs="Arial"/>
          <w:b/>
          <w:bCs/>
          <w:color w:val="000000" w:themeColor="text1"/>
        </w:rPr>
        <w:t>:</w:t>
      </w:r>
      <w:r w:rsidR="008A1AE9" w:rsidRPr="002C373F">
        <w:rPr>
          <w:rFonts w:ascii="Arial" w:hAnsi="Arial" w:cs="Arial"/>
          <w:color w:val="000000" w:themeColor="text1"/>
        </w:rPr>
        <w:t xml:space="preserve"> </w:t>
      </w:r>
      <w:proofErr w:type="spellStart"/>
      <w:r w:rsidR="008A1AE9" w:rsidRPr="002C373F">
        <w:rPr>
          <w:rFonts w:ascii="Arial" w:hAnsi="Arial" w:cs="Arial"/>
          <w:color w:val="000000" w:themeColor="text1"/>
        </w:rPr>
        <w:t>ImageJ</w:t>
      </w:r>
      <w:proofErr w:type="spellEnd"/>
      <w:r w:rsidR="008A1AE9" w:rsidRPr="002C373F">
        <w:rPr>
          <w:rFonts w:ascii="Arial" w:hAnsi="Arial" w:cs="Arial"/>
          <w:color w:val="000000" w:themeColor="text1"/>
        </w:rPr>
        <w:t xml:space="preserve"> script to automatically analyse the videos of falling seeds.</w:t>
      </w:r>
    </w:p>
    <w:p w14:paraId="1F8C5CE9" w14:textId="77777777" w:rsidR="008A1AE9" w:rsidRPr="002C373F" w:rsidRDefault="008A1AE9" w:rsidP="008A1AE9">
      <w:pPr>
        <w:spacing w:line="480" w:lineRule="auto"/>
        <w:rPr>
          <w:rFonts w:ascii="Arial" w:hAnsi="Arial" w:cs="Arial"/>
          <w:color w:val="000000" w:themeColor="text1"/>
        </w:rPr>
      </w:pPr>
    </w:p>
    <w:p w14:paraId="66D51A4E" w14:textId="77777777" w:rsidR="008A1AE9" w:rsidRPr="002C373F" w:rsidRDefault="008A1AE9" w:rsidP="008A1AE9">
      <w:pPr>
        <w:spacing w:line="480" w:lineRule="auto"/>
        <w:rPr>
          <w:rFonts w:ascii="Arial" w:hAnsi="Arial" w:cs="Arial"/>
          <w:color w:val="000000" w:themeColor="text1"/>
        </w:rPr>
      </w:pPr>
      <w:r w:rsidRPr="002C373F">
        <w:rPr>
          <w:rFonts w:ascii="Arial" w:hAnsi="Arial" w:cs="Arial"/>
          <w:color w:val="000000" w:themeColor="text1"/>
        </w:rPr>
        <w:t xml:space="preserve">function </w:t>
      </w:r>
      <w:proofErr w:type="spellStart"/>
      <w:r w:rsidRPr="002C373F">
        <w:rPr>
          <w:rFonts w:ascii="Arial" w:hAnsi="Arial" w:cs="Arial"/>
          <w:color w:val="000000" w:themeColor="text1"/>
        </w:rPr>
        <w:t>getNumericTag</w:t>
      </w:r>
      <w:proofErr w:type="spellEnd"/>
      <w:r w:rsidRPr="002C373F">
        <w:rPr>
          <w:rFonts w:ascii="Arial" w:hAnsi="Arial" w:cs="Arial"/>
          <w:color w:val="000000" w:themeColor="text1"/>
        </w:rPr>
        <w:t>(tag) {</w:t>
      </w:r>
    </w:p>
    <w:p w14:paraId="185EFD00" w14:textId="77777777" w:rsidR="008A1AE9" w:rsidRPr="002C373F" w:rsidRDefault="008A1AE9" w:rsidP="008A1AE9">
      <w:pPr>
        <w:spacing w:line="480" w:lineRule="auto"/>
        <w:rPr>
          <w:rFonts w:ascii="Arial" w:hAnsi="Arial" w:cs="Arial"/>
          <w:color w:val="000000" w:themeColor="text1"/>
        </w:rPr>
      </w:pPr>
      <w:r w:rsidRPr="002C373F">
        <w:rPr>
          <w:rFonts w:ascii="Arial" w:hAnsi="Arial" w:cs="Arial"/>
          <w:color w:val="000000" w:themeColor="text1"/>
        </w:rPr>
        <w:t xml:space="preserve">  value = </w:t>
      </w:r>
      <w:proofErr w:type="spellStart"/>
      <w:r w:rsidRPr="002C373F">
        <w:rPr>
          <w:rFonts w:ascii="Arial" w:hAnsi="Arial" w:cs="Arial"/>
          <w:color w:val="000000" w:themeColor="text1"/>
        </w:rPr>
        <w:t>getTag</w:t>
      </w:r>
      <w:proofErr w:type="spellEnd"/>
      <w:r w:rsidRPr="002C373F">
        <w:rPr>
          <w:rFonts w:ascii="Arial" w:hAnsi="Arial" w:cs="Arial"/>
          <w:color w:val="000000" w:themeColor="text1"/>
        </w:rPr>
        <w:t>(tag);</w:t>
      </w:r>
    </w:p>
    <w:p w14:paraId="0F1CBA9A" w14:textId="77777777" w:rsidR="008A1AE9" w:rsidRPr="002C373F" w:rsidRDefault="008A1AE9" w:rsidP="008A1AE9">
      <w:pPr>
        <w:spacing w:line="480" w:lineRule="auto"/>
        <w:rPr>
          <w:rFonts w:ascii="Arial" w:hAnsi="Arial" w:cs="Arial"/>
          <w:color w:val="000000" w:themeColor="text1"/>
        </w:rPr>
      </w:pPr>
      <w:r w:rsidRPr="002C373F">
        <w:rPr>
          <w:rFonts w:ascii="Arial" w:hAnsi="Arial" w:cs="Arial"/>
          <w:color w:val="000000" w:themeColor="text1"/>
        </w:rPr>
        <w:t xml:space="preserve">  if (value=="") return </w:t>
      </w:r>
      <w:proofErr w:type="spellStart"/>
      <w:r w:rsidRPr="002C373F">
        <w:rPr>
          <w:rFonts w:ascii="Arial" w:hAnsi="Arial" w:cs="Arial"/>
          <w:color w:val="000000" w:themeColor="text1"/>
        </w:rPr>
        <w:t>NaN</w:t>
      </w:r>
      <w:proofErr w:type="spellEnd"/>
      <w:r w:rsidRPr="002C373F">
        <w:rPr>
          <w:rFonts w:ascii="Arial" w:hAnsi="Arial" w:cs="Arial"/>
          <w:color w:val="000000" w:themeColor="text1"/>
        </w:rPr>
        <w:t>;</w:t>
      </w:r>
    </w:p>
    <w:p w14:paraId="5C2F5200" w14:textId="77777777" w:rsidR="008A1AE9" w:rsidRPr="002C373F" w:rsidRDefault="008A1AE9" w:rsidP="008A1AE9">
      <w:pPr>
        <w:spacing w:line="480" w:lineRule="auto"/>
        <w:rPr>
          <w:rFonts w:ascii="Arial" w:hAnsi="Arial" w:cs="Arial"/>
          <w:color w:val="000000" w:themeColor="text1"/>
        </w:rPr>
      </w:pPr>
      <w:r w:rsidRPr="002C373F">
        <w:rPr>
          <w:rFonts w:ascii="Arial" w:hAnsi="Arial" w:cs="Arial"/>
          <w:color w:val="000000" w:themeColor="text1"/>
        </w:rPr>
        <w:t xml:space="preserve">  index3 = </w:t>
      </w:r>
      <w:proofErr w:type="spellStart"/>
      <w:proofErr w:type="gramStart"/>
      <w:r w:rsidRPr="002C373F">
        <w:rPr>
          <w:rFonts w:ascii="Arial" w:hAnsi="Arial" w:cs="Arial"/>
          <w:color w:val="000000" w:themeColor="text1"/>
        </w:rPr>
        <w:t>indexOf</w:t>
      </w:r>
      <w:proofErr w:type="spellEnd"/>
      <w:r w:rsidRPr="002C373F">
        <w:rPr>
          <w:rFonts w:ascii="Arial" w:hAnsi="Arial" w:cs="Arial"/>
          <w:color w:val="000000" w:themeColor="text1"/>
        </w:rPr>
        <w:t>(</w:t>
      </w:r>
      <w:proofErr w:type="gramEnd"/>
      <w:r w:rsidRPr="002C373F">
        <w:rPr>
          <w:rFonts w:ascii="Arial" w:hAnsi="Arial" w:cs="Arial"/>
          <w:color w:val="000000" w:themeColor="text1"/>
        </w:rPr>
        <w:t>value, " ");</w:t>
      </w:r>
    </w:p>
    <w:p w14:paraId="1E69C2B6" w14:textId="77777777" w:rsidR="008A1AE9" w:rsidRPr="002C373F" w:rsidRDefault="008A1AE9" w:rsidP="008A1AE9">
      <w:pPr>
        <w:spacing w:line="480" w:lineRule="auto"/>
        <w:rPr>
          <w:rFonts w:ascii="Arial" w:hAnsi="Arial" w:cs="Arial"/>
          <w:color w:val="000000" w:themeColor="text1"/>
        </w:rPr>
      </w:pPr>
      <w:r w:rsidRPr="002C373F">
        <w:rPr>
          <w:rFonts w:ascii="Arial" w:hAnsi="Arial" w:cs="Arial"/>
          <w:color w:val="000000" w:themeColor="text1"/>
        </w:rPr>
        <w:t xml:space="preserve">  if (index3&gt;0)</w:t>
      </w:r>
    </w:p>
    <w:p w14:paraId="5A5F8B7E" w14:textId="77777777" w:rsidR="008A1AE9" w:rsidRPr="002C373F" w:rsidRDefault="008A1AE9" w:rsidP="008A1AE9">
      <w:pPr>
        <w:spacing w:line="480" w:lineRule="auto"/>
        <w:rPr>
          <w:rFonts w:ascii="Arial" w:hAnsi="Arial" w:cs="Arial"/>
          <w:color w:val="000000" w:themeColor="text1"/>
        </w:rPr>
      </w:pPr>
      <w:r w:rsidRPr="002C373F">
        <w:rPr>
          <w:rFonts w:ascii="Arial" w:hAnsi="Arial" w:cs="Arial"/>
          <w:color w:val="000000" w:themeColor="text1"/>
        </w:rPr>
        <w:t xml:space="preserve">    value = </w:t>
      </w:r>
      <w:proofErr w:type="gramStart"/>
      <w:r w:rsidRPr="002C373F">
        <w:rPr>
          <w:rFonts w:ascii="Arial" w:hAnsi="Arial" w:cs="Arial"/>
          <w:color w:val="000000" w:themeColor="text1"/>
        </w:rPr>
        <w:t>substring(</w:t>
      </w:r>
      <w:proofErr w:type="gramEnd"/>
      <w:r w:rsidRPr="002C373F">
        <w:rPr>
          <w:rFonts w:ascii="Arial" w:hAnsi="Arial" w:cs="Arial"/>
          <w:color w:val="000000" w:themeColor="text1"/>
        </w:rPr>
        <w:t>value, 0, index3);</w:t>
      </w:r>
    </w:p>
    <w:p w14:paraId="1E7756A3" w14:textId="77777777" w:rsidR="008A1AE9" w:rsidRPr="002C373F" w:rsidRDefault="008A1AE9" w:rsidP="008A1AE9">
      <w:pPr>
        <w:spacing w:line="480" w:lineRule="auto"/>
        <w:rPr>
          <w:rFonts w:ascii="Arial" w:hAnsi="Arial" w:cs="Arial"/>
          <w:color w:val="000000" w:themeColor="text1"/>
        </w:rPr>
      </w:pPr>
      <w:r w:rsidRPr="002C373F">
        <w:rPr>
          <w:rFonts w:ascii="Arial" w:hAnsi="Arial" w:cs="Arial"/>
          <w:color w:val="000000" w:themeColor="text1"/>
        </w:rPr>
        <w:t xml:space="preserve">  value = 0 + value; // convert to number</w:t>
      </w:r>
    </w:p>
    <w:p w14:paraId="63437A56" w14:textId="77777777" w:rsidR="008A1AE9" w:rsidRPr="002C373F" w:rsidRDefault="008A1AE9" w:rsidP="008A1AE9">
      <w:pPr>
        <w:spacing w:line="480" w:lineRule="auto"/>
        <w:rPr>
          <w:rFonts w:ascii="Arial" w:hAnsi="Arial" w:cs="Arial"/>
          <w:color w:val="000000" w:themeColor="text1"/>
        </w:rPr>
      </w:pPr>
      <w:r w:rsidRPr="002C373F">
        <w:rPr>
          <w:rFonts w:ascii="Arial" w:hAnsi="Arial" w:cs="Arial"/>
          <w:color w:val="000000" w:themeColor="text1"/>
        </w:rPr>
        <w:t xml:space="preserve">  return value;</w:t>
      </w:r>
    </w:p>
    <w:p w14:paraId="2EB92E41" w14:textId="77777777" w:rsidR="008A1AE9" w:rsidRPr="002C373F" w:rsidRDefault="008A1AE9" w:rsidP="008A1AE9">
      <w:pPr>
        <w:spacing w:line="480" w:lineRule="auto"/>
        <w:rPr>
          <w:rFonts w:ascii="Arial" w:hAnsi="Arial" w:cs="Arial"/>
          <w:color w:val="000000" w:themeColor="text1"/>
        </w:rPr>
      </w:pPr>
      <w:r w:rsidRPr="002C373F">
        <w:rPr>
          <w:rFonts w:ascii="Arial" w:hAnsi="Arial" w:cs="Arial"/>
          <w:color w:val="000000" w:themeColor="text1"/>
        </w:rPr>
        <w:t>}</w:t>
      </w:r>
    </w:p>
    <w:p w14:paraId="11303481" w14:textId="77777777" w:rsidR="008A1AE9" w:rsidRPr="002C373F" w:rsidRDefault="008A1AE9" w:rsidP="008A1AE9">
      <w:pPr>
        <w:spacing w:line="480" w:lineRule="auto"/>
        <w:rPr>
          <w:rFonts w:ascii="Arial" w:hAnsi="Arial" w:cs="Arial"/>
          <w:color w:val="000000" w:themeColor="text1"/>
        </w:rPr>
      </w:pPr>
    </w:p>
    <w:p w14:paraId="015AF7E2" w14:textId="77777777" w:rsidR="008A1AE9" w:rsidRPr="002C373F" w:rsidRDefault="008A1AE9" w:rsidP="008A1AE9">
      <w:pPr>
        <w:spacing w:line="480" w:lineRule="auto"/>
        <w:rPr>
          <w:rFonts w:ascii="Arial" w:hAnsi="Arial" w:cs="Arial"/>
          <w:color w:val="000000" w:themeColor="text1"/>
        </w:rPr>
      </w:pPr>
      <w:r w:rsidRPr="002C373F">
        <w:rPr>
          <w:rFonts w:ascii="Arial" w:hAnsi="Arial" w:cs="Arial"/>
          <w:color w:val="000000" w:themeColor="text1"/>
        </w:rPr>
        <w:t xml:space="preserve">function </w:t>
      </w:r>
      <w:proofErr w:type="spellStart"/>
      <w:r w:rsidRPr="002C373F">
        <w:rPr>
          <w:rFonts w:ascii="Arial" w:hAnsi="Arial" w:cs="Arial"/>
          <w:color w:val="000000" w:themeColor="text1"/>
        </w:rPr>
        <w:t>getTag</w:t>
      </w:r>
      <w:proofErr w:type="spellEnd"/>
      <w:r w:rsidRPr="002C373F">
        <w:rPr>
          <w:rFonts w:ascii="Arial" w:hAnsi="Arial" w:cs="Arial"/>
          <w:color w:val="000000" w:themeColor="text1"/>
        </w:rPr>
        <w:t>(tag) {</w:t>
      </w:r>
    </w:p>
    <w:p w14:paraId="19E4435D" w14:textId="77777777" w:rsidR="008A1AE9" w:rsidRPr="002C373F" w:rsidRDefault="008A1AE9" w:rsidP="008A1AE9">
      <w:pPr>
        <w:spacing w:line="480" w:lineRule="auto"/>
        <w:rPr>
          <w:rFonts w:ascii="Arial" w:hAnsi="Arial" w:cs="Arial"/>
          <w:color w:val="000000" w:themeColor="text1"/>
        </w:rPr>
      </w:pPr>
      <w:r w:rsidRPr="002C373F">
        <w:rPr>
          <w:rFonts w:ascii="Arial" w:hAnsi="Arial" w:cs="Arial"/>
          <w:color w:val="000000" w:themeColor="text1"/>
        </w:rPr>
        <w:t xml:space="preserve">    info = </w:t>
      </w:r>
      <w:proofErr w:type="spellStart"/>
      <w:proofErr w:type="gramStart"/>
      <w:r w:rsidRPr="002C373F">
        <w:rPr>
          <w:rFonts w:ascii="Arial" w:hAnsi="Arial" w:cs="Arial"/>
          <w:color w:val="000000" w:themeColor="text1"/>
        </w:rPr>
        <w:t>getImageInfo</w:t>
      </w:r>
      <w:proofErr w:type="spellEnd"/>
      <w:r w:rsidRPr="002C373F">
        <w:rPr>
          <w:rFonts w:ascii="Arial" w:hAnsi="Arial" w:cs="Arial"/>
          <w:color w:val="000000" w:themeColor="text1"/>
        </w:rPr>
        <w:t>(</w:t>
      </w:r>
      <w:proofErr w:type="gramEnd"/>
      <w:r w:rsidRPr="002C373F">
        <w:rPr>
          <w:rFonts w:ascii="Arial" w:hAnsi="Arial" w:cs="Arial"/>
          <w:color w:val="000000" w:themeColor="text1"/>
        </w:rPr>
        <w:t>);</w:t>
      </w:r>
    </w:p>
    <w:p w14:paraId="64F90B58" w14:textId="77777777" w:rsidR="008A1AE9" w:rsidRPr="002C373F" w:rsidRDefault="008A1AE9" w:rsidP="008A1AE9">
      <w:pPr>
        <w:spacing w:line="480" w:lineRule="auto"/>
        <w:rPr>
          <w:rFonts w:ascii="Arial" w:hAnsi="Arial" w:cs="Arial"/>
          <w:color w:val="000000" w:themeColor="text1"/>
        </w:rPr>
      </w:pPr>
      <w:r w:rsidRPr="002C373F">
        <w:rPr>
          <w:rFonts w:ascii="Arial" w:hAnsi="Arial" w:cs="Arial"/>
          <w:color w:val="000000" w:themeColor="text1"/>
        </w:rPr>
        <w:t xml:space="preserve">    index1 = </w:t>
      </w:r>
      <w:proofErr w:type="spellStart"/>
      <w:proofErr w:type="gramStart"/>
      <w:r w:rsidRPr="002C373F">
        <w:rPr>
          <w:rFonts w:ascii="Arial" w:hAnsi="Arial" w:cs="Arial"/>
          <w:color w:val="000000" w:themeColor="text1"/>
        </w:rPr>
        <w:t>indexOf</w:t>
      </w:r>
      <w:proofErr w:type="spellEnd"/>
      <w:r w:rsidRPr="002C373F">
        <w:rPr>
          <w:rFonts w:ascii="Arial" w:hAnsi="Arial" w:cs="Arial"/>
          <w:color w:val="000000" w:themeColor="text1"/>
        </w:rPr>
        <w:t>(</w:t>
      </w:r>
      <w:proofErr w:type="gramEnd"/>
      <w:r w:rsidRPr="002C373F">
        <w:rPr>
          <w:rFonts w:ascii="Arial" w:hAnsi="Arial" w:cs="Arial"/>
          <w:color w:val="000000" w:themeColor="text1"/>
        </w:rPr>
        <w:t>info, tag);</w:t>
      </w:r>
    </w:p>
    <w:p w14:paraId="41351C07" w14:textId="77777777" w:rsidR="008A1AE9" w:rsidRPr="002C373F" w:rsidRDefault="008A1AE9" w:rsidP="008A1AE9">
      <w:pPr>
        <w:spacing w:line="480" w:lineRule="auto"/>
        <w:rPr>
          <w:rFonts w:ascii="Arial" w:hAnsi="Arial" w:cs="Arial"/>
          <w:color w:val="000000" w:themeColor="text1"/>
        </w:rPr>
      </w:pPr>
      <w:r w:rsidRPr="002C373F">
        <w:rPr>
          <w:rFonts w:ascii="Arial" w:hAnsi="Arial" w:cs="Arial"/>
          <w:color w:val="000000" w:themeColor="text1"/>
        </w:rPr>
        <w:t xml:space="preserve">    if (index1==-1) return "";</w:t>
      </w:r>
    </w:p>
    <w:p w14:paraId="2D810DAA" w14:textId="77777777" w:rsidR="008A1AE9" w:rsidRPr="002C373F" w:rsidRDefault="008A1AE9" w:rsidP="008A1AE9">
      <w:pPr>
        <w:spacing w:line="480" w:lineRule="auto"/>
        <w:rPr>
          <w:rFonts w:ascii="Arial" w:hAnsi="Arial" w:cs="Arial"/>
          <w:color w:val="000000" w:themeColor="text1"/>
        </w:rPr>
      </w:pPr>
      <w:r w:rsidRPr="002C373F">
        <w:rPr>
          <w:rFonts w:ascii="Arial" w:hAnsi="Arial" w:cs="Arial"/>
          <w:color w:val="000000" w:themeColor="text1"/>
        </w:rPr>
        <w:t xml:space="preserve">    index1 = </w:t>
      </w:r>
      <w:proofErr w:type="spellStart"/>
      <w:proofErr w:type="gramStart"/>
      <w:r w:rsidRPr="002C373F">
        <w:rPr>
          <w:rFonts w:ascii="Arial" w:hAnsi="Arial" w:cs="Arial"/>
          <w:color w:val="000000" w:themeColor="text1"/>
        </w:rPr>
        <w:t>indexOf</w:t>
      </w:r>
      <w:proofErr w:type="spellEnd"/>
      <w:r w:rsidRPr="002C373F">
        <w:rPr>
          <w:rFonts w:ascii="Arial" w:hAnsi="Arial" w:cs="Arial"/>
          <w:color w:val="000000" w:themeColor="text1"/>
        </w:rPr>
        <w:t>(</w:t>
      </w:r>
      <w:proofErr w:type="gramEnd"/>
      <w:r w:rsidRPr="002C373F">
        <w:rPr>
          <w:rFonts w:ascii="Arial" w:hAnsi="Arial" w:cs="Arial"/>
          <w:color w:val="000000" w:themeColor="text1"/>
        </w:rPr>
        <w:t>info, ":", index1);</w:t>
      </w:r>
    </w:p>
    <w:p w14:paraId="4AF5F36C" w14:textId="77777777" w:rsidR="008A1AE9" w:rsidRPr="002C373F" w:rsidRDefault="008A1AE9" w:rsidP="008A1AE9">
      <w:pPr>
        <w:spacing w:line="480" w:lineRule="auto"/>
        <w:rPr>
          <w:rFonts w:ascii="Arial" w:hAnsi="Arial" w:cs="Arial"/>
          <w:color w:val="000000" w:themeColor="text1"/>
        </w:rPr>
      </w:pPr>
      <w:r w:rsidRPr="002C373F">
        <w:rPr>
          <w:rFonts w:ascii="Arial" w:hAnsi="Arial" w:cs="Arial"/>
          <w:color w:val="000000" w:themeColor="text1"/>
        </w:rPr>
        <w:t xml:space="preserve">    if (index1==-1) return "";</w:t>
      </w:r>
    </w:p>
    <w:p w14:paraId="588846B5" w14:textId="77777777" w:rsidR="008A1AE9" w:rsidRPr="002C373F" w:rsidRDefault="008A1AE9" w:rsidP="008A1AE9">
      <w:pPr>
        <w:spacing w:line="480" w:lineRule="auto"/>
        <w:rPr>
          <w:rFonts w:ascii="Arial" w:hAnsi="Arial" w:cs="Arial"/>
          <w:color w:val="000000" w:themeColor="text1"/>
        </w:rPr>
      </w:pPr>
      <w:r w:rsidRPr="002C373F">
        <w:rPr>
          <w:rFonts w:ascii="Arial" w:hAnsi="Arial" w:cs="Arial"/>
          <w:color w:val="000000" w:themeColor="text1"/>
        </w:rPr>
        <w:t xml:space="preserve">    index2 = </w:t>
      </w:r>
      <w:proofErr w:type="spellStart"/>
      <w:proofErr w:type="gramStart"/>
      <w:r w:rsidRPr="002C373F">
        <w:rPr>
          <w:rFonts w:ascii="Arial" w:hAnsi="Arial" w:cs="Arial"/>
          <w:color w:val="000000" w:themeColor="text1"/>
        </w:rPr>
        <w:t>indexOf</w:t>
      </w:r>
      <w:proofErr w:type="spellEnd"/>
      <w:r w:rsidRPr="002C373F">
        <w:rPr>
          <w:rFonts w:ascii="Arial" w:hAnsi="Arial" w:cs="Arial"/>
          <w:color w:val="000000" w:themeColor="text1"/>
        </w:rPr>
        <w:t>(</w:t>
      </w:r>
      <w:proofErr w:type="gramEnd"/>
      <w:r w:rsidRPr="002C373F">
        <w:rPr>
          <w:rFonts w:ascii="Arial" w:hAnsi="Arial" w:cs="Arial"/>
          <w:color w:val="000000" w:themeColor="text1"/>
        </w:rPr>
        <w:t>info, "\n", index1);</w:t>
      </w:r>
    </w:p>
    <w:p w14:paraId="7F0D6ABD" w14:textId="77777777" w:rsidR="008A1AE9" w:rsidRPr="002C373F" w:rsidRDefault="008A1AE9" w:rsidP="008A1AE9">
      <w:pPr>
        <w:spacing w:line="480" w:lineRule="auto"/>
        <w:rPr>
          <w:rFonts w:ascii="Arial" w:hAnsi="Arial" w:cs="Arial"/>
          <w:color w:val="000000" w:themeColor="text1"/>
        </w:rPr>
      </w:pPr>
      <w:r w:rsidRPr="002C373F">
        <w:rPr>
          <w:rFonts w:ascii="Arial" w:hAnsi="Arial" w:cs="Arial"/>
          <w:color w:val="000000" w:themeColor="text1"/>
        </w:rPr>
        <w:t xml:space="preserve">    value = </w:t>
      </w:r>
      <w:proofErr w:type="gramStart"/>
      <w:r w:rsidRPr="002C373F">
        <w:rPr>
          <w:rFonts w:ascii="Arial" w:hAnsi="Arial" w:cs="Arial"/>
          <w:color w:val="000000" w:themeColor="text1"/>
        </w:rPr>
        <w:t>substring(</w:t>
      </w:r>
      <w:proofErr w:type="gramEnd"/>
      <w:r w:rsidRPr="002C373F">
        <w:rPr>
          <w:rFonts w:ascii="Arial" w:hAnsi="Arial" w:cs="Arial"/>
          <w:color w:val="000000" w:themeColor="text1"/>
        </w:rPr>
        <w:t>info, index1+1, index2);</w:t>
      </w:r>
    </w:p>
    <w:p w14:paraId="40C4BE76" w14:textId="77777777" w:rsidR="008A1AE9" w:rsidRPr="002C373F" w:rsidRDefault="008A1AE9" w:rsidP="008A1AE9">
      <w:pPr>
        <w:spacing w:line="480" w:lineRule="auto"/>
        <w:rPr>
          <w:rFonts w:ascii="Arial" w:hAnsi="Arial" w:cs="Arial"/>
          <w:color w:val="000000" w:themeColor="text1"/>
        </w:rPr>
      </w:pPr>
      <w:r w:rsidRPr="002C373F">
        <w:rPr>
          <w:rFonts w:ascii="Arial" w:hAnsi="Arial" w:cs="Arial"/>
          <w:color w:val="000000" w:themeColor="text1"/>
        </w:rPr>
        <w:t xml:space="preserve">    return value;</w:t>
      </w:r>
    </w:p>
    <w:p w14:paraId="56CB7AA0" w14:textId="77777777" w:rsidR="008A1AE9" w:rsidRPr="002C373F" w:rsidRDefault="008A1AE9" w:rsidP="008A1AE9">
      <w:pPr>
        <w:spacing w:line="480" w:lineRule="auto"/>
        <w:rPr>
          <w:rFonts w:ascii="Arial" w:hAnsi="Arial" w:cs="Arial"/>
          <w:color w:val="000000" w:themeColor="text1"/>
        </w:rPr>
      </w:pPr>
      <w:r w:rsidRPr="002C373F">
        <w:rPr>
          <w:rFonts w:ascii="Arial" w:hAnsi="Arial" w:cs="Arial"/>
          <w:color w:val="000000" w:themeColor="text1"/>
        </w:rPr>
        <w:t>}</w:t>
      </w:r>
    </w:p>
    <w:p w14:paraId="572C2A16" w14:textId="77777777" w:rsidR="008A1AE9" w:rsidRPr="002C373F" w:rsidRDefault="008A1AE9" w:rsidP="008A1AE9">
      <w:pPr>
        <w:spacing w:line="480" w:lineRule="auto"/>
        <w:rPr>
          <w:rFonts w:ascii="Arial" w:hAnsi="Arial" w:cs="Arial"/>
          <w:color w:val="000000" w:themeColor="text1"/>
        </w:rPr>
      </w:pPr>
    </w:p>
    <w:p w14:paraId="54575F4A" w14:textId="77777777" w:rsidR="008A1AE9" w:rsidRPr="002C373F" w:rsidRDefault="008A1AE9" w:rsidP="008A1AE9">
      <w:pPr>
        <w:spacing w:line="480" w:lineRule="auto"/>
        <w:rPr>
          <w:rFonts w:ascii="Arial" w:hAnsi="Arial" w:cs="Arial"/>
          <w:color w:val="000000" w:themeColor="text1"/>
        </w:rPr>
      </w:pPr>
      <w:proofErr w:type="spellStart"/>
      <w:r w:rsidRPr="002C373F">
        <w:rPr>
          <w:rFonts w:ascii="Arial" w:hAnsi="Arial" w:cs="Arial"/>
          <w:color w:val="000000" w:themeColor="text1"/>
        </w:rPr>
        <w:t>dir</w:t>
      </w:r>
      <w:proofErr w:type="spellEnd"/>
      <w:r w:rsidRPr="002C373F">
        <w:rPr>
          <w:rFonts w:ascii="Arial" w:hAnsi="Arial" w:cs="Arial"/>
          <w:color w:val="000000" w:themeColor="text1"/>
        </w:rPr>
        <w:t xml:space="preserve"> = </w:t>
      </w:r>
      <w:proofErr w:type="spellStart"/>
      <w:proofErr w:type="gramStart"/>
      <w:r w:rsidRPr="002C373F">
        <w:rPr>
          <w:rFonts w:ascii="Arial" w:hAnsi="Arial" w:cs="Arial"/>
          <w:color w:val="000000" w:themeColor="text1"/>
        </w:rPr>
        <w:t>getDirectory</w:t>
      </w:r>
      <w:proofErr w:type="spellEnd"/>
      <w:r w:rsidRPr="002C373F">
        <w:rPr>
          <w:rFonts w:ascii="Arial" w:hAnsi="Arial" w:cs="Arial"/>
          <w:color w:val="000000" w:themeColor="text1"/>
        </w:rPr>
        <w:t>(</w:t>
      </w:r>
      <w:proofErr w:type="gramEnd"/>
      <w:r w:rsidRPr="002C373F">
        <w:rPr>
          <w:rFonts w:ascii="Arial" w:hAnsi="Arial" w:cs="Arial"/>
          <w:color w:val="000000" w:themeColor="text1"/>
        </w:rPr>
        <w:t>"Choose a Directory ");</w:t>
      </w:r>
    </w:p>
    <w:p w14:paraId="36EF76CB" w14:textId="77777777" w:rsidR="008A1AE9" w:rsidRPr="002C373F" w:rsidRDefault="008A1AE9" w:rsidP="008A1AE9">
      <w:pPr>
        <w:spacing w:line="480" w:lineRule="auto"/>
        <w:rPr>
          <w:rFonts w:ascii="Arial" w:hAnsi="Arial" w:cs="Arial"/>
          <w:color w:val="000000" w:themeColor="text1"/>
        </w:rPr>
      </w:pPr>
      <w:r w:rsidRPr="002C373F">
        <w:rPr>
          <w:rFonts w:ascii="Arial" w:hAnsi="Arial" w:cs="Arial"/>
          <w:color w:val="000000" w:themeColor="text1"/>
        </w:rPr>
        <w:t xml:space="preserve">list = </w:t>
      </w:r>
      <w:proofErr w:type="spellStart"/>
      <w:r w:rsidRPr="002C373F">
        <w:rPr>
          <w:rFonts w:ascii="Arial" w:hAnsi="Arial" w:cs="Arial"/>
          <w:color w:val="000000" w:themeColor="text1"/>
        </w:rPr>
        <w:t>getFileList</w:t>
      </w:r>
      <w:proofErr w:type="spellEnd"/>
      <w:r w:rsidRPr="002C373F">
        <w:rPr>
          <w:rFonts w:ascii="Arial" w:hAnsi="Arial" w:cs="Arial"/>
          <w:color w:val="000000" w:themeColor="text1"/>
        </w:rPr>
        <w:t>(</w:t>
      </w:r>
      <w:proofErr w:type="spellStart"/>
      <w:r w:rsidRPr="002C373F">
        <w:rPr>
          <w:rFonts w:ascii="Arial" w:hAnsi="Arial" w:cs="Arial"/>
          <w:color w:val="000000" w:themeColor="text1"/>
        </w:rPr>
        <w:t>dir</w:t>
      </w:r>
      <w:proofErr w:type="spellEnd"/>
      <w:r w:rsidRPr="002C373F">
        <w:rPr>
          <w:rFonts w:ascii="Arial" w:hAnsi="Arial" w:cs="Arial"/>
          <w:color w:val="000000" w:themeColor="text1"/>
        </w:rPr>
        <w:t>);</w:t>
      </w:r>
    </w:p>
    <w:p w14:paraId="1BAD2C94" w14:textId="77777777" w:rsidR="008A1AE9" w:rsidRPr="002C373F" w:rsidRDefault="008A1AE9" w:rsidP="008A1AE9">
      <w:pPr>
        <w:spacing w:line="480" w:lineRule="auto"/>
        <w:rPr>
          <w:rFonts w:ascii="Arial" w:hAnsi="Arial" w:cs="Arial"/>
          <w:color w:val="000000" w:themeColor="text1"/>
        </w:rPr>
      </w:pPr>
    </w:p>
    <w:p w14:paraId="5D93F3A5" w14:textId="77777777" w:rsidR="008A1AE9" w:rsidRPr="002C373F" w:rsidRDefault="008A1AE9" w:rsidP="008A1AE9">
      <w:pPr>
        <w:spacing w:line="480" w:lineRule="auto"/>
        <w:rPr>
          <w:rFonts w:ascii="Arial" w:hAnsi="Arial" w:cs="Arial"/>
          <w:color w:val="000000" w:themeColor="text1"/>
        </w:rPr>
      </w:pPr>
      <w:proofErr w:type="spellStart"/>
      <w:proofErr w:type="gramStart"/>
      <w:r w:rsidRPr="002C373F">
        <w:rPr>
          <w:rFonts w:ascii="Arial" w:hAnsi="Arial" w:cs="Arial"/>
          <w:color w:val="000000" w:themeColor="text1"/>
        </w:rPr>
        <w:t>getDateAndTime</w:t>
      </w:r>
      <w:proofErr w:type="spellEnd"/>
      <w:r w:rsidRPr="002C373F">
        <w:rPr>
          <w:rFonts w:ascii="Arial" w:hAnsi="Arial" w:cs="Arial"/>
          <w:color w:val="000000" w:themeColor="text1"/>
        </w:rPr>
        <w:t>(</w:t>
      </w:r>
      <w:proofErr w:type="gramEnd"/>
      <w:r w:rsidRPr="002C373F">
        <w:rPr>
          <w:rFonts w:ascii="Arial" w:hAnsi="Arial" w:cs="Arial"/>
          <w:color w:val="000000" w:themeColor="text1"/>
        </w:rPr>
        <w:t xml:space="preserve">year, month, week, day, hour, min, sec, </w:t>
      </w:r>
      <w:proofErr w:type="spellStart"/>
      <w:r w:rsidRPr="002C373F">
        <w:rPr>
          <w:rFonts w:ascii="Arial" w:hAnsi="Arial" w:cs="Arial"/>
          <w:color w:val="000000" w:themeColor="text1"/>
        </w:rPr>
        <w:t>msec</w:t>
      </w:r>
      <w:proofErr w:type="spellEnd"/>
      <w:r w:rsidRPr="002C373F">
        <w:rPr>
          <w:rFonts w:ascii="Arial" w:hAnsi="Arial" w:cs="Arial"/>
          <w:color w:val="000000" w:themeColor="text1"/>
        </w:rPr>
        <w:t>);</w:t>
      </w:r>
    </w:p>
    <w:p w14:paraId="0FF6DE88" w14:textId="77777777" w:rsidR="008A1AE9" w:rsidRPr="002C373F" w:rsidRDefault="008A1AE9" w:rsidP="008A1AE9">
      <w:pPr>
        <w:spacing w:line="480" w:lineRule="auto"/>
        <w:rPr>
          <w:rFonts w:ascii="Arial" w:hAnsi="Arial" w:cs="Arial"/>
          <w:color w:val="000000" w:themeColor="text1"/>
        </w:rPr>
      </w:pPr>
      <w:proofErr w:type="spellStart"/>
      <w:r w:rsidRPr="002C373F">
        <w:rPr>
          <w:rFonts w:ascii="Arial" w:hAnsi="Arial" w:cs="Arial"/>
          <w:color w:val="000000" w:themeColor="text1"/>
        </w:rPr>
        <w:t>outdir</w:t>
      </w:r>
      <w:proofErr w:type="spellEnd"/>
      <w:r w:rsidRPr="002C373F">
        <w:rPr>
          <w:rFonts w:ascii="Arial" w:hAnsi="Arial" w:cs="Arial"/>
          <w:color w:val="000000" w:themeColor="text1"/>
        </w:rPr>
        <w:t xml:space="preserve"> = dir+"terminal_velocity_analysis"+toString(year)+toString(month)+toString(day)+toString(hour)+toString(min);</w:t>
      </w:r>
    </w:p>
    <w:p w14:paraId="0CC3B5DE" w14:textId="77777777" w:rsidR="008A1AE9" w:rsidRPr="002C373F" w:rsidRDefault="008A1AE9" w:rsidP="008A1AE9">
      <w:pPr>
        <w:spacing w:line="480" w:lineRule="auto"/>
        <w:rPr>
          <w:rFonts w:ascii="Arial" w:hAnsi="Arial" w:cs="Arial"/>
          <w:color w:val="000000" w:themeColor="text1"/>
        </w:rPr>
      </w:pPr>
    </w:p>
    <w:p w14:paraId="4B24AA70" w14:textId="77777777" w:rsidR="008A1AE9" w:rsidRPr="002C373F" w:rsidRDefault="008A1AE9" w:rsidP="008A1AE9">
      <w:pPr>
        <w:spacing w:line="480" w:lineRule="auto"/>
        <w:rPr>
          <w:rFonts w:ascii="Arial" w:hAnsi="Arial" w:cs="Arial"/>
          <w:color w:val="000000" w:themeColor="text1"/>
        </w:rPr>
      </w:pPr>
      <w:proofErr w:type="spellStart"/>
      <w:r w:rsidRPr="002C373F">
        <w:rPr>
          <w:rFonts w:ascii="Arial" w:hAnsi="Arial" w:cs="Arial"/>
          <w:color w:val="000000" w:themeColor="text1"/>
        </w:rPr>
        <w:t>File.makeDirectory</w:t>
      </w:r>
      <w:proofErr w:type="spellEnd"/>
      <w:r w:rsidRPr="002C373F">
        <w:rPr>
          <w:rFonts w:ascii="Arial" w:hAnsi="Arial" w:cs="Arial"/>
          <w:color w:val="000000" w:themeColor="text1"/>
        </w:rPr>
        <w:t>(</w:t>
      </w:r>
      <w:proofErr w:type="spellStart"/>
      <w:r w:rsidRPr="002C373F">
        <w:rPr>
          <w:rFonts w:ascii="Arial" w:hAnsi="Arial" w:cs="Arial"/>
          <w:color w:val="000000" w:themeColor="text1"/>
        </w:rPr>
        <w:t>outdir</w:t>
      </w:r>
      <w:proofErr w:type="spellEnd"/>
      <w:r w:rsidRPr="002C373F">
        <w:rPr>
          <w:rFonts w:ascii="Arial" w:hAnsi="Arial" w:cs="Arial"/>
          <w:color w:val="000000" w:themeColor="text1"/>
        </w:rPr>
        <w:t>)</w:t>
      </w:r>
    </w:p>
    <w:p w14:paraId="58AB6BA5" w14:textId="77777777" w:rsidR="008A1AE9" w:rsidRPr="002C373F" w:rsidRDefault="008A1AE9" w:rsidP="008A1AE9">
      <w:pPr>
        <w:spacing w:line="480" w:lineRule="auto"/>
        <w:rPr>
          <w:rFonts w:ascii="Arial" w:hAnsi="Arial" w:cs="Arial"/>
          <w:color w:val="000000" w:themeColor="text1"/>
        </w:rPr>
      </w:pPr>
      <w:r w:rsidRPr="002C373F">
        <w:rPr>
          <w:rFonts w:ascii="Arial" w:hAnsi="Arial" w:cs="Arial"/>
          <w:color w:val="000000" w:themeColor="text1"/>
        </w:rPr>
        <w:t>for (</w:t>
      </w:r>
      <w:proofErr w:type="spellStart"/>
      <w:r w:rsidRPr="002C373F">
        <w:rPr>
          <w:rFonts w:ascii="Arial" w:hAnsi="Arial" w:cs="Arial"/>
          <w:color w:val="000000" w:themeColor="text1"/>
        </w:rPr>
        <w:t>i</w:t>
      </w:r>
      <w:proofErr w:type="spellEnd"/>
      <w:r w:rsidRPr="002C373F">
        <w:rPr>
          <w:rFonts w:ascii="Arial" w:hAnsi="Arial" w:cs="Arial"/>
          <w:color w:val="000000" w:themeColor="text1"/>
        </w:rPr>
        <w:t xml:space="preserve">=0; </w:t>
      </w:r>
      <w:proofErr w:type="spellStart"/>
      <w:r w:rsidRPr="002C373F">
        <w:rPr>
          <w:rFonts w:ascii="Arial" w:hAnsi="Arial" w:cs="Arial"/>
          <w:color w:val="000000" w:themeColor="text1"/>
        </w:rPr>
        <w:t>i</w:t>
      </w:r>
      <w:proofErr w:type="spellEnd"/>
      <w:r w:rsidRPr="002C373F">
        <w:rPr>
          <w:rFonts w:ascii="Arial" w:hAnsi="Arial" w:cs="Arial"/>
          <w:color w:val="000000" w:themeColor="text1"/>
        </w:rPr>
        <w:t>&lt;</w:t>
      </w:r>
      <w:proofErr w:type="spellStart"/>
      <w:proofErr w:type="gramStart"/>
      <w:r w:rsidRPr="002C373F">
        <w:rPr>
          <w:rFonts w:ascii="Arial" w:hAnsi="Arial" w:cs="Arial"/>
          <w:color w:val="000000" w:themeColor="text1"/>
        </w:rPr>
        <w:t>list.length</w:t>
      </w:r>
      <w:proofErr w:type="spellEnd"/>
      <w:proofErr w:type="gramEnd"/>
      <w:r w:rsidRPr="002C373F">
        <w:rPr>
          <w:rFonts w:ascii="Arial" w:hAnsi="Arial" w:cs="Arial"/>
          <w:color w:val="000000" w:themeColor="text1"/>
        </w:rPr>
        <w:t xml:space="preserve">; </w:t>
      </w:r>
      <w:proofErr w:type="spellStart"/>
      <w:r w:rsidRPr="002C373F">
        <w:rPr>
          <w:rFonts w:ascii="Arial" w:hAnsi="Arial" w:cs="Arial"/>
          <w:color w:val="000000" w:themeColor="text1"/>
        </w:rPr>
        <w:t>i</w:t>
      </w:r>
      <w:proofErr w:type="spellEnd"/>
      <w:r w:rsidRPr="002C373F">
        <w:rPr>
          <w:rFonts w:ascii="Arial" w:hAnsi="Arial" w:cs="Arial"/>
          <w:color w:val="000000" w:themeColor="text1"/>
        </w:rPr>
        <w:t>++) {</w:t>
      </w:r>
    </w:p>
    <w:p w14:paraId="434D746E" w14:textId="77777777" w:rsidR="008A1AE9" w:rsidRPr="002C373F" w:rsidRDefault="008A1AE9" w:rsidP="008A1AE9">
      <w:pPr>
        <w:spacing w:line="480" w:lineRule="auto"/>
        <w:rPr>
          <w:rFonts w:ascii="Arial" w:hAnsi="Arial" w:cs="Arial"/>
          <w:color w:val="000000" w:themeColor="text1"/>
        </w:rPr>
      </w:pPr>
      <w:r w:rsidRPr="002C373F">
        <w:rPr>
          <w:rFonts w:ascii="Arial" w:hAnsi="Arial" w:cs="Arial"/>
          <w:color w:val="000000" w:themeColor="text1"/>
        </w:rPr>
        <w:t xml:space="preserve">  if </w:t>
      </w:r>
      <w:proofErr w:type="gramStart"/>
      <w:r w:rsidRPr="002C373F">
        <w:rPr>
          <w:rFonts w:ascii="Arial" w:hAnsi="Arial" w:cs="Arial"/>
          <w:color w:val="000000" w:themeColor="text1"/>
        </w:rPr>
        <w:t>(!</w:t>
      </w:r>
      <w:proofErr w:type="spellStart"/>
      <w:r w:rsidRPr="002C373F">
        <w:rPr>
          <w:rFonts w:ascii="Arial" w:hAnsi="Arial" w:cs="Arial"/>
          <w:color w:val="000000" w:themeColor="text1"/>
        </w:rPr>
        <w:t>endsWith</w:t>
      </w:r>
      <w:proofErr w:type="spellEnd"/>
      <w:proofErr w:type="gramEnd"/>
      <w:r w:rsidRPr="002C373F">
        <w:rPr>
          <w:rFonts w:ascii="Arial" w:hAnsi="Arial" w:cs="Arial"/>
          <w:color w:val="000000" w:themeColor="text1"/>
        </w:rPr>
        <w:t>(list[</w:t>
      </w:r>
      <w:proofErr w:type="spellStart"/>
      <w:r w:rsidRPr="002C373F">
        <w:rPr>
          <w:rFonts w:ascii="Arial" w:hAnsi="Arial" w:cs="Arial"/>
          <w:color w:val="000000" w:themeColor="text1"/>
        </w:rPr>
        <w:t>i</w:t>
      </w:r>
      <w:proofErr w:type="spellEnd"/>
      <w:r w:rsidRPr="002C373F">
        <w:rPr>
          <w:rFonts w:ascii="Arial" w:hAnsi="Arial" w:cs="Arial"/>
          <w:color w:val="000000" w:themeColor="text1"/>
        </w:rPr>
        <w:t>], "/"))</w:t>
      </w:r>
    </w:p>
    <w:p w14:paraId="0D78717D" w14:textId="77777777" w:rsidR="008A1AE9" w:rsidRPr="002C373F" w:rsidRDefault="008A1AE9" w:rsidP="008A1AE9">
      <w:pPr>
        <w:spacing w:line="480" w:lineRule="auto"/>
        <w:rPr>
          <w:rFonts w:ascii="Arial" w:hAnsi="Arial" w:cs="Arial"/>
          <w:color w:val="000000" w:themeColor="text1"/>
        </w:rPr>
      </w:pPr>
      <w:r w:rsidRPr="002C373F">
        <w:rPr>
          <w:rFonts w:ascii="Arial" w:hAnsi="Arial" w:cs="Arial"/>
          <w:color w:val="000000" w:themeColor="text1"/>
        </w:rPr>
        <w:t xml:space="preserve">  {</w:t>
      </w:r>
    </w:p>
    <w:p w14:paraId="60A66D7F" w14:textId="77777777" w:rsidR="008A1AE9" w:rsidRPr="002C373F" w:rsidRDefault="008A1AE9" w:rsidP="008A1AE9">
      <w:pPr>
        <w:spacing w:line="480" w:lineRule="auto"/>
        <w:rPr>
          <w:rFonts w:ascii="Arial" w:hAnsi="Arial" w:cs="Arial"/>
          <w:color w:val="000000" w:themeColor="text1"/>
        </w:rPr>
      </w:pPr>
      <w:r w:rsidRPr="002C373F">
        <w:rPr>
          <w:rFonts w:ascii="Arial" w:hAnsi="Arial" w:cs="Arial"/>
          <w:color w:val="000000" w:themeColor="text1"/>
        </w:rPr>
        <w:t xml:space="preserve">    open(list[</w:t>
      </w:r>
      <w:proofErr w:type="spellStart"/>
      <w:r w:rsidRPr="002C373F">
        <w:rPr>
          <w:rFonts w:ascii="Arial" w:hAnsi="Arial" w:cs="Arial"/>
          <w:color w:val="000000" w:themeColor="text1"/>
        </w:rPr>
        <w:t>i</w:t>
      </w:r>
      <w:proofErr w:type="spellEnd"/>
      <w:r w:rsidRPr="002C373F">
        <w:rPr>
          <w:rFonts w:ascii="Arial" w:hAnsi="Arial" w:cs="Arial"/>
          <w:color w:val="000000" w:themeColor="text1"/>
        </w:rPr>
        <w:t>]);</w:t>
      </w:r>
    </w:p>
    <w:p w14:paraId="6BC39DF7" w14:textId="77777777" w:rsidR="008A1AE9" w:rsidRPr="002C373F" w:rsidRDefault="008A1AE9" w:rsidP="008A1AE9">
      <w:pPr>
        <w:spacing w:line="480" w:lineRule="auto"/>
        <w:rPr>
          <w:rFonts w:ascii="Arial" w:hAnsi="Arial" w:cs="Arial"/>
          <w:color w:val="000000" w:themeColor="text1"/>
        </w:rPr>
      </w:pPr>
      <w:r w:rsidRPr="002C373F">
        <w:rPr>
          <w:rFonts w:ascii="Arial" w:hAnsi="Arial" w:cs="Arial"/>
          <w:color w:val="000000" w:themeColor="text1"/>
        </w:rPr>
        <w:t xml:space="preserve">    </w:t>
      </w:r>
      <w:proofErr w:type="gramStart"/>
      <w:r w:rsidRPr="002C373F">
        <w:rPr>
          <w:rFonts w:ascii="Arial" w:hAnsi="Arial" w:cs="Arial"/>
          <w:color w:val="000000" w:themeColor="text1"/>
        </w:rPr>
        <w:t>run(</w:t>
      </w:r>
      <w:proofErr w:type="gramEnd"/>
      <w:r w:rsidRPr="002C373F">
        <w:rPr>
          <w:rFonts w:ascii="Arial" w:hAnsi="Arial" w:cs="Arial"/>
          <w:color w:val="000000" w:themeColor="text1"/>
        </w:rPr>
        <w:t>"Invert", "stack");</w:t>
      </w:r>
    </w:p>
    <w:p w14:paraId="4A8FFE19" w14:textId="77777777" w:rsidR="008A1AE9" w:rsidRPr="002C373F" w:rsidRDefault="008A1AE9" w:rsidP="008A1AE9">
      <w:pPr>
        <w:spacing w:line="480" w:lineRule="auto"/>
        <w:rPr>
          <w:rFonts w:ascii="Arial" w:hAnsi="Arial" w:cs="Arial"/>
          <w:color w:val="000000" w:themeColor="text1"/>
        </w:rPr>
      </w:pPr>
      <w:r w:rsidRPr="002C373F">
        <w:rPr>
          <w:rFonts w:ascii="Arial" w:hAnsi="Arial" w:cs="Arial"/>
          <w:color w:val="000000" w:themeColor="text1"/>
        </w:rPr>
        <w:t xml:space="preserve">    </w:t>
      </w:r>
      <w:proofErr w:type="gramStart"/>
      <w:r w:rsidRPr="002C373F">
        <w:rPr>
          <w:rFonts w:ascii="Arial" w:hAnsi="Arial" w:cs="Arial"/>
          <w:color w:val="000000" w:themeColor="text1"/>
        </w:rPr>
        <w:t>rename(</w:t>
      </w:r>
      <w:proofErr w:type="gramEnd"/>
      <w:r w:rsidRPr="002C373F">
        <w:rPr>
          <w:rFonts w:ascii="Arial" w:hAnsi="Arial" w:cs="Arial"/>
          <w:color w:val="000000" w:themeColor="text1"/>
        </w:rPr>
        <w:t>"0");</w:t>
      </w:r>
    </w:p>
    <w:p w14:paraId="1113D82E" w14:textId="77777777" w:rsidR="008A1AE9" w:rsidRPr="002C373F" w:rsidRDefault="008A1AE9" w:rsidP="008A1AE9">
      <w:pPr>
        <w:spacing w:line="480" w:lineRule="auto"/>
        <w:rPr>
          <w:rFonts w:ascii="Arial" w:hAnsi="Arial" w:cs="Arial"/>
          <w:color w:val="000000" w:themeColor="text1"/>
        </w:rPr>
      </w:pPr>
      <w:r w:rsidRPr="002C373F">
        <w:rPr>
          <w:rFonts w:ascii="Arial" w:hAnsi="Arial" w:cs="Arial"/>
          <w:color w:val="000000" w:themeColor="text1"/>
        </w:rPr>
        <w:t xml:space="preserve">    </w:t>
      </w:r>
      <w:proofErr w:type="gramStart"/>
      <w:r w:rsidRPr="002C373F">
        <w:rPr>
          <w:rFonts w:ascii="Arial" w:hAnsi="Arial" w:cs="Arial"/>
          <w:color w:val="000000" w:themeColor="text1"/>
        </w:rPr>
        <w:t>run(</w:t>
      </w:r>
      <w:proofErr w:type="gramEnd"/>
      <w:r w:rsidRPr="002C373F">
        <w:rPr>
          <w:rFonts w:ascii="Arial" w:hAnsi="Arial" w:cs="Arial"/>
          <w:color w:val="000000" w:themeColor="text1"/>
        </w:rPr>
        <w:t xml:space="preserve">"Make </w:t>
      </w:r>
      <w:proofErr w:type="spellStart"/>
      <w:r w:rsidRPr="002C373F">
        <w:rPr>
          <w:rFonts w:ascii="Arial" w:hAnsi="Arial" w:cs="Arial"/>
          <w:color w:val="000000" w:themeColor="text1"/>
        </w:rPr>
        <w:t>Substack</w:t>
      </w:r>
      <w:proofErr w:type="spellEnd"/>
      <w:r w:rsidRPr="002C373F">
        <w:rPr>
          <w:rFonts w:ascii="Arial" w:hAnsi="Arial" w:cs="Arial"/>
          <w:color w:val="000000" w:themeColor="text1"/>
        </w:rPr>
        <w:t>...", "  slices=1");</w:t>
      </w:r>
    </w:p>
    <w:p w14:paraId="4159210C" w14:textId="77777777" w:rsidR="008A1AE9" w:rsidRPr="002C373F" w:rsidRDefault="008A1AE9" w:rsidP="008A1AE9">
      <w:pPr>
        <w:spacing w:line="480" w:lineRule="auto"/>
        <w:rPr>
          <w:rFonts w:ascii="Arial" w:hAnsi="Arial" w:cs="Arial"/>
          <w:color w:val="000000" w:themeColor="text1"/>
        </w:rPr>
      </w:pPr>
      <w:r w:rsidRPr="002C373F">
        <w:rPr>
          <w:rFonts w:ascii="Arial" w:hAnsi="Arial" w:cs="Arial"/>
          <w:color w:val="000000" w:themeColor="text1"/>
        </w:rPr>
        <w:t xml:space="preserve">    </w:t>
      </w:r>
      <w:proofErr w:type="gramStart"/>
      <w:r w:rsidRPr="002C373F">
        <w:rPr>
          <w:rFonts w:ascii="Arial" w:hAnsi="Arial" w:cs="Arial"/>
          <w:color w:val="000000" w:themeColor="text1"/>
        </w:rPr>
        <w:t>rename(</w:t>
      </w:r>
      <w:proofErr w:type="gramEnd"/>
      <w:r w:rsidRPr="002C373F">
        <w:rPr>
          <w:rFonts w:ascii="Arial" w:hAnsi="Arial" w:cs="Arial"/>
          <w:color w:val="000000" w:themeColor="text1"/>
        </w:rPr>
        <w:t>"1");</w:t>
      </w:r>
    </w:p>
    <w:p w14:paraId="13559604" w14:textId="77777777" w:rsidR="008A1AE9" w:rsidRPr="002C373F" w:rsidRDefault="008A1AE9" w:rsidP="008A1AE9">
      <w:pPr>
        <w:spacing w:line="480" w:lineRule="auto"/>
        <w:rPr>
          <w:rFonts w:ascii="Arial" w:hAnsi="Arial" w:cs="Arial"/>
          <w:color w:val="000000" w:themeColor="text1"/>
        </w:rPr>
      </w:pPr>
      <w:r w:rsidRPr="002C373F">
        <w:rPr>
          <w:rFonts w:ascii="Arial" w:hAnsi="Arial" w:cs="Arial"/>
          <w:color w:val="000000" w:themeColor="text1"/>
        </w:rPr>
        <w:t xml:space="preserve">    </w:t>
      </w:r>
      <w:proofErr w:type="spellStart"/>
      <w:proofErr w:type="gramStart"/>
      <w:r w:rsidRPr="002C373F">
        <w:rPr>
          <w:rFonts w:ascii="Arial" w:hAnsi="Arial" w:cs="Arial"/>
          <w:color w:val="000000" w:themeColor="text1"/>
        </w:rPr>
        <w:t>imageCalculator</w:t>
      </w:r>
      <w:proofErr w:type="spellEnd"/>
      <w:r w:rsidRPr="002C373F">
        <w:rPr>
          <w:rFonts w:ascii="Arial" w:hAnsi="Arial" w:cs="Arial"/>
          <w:color w:val="000000" w:themeColor="text1"/>
        </w:rPr>
        <w:t>(</w:t>
      </w:r>
      <w:proofErr w:type="gramEnd"/>
      <w:r w:rsidRPr="002C373F">
        <w:rPr>
          <w:rFonts w:ascii="Arial" w:hAnsi="Arial" w:cs="Arial"/>
          <w:color w:val="000000" w:themeColor="text1"/>
        </w:rPr>
        <w:t>"Subtract create stack", "0","1");</w:t>
      </w:r>
    </w:p>
    <w:p w14:paraId="5568C3F6" w14:textId="77777777" w:rsidR="008A1AE9" w:rsidRPr="002C373F" w:rsidRDefault="008A1AE9" w:rsidP="008A1AE9">
      <w:pPr>
        <w:spacing w:line="480" w:lineRule="auto"/>
        <w:rPr>
          <w:rFonts w:ascii="Arial" w:hAnsi="Arial" w:cs="Arial"/>
          <w:color w:val="000000" w:themeColor="text1"/>
        </w:rPr>
      </w:pPr>
      <w:r w:rsidRPr="002C373F">
        <w:rPr>
          <w:rFonts w:ascii="Arial" w:hAnsi="Arial" w:cs="Arial"/>
          <w:color w:val="000000" w:themeColor="text1"/>
        </w:rPr>
        <w:t xml:space="preserve">    </w:t>
      </w:r>
      <w:proofErr w:type="spellStart"/>
      <w:proofErr w:type="gramStart"/>
      <w:r w:rsidRPr="002C373F">
        <w:rPr>
          <w:rFonts w:ascii="Arial" w:hAnsi="Arial" w:cs="Arial"/>
          <w:color w:val="000000" w:themeColor="text1"/>
        </w:rPr>
        <w:t>doCommand</w:t>
      </w:r>
      <w:proofErr w:type="spellEnd"/>
      <w:r w:rsidRPr="002C373F">
        <w:rPr>
          <w:rFonts w:ascii="Arial" w:hAnsi="Arial" w:cs="Arial"/>
          <w:color w:val="000000" w:themeColor="text1"/>
        </w:rPr>
        <w:t>(</w:t>
      </w:r>
      <w:proofErr w:type="gramEnd"/>
      <w:r w:rsidRPr="002C373F">
        <w:rPr>
          <w:rFonts w:ascii="Arial" w:hAnsi="Arial" w:cs="Arial"/>
          <w:color w:val="000000" w:themeColor="text1"/>
        </w:rPr>
        <w:t>"Start Animation [\\]");</w:t>
      </w:r>
    </w:p>
    <w:p w14:paraId="2F328A29" w14:textId="77777777" w:rsidR="008A1AE9" w:rsidRPr="002C373F" w:rsidRDefault="008A1AE9" w:rsidP="008A1AE9">
      <w:pPr>
        <w:spacing w:line="480" w:lineRule="auto"/>
        <w:rPr>
          <w:rFonts w:ascii="Arial" w:hAnsi="Arial" w:cs="Arial"/>
          <w:color w:val="000000" w:themeColor="text1"/>
        </w:rPr>
      </w:pPr>
      <w:r w:rsidRPr="002C373F">
        <w:rPr>
          <w:rFonts w:ascii="Arial" w:hAnsi="Arial" w:cs="Arial"/>
          <w:color w:val="000000" w:themeColor="text1"/>
        </w:rPr>
        <w:t xml:space="preserve">    </w:t>
      </w:r>
      <w:proofErr w:type="spellStart"/>
      <w:r w:rsidRPr="002C373F">
        <w:rPr>
          <w:rFonts w:ascii="Arial" w:hAnsi="Arial" w:cs="Arial"/>
          <w:color w:val="000000" w:themeColor="text1"/>
        </w:rPr>
        <w:t>setAutoThreshold</w:t>
      </w:r>
      <w:proofErr w:type="spellEnd"/>
      <w:r w:rsidRPr="002C373F">
        <w:rPr>
          <w:rFonts w:ascii="Arial" w:hAnsi="Arial" w:cs="Arial"/>
          <w:color w:val="000000" w:themeColor="text1"/>
        </w:rPr>
        <w:t>("Default");</w:t>
      </w:r>
    </w:p>
    <w:p w14:paraId="40EB1FE9" w14:textId="77777777" w:rsidR="008A1AE9" w:rsidRPr="002C373F" w:rsidRDefault="008A1AE9" w:rsidP="008A1AE9">
      <w:pPr>
        <w:spacing w:line="480" w:lineRule="auto"/>
        <w:rPr>
          <w:rFonts w:ascii="Arial" w:hAnsi="Arial" w:cs="Arial"/>
          <w:color w:val="000000" w:themeColor="text1"/>
        </w:rPr>
      </w:pPr>
      <w:r w:rsidRPr="002C373F">
        <w:rPr>
          <w:rFonts w:ascii="Arial" w:hAnsi="Arial" w:cs="Arial"/>
          <w:color w:val="000000" w:themeColor="text1"/>
        </w:rPr>
        <w:t xml:space="preserve">    //</w:t>
      </w:r>
      <w:proofErr w:type="gramStart"/>
      <w:r w:rsidRPr="002C373F">
        <w:rPr>
          <w:rFonts w:ascii="Arial" w:hAnsi="Arial" w:cs="Arial"/>
          <w:color w:val="000000" w:themeColor="text1"/>
        </w:rPr>
        <w:t>run(</w:t>
      </w:r>
      <w:proofErr w:type="gramEnd"/>
      <w:r w:rsidRPr="002C373F">
        <w:rPr>
          <w:rFonts w:ascii="Arial" w:hAnsi="Arial" w:cs="Arial"/>
          <w:color w:val="000000" w:themeColor="text1"/>
        </w:rPr>
        <w:t>"Threshold...");</w:t>
      </w:r>
    </w:p>
    <w:p w14:paraId="1733FF65" w14:textId="77777777" w:rsidR="008A1AE9" w:rsidRPr="002C373F" w:rsidRDefault="008A1AE9" w:rsidP="008A1AE9">
      <w:pPr>
        <w:spacing w:line="480" w:lineRule="auto"/>
        <w:rPr>
          <w:rFonts w:ascii="Arial" w:hAnsi="Arial" w:cs="Arial"/>
          <w:color w:val="000000" w:themeColor="text1"/>
        </w:rPr>
      </w:pPr>
      <w:r w:rsidRPr="002C373F">
        <w:rPr>
          <w:rFonts w:ascii="Arial" w:hAnsi="Arial" w:cs="Arial"/>
          <w:color w:val="000000" w:themeColor="text1"/>
        </w:rPr>
        <w:t xml:space="preserve">    </w:t>
      </w:r>
      <w:proofErr w:type="spellStart"/>
      <w:proofErr w:type="gramStart"/>
      <w:r w:rsidRPr="002C373F">
        <w:rPr>
          <w:rFonts w:ascii="Arial" w:hAnsi="Arial" w:cs="Arial"/>
          <w:color w:val="000000" w:themeColor="text1"/>
        </w:rPr>
        <w:t>setAutoThreshold</w:t>
      </w:r>
      <w:proofErr w:type="spellEnd"/>
      <w:r w:rsidRPr="002C373F">
        <w:rPr>
          <w:rFonts w:ascii="Arial" w:hAnsi="Arial" w:cs="Arial"/>
          <w:color w:val="000000" w:themeColor="text1"/>
        </w:rPr>
        <w:t>(</w:t>
      </w:r>
      <w:proofErr w:type="gramEnd"/>
      <w:r w:rsidRPr="002C373F">
        <w:rPr>
          <w:rFonts w:ascii="Arial" w:hAnsi="Arial" w:cs="Arial"/>
          <w:color w:val="000000" w:themeColor="text1"/>
        </w:rPr>
        <w:t>"Default dark");</w:t>
      </w:r>
    </w:p>
    <w:p w14:paraId="40D97FB0" w14:textId="77777777" w:rsidR="008A1AE9" w:rsidRPr="002C373F" w:rsidRDefault="008A1AE9" w:rsidP="008A1AE9">
      <w:pPr>
        <w:spacing w:line="480" w:lineRule="auto"/>
        <w:rPr>
          <w:rFonts w:ascii="Arial" w:hAnsi="Arial" w:cs="Arial"/>
          <w:color w:val="000000" w:themeColor="text1"/>
        </w:rPr>
      </w:pPr>
      <w:r w:rsidRPr="002C373F">
        <w:rPr>
          <w:rFonts w:ascii="Arial" w:hAnsi="Arial" w:cs="Arial"/>
          <w:color w:val="000000" w:themeColor="text1"/>
        </w:rPr>
        <w:t xml:space="preserve">    </w:t>
      </w:r>
      <w:proofErr w:type="gramStart"/>
      <w:r w:rsidRPr="002C373F">
        <w:rPr>
          <w:rFonts w:ascii="Arial" w:hAnsi="Arial" w:cs="Arial"/>
          <w:color w:val="000000" w:themeColor="text1"/>
        </w:rPr>
        <w:t>run(</w:t>
      </w:r>
      <w:proofErr w:type="gramEnd"/>
      <w:r w:rsidRPr="002C373F">
        <w:rPr>
          <w:rFonts w:ascii="Arial" w:hAnsi="Arial" w:cs="Arial"/>
          <w:color w:val="000000" w:themeColor="text1"/>
        </w:rPr>
        <w:t>"Convert to Mask", "method=Default background=Default");</w:t>
      </w:r>
    </w:p>
    <w:p w14:paraId="73044D0A" w14:textId="77777777" w:rsidR="008A1AE9" w:rsidRPr="002C373F" w:rsidRDefault="008A1AE9" w:rsidP="008A1AE9">
      <w:pPr>
        <w:spacing w:line="480" w:lineRule="auto"/>
        <w:rPr>
          <w:rFonts w:ascii="Arial" w:hAnsi="Arial" w:cs="Arial"/>
          <w:color w:val="000000" w:themeColor="text1"/>
        </w:rPr>
      </w:pPr>
      <w:r w:rsidRPr="002C373F">
        <w:rPr>
          <w:rFonts w:ascii="Arial" w:hAnsi="Arial" w:cs="Arial"/>
          <w:color w:val="000000" w:themeColor="text1"/>
        </w:rPr>
        <w:t xml:space="preserve">    </w:t>
      </w:r>
      <w:proofErr w:type="gramStart"/>
      <w:r w:rsidRPr="002C373F">
        <w:rPr>
          <w:rFonts w:ascii="Arial" w:hAnsi="Arial" w:cs="Arial"/>
          <w:color w:val="000000" w:themeColor="text1"/>
        </w:rPr>
        <w:t>run(</w:t>
      </w:r>
      <w:proofErr w:type="gramEnd"/>
      <w:r w:rsidRPr="002C373F">
        <w:rPr>
          <w:rFonts w:ascii="Arial" w:hAnsi="Arial" w:cs="Arial"/>
          <w:color w:val="000000" w:themeColor="text1"/>
        </w:rPr>
        <w:t>"Make Binary", "method=Default background=Default");</w:t>
      </w:r>
    </w:p>
    <w:p w14:paraId="070C6B21" w14:textId="77777777" w:rsidR="008A1AE9" w:rsidRPr="002C373F" w:rsidRDefault="008A1AE9" w:rsidP="008A1AE9">
      <w:pPr>
        <w:spacing w:line="480" w:lineRule="auto"/>
        <w:rPr>
          <w:rFonts w:ascii="Arial" w:hAnsi="Arial" w:cs="Arial"/>
          <w:color w:val="000000" w:themeColor="text1"/>
        </w:rPr>
      </w:pPr>
      <w:r w:rsidRPr="002C373F">
        <w:rPr>
          <w:rFonts w:ascii="Arial" w:hAnsi="Arial" w:cs="Arial"/>
          <w:color w:val="000000" w:themeColor="text1"/>
        </w:rPr>
        <w:t xml:space="preserve">    </w:t>
      </w:r>
      <w:proofErr w:type="gramStart"/>
      <w:r w:rsidRPr="002C373F">
        <w:rPr>
          <w:rFonts w:ascii="Arial" w:hAnsi="Arial" w:cs="Arial"/>
          <w:color w:val="000000" w:themeColor="text1"/>
        </w:rPr>
        <w:t>run(</w:t>
      </w:r>
      <w:proofErr w:type="gramEnd"/>
      <w:r w:rsidRPr="002C373F">
        <w:rPr>
          <w:rFonts w:ascii="Arial" w:hAnsi="Arial" w:cs="Arial"/>
          <w:color w:val="000000" w:themeColor="text1"/>
        </w:rPr>
        <w:t xml:space="preserve">"Set Measurements...", "area </w:t>
      </w:r>
      <w:proofErr w:type="spellStart"/>
      <w:r w:rsidRPr="002C373F">
        <w:rPr>
          <w:rFonts w:ascii="Arial" w:hAnsi="Arial" w:cs="Arial"/>
          <w:color w:val="000000" w:themeColor="text1"/>
        </w:rPr>
        <w:t>center</w:t>
      </w:r>
      <w:proofErr w:type="spellEnd"/>
      <w:r w:rsidRPr="002C373F">
        <w:rPr>
          <w:rFonts w:ascii="Arial" w:hAnsi="Arial" w:cs="Arial"/>
          <w:color w:val="000000" w:themeColor="text1"/>
        </w:rPr>
        <w:t xml:space="preserve"> shape stack redirect=None decimal=3");</w:t>
      </w:r>
    </w:p>
    <w:p w14:paraId="02767316" w14:textId="77777777" w:rsidR="008A1AE9" w:rsidRPr="002C373F" w:rsidRDefault="008A1AE9" w:rsidP="008A1AE9">
      <w:pPr>
        <w:spacing w:line="480" w:lineRule="auto"/>
        <w:rPr>
          <w:rFonts w:ascii="Arial" w:hAnsi="Arial" w:cs="Arial"/>
          <w:color w:val="000000" w:themeColor="text1"/>
        </w:rPr>
      </w:pPr>
      <w:r w:rsidRPr="002C373F">
        <w:rPr>
          <w:rFonts w:ascii="Arial" w:hAnsi="Arial" w:cs="Arial"/>
          <w:color w:val="000000" w:themeColor="text1"/>
        </w:rPr>
        <w:t xml:space="preserve">    </w:t>
      </w:r>
      <w:proofErr w:type="gramStart"/>
      <w:r w:rsidRPr="002C373F">
        <w:rPr>
          <w:rFonts w:ascii="Arial" w:hAnsi="Arial" w:cs="Arial"/>
          <w:color w:val="000000" w:themeColor="text1"/>
        </w:rPr>
        <w:t>run(</w:t>
      </w:r>
      <w:proofErr w:type="gramEnd"/>
      <w:r w:rsidRPr="002C373F">
        <w:rPr>
          <w:rFonts w:ascii="Arial" w:hAnsi="Arial" w:cs="Arial"/>
          <w:color w:val="000000" w:themeColor="text1"/>
        </w:rPr>
        <w:t>"</w:t>
      </w:r>
      <w:proofErr w:type="spellStart"/>
      <w:r w:rsidRPr="002C373F">
        <w:rPr>
          <w:rFonts w:ascii="Arial" w:hAnsi="Arial" w:cs="Arial"/>
          <w:color w:val="000000" w:themeColor="text1"/>
        </w:rPr>
        <w:t>Analyze</w:t>
      </w:r>
      <w:proofErr w:type="spellEnd"/>
      <w:r w:rsidRPr="002C373F">
        <w:rPr>
          <w:rFonts w:ascii="Arial" w:hAnsi="Arial" w:cs="Arial"/>
          <w:color w:val="000000" w:themeColor="text1"/>
        </w:rPr>
        <w:t xml:space="preserve"> Particles...", "size=20-Infinity display stack");</w:t>
      </w:r>
    </w:p>
    <w:p w14:paraId="1529B8E9" w14:textId="77777777" w:rsidR="008A1AE9" w:rsidRPr="002C373F" w:rsidRDefault="008A1AE9" w:rsidP="008A1AE9">
      <w:pPr>
        <w:spacing w:line="480" w:lineRule="auto"/>
        <w:rPr>
          <w:rFonts w:ascii="Arial" w:hAnsi="Arial" w:cs="Arial"/>
          <w:color w:val="000000" w:themeColor="text1"/>
        </w:rPr>
      </w:pPr>
      <w:r w:rsidRPr="002C373F">
        <w:rPr>
          <w:rFonts w:ascii="Arial" w:hAnsi="Arial" w:cs="Arial"/>
          <w:color w:val="000000" w:themeColor="text1"/>
        </w:rPr>
        <w:t xml:space="preserve">    </w:t>
      </w:r>
      <w:proofErr w:type="spellStart"/>
      <w:proofErr w:type="gramStart"/>
      <w:r w:rsidRPr="002C373F">
        <w:rPr>
          <w:rFonts w:ascii="Arial" w:hAnsi="Arial" w:cs="Arial"/>
          <w:color w:val="000000" w:themeColor="text1"/>
        </w:rPr>
        <w:t>saveAs</w:t>
      </w:r>
      <w:proofErr w:type="spellEnd"/>
      <w:r w:rsidRPr="002C373F">
        <w:rPr>
          <w:rFonts w:ascii="Arial" w:hAnsi="Arial" w:cs="Arial"/>
          <w:color w:val="000000" w:themeColor="text1"/>
        </w:rPr>
        <w:t>(</w:t>
      </w:r>
      <w:proofErr w:type="gramEnd"/>
      <w:r w:rsidRPr="002C373F">
        <w:rPr>
          <w:rFonts w:ascii="Arial" w:hAnsi="Arial" w:cs="Arial"/>
          <w:color w:val="000000" w:themeColor="text1"/>
        </w:rPr>
        <w:t xml:space="preserve">"Measurements", </w:t>
      </w:r>
      <w:proofErr w:type="spellStart"/>
      <w:r w:rsidRPr="002C373F">
        <w:rPr>
          <w:rFonts w:ascii="Arial" w:hAnsi="Arial" w:cs="Arial"/>
          <w:color w:val="000000" w:themeColor="text1"/>
        </w:rPr>
        <w:t>outdir</w:t>
      </w:r>
      <w:proofErr w:type="spellEnd"/>
      <w:r w:rsidRPr="002C373F">
        <w:rPr>
          <w:rFonts w:ascii="Arial" w:hAnsi="Arial" w:cs="Arial"/>
          <w:color w:val="000000" w:themeColor="text1"/>
        </w:rPr>
        <w:t>+"/"+list[</w:t>
      </w:r>
      <w:proofErr w:type="spellStart"/>
      <w:r w:rsidRPr="002C373F">
        <w:rPr>
          <w:rFonts w:ascii="Arial" w:hAnsi="Arial" w:cs="Arial"/>
          <w:color w:val="000000" w:themeColor="text1"/>
        </w:rPr>
        <w:t>i</w:t>
      </w:r>
      <w:proofErr w:type="spellEnd"/>
      <w:r w:rsidRPr="002C373F">
        <w:rPr>
          <w:rFonts w:ascii="Arial" w:hAnsi="Arial" w:cs="Arial"/>
          <w:color w:val="000000" w:themeColor="text1"/>
        </w:rPr>
        <w:t>]+"Results.txt");</w:t>
      </w:r>
    </w:p>
    <w:p w14:paraId="7CA772AC" w14:textId="77777777" w:rsidR="008A1AE9" w:rsidRPr="002C373F" w:rsidRDefault="008A1AE9" w:rsidP="008A1AE9">
      <w:pPr>
        <w:spacing w:line="480" w:lineRule="auto"/>
        <w:rPr>
          <w:rFonts w:ascii="Arial" w:hAnsi="Arial" w:cs="Arial"/>
          <w:color w:val="000000" w:themeColor="text1"/>
        </w:rPr>
      </w:pPr>
      <w:r w:rsidRPr="002C373F">
        <w:rPr>
          <w:rFonts w:ascii="Arial" w:hAnsi="Arial" w:cs="Arial"/>
          <w:color w:val="000000" w:themeColor="text1"/>
        </w:rPr>
        <w:t xml:space="preserve">    close(list[</w:t>
      </w:r>
      <w:proofErr w:type="spellStart"/>
      <w:r w:rsidRPr="002C373F">
        <w:rPr>
          <w:rFonts w:ascii="Arial" w:hAnsi="Arial" w:cs="Arial"/>
          <w:color w:val="000000" w:themeColor="text1"/>
        </w:rPr>
        <w:t>i</w:t>
      </w:r>
      <w:proofErr w:type="spellEnd"/>
      <w:r w:rsidRPr="002C373F">
        <w:rPr>
          <w:rFonts w:ascii="Arial" w:hAnsi="Arial" w:cs="Arial"/>
          <w:color w:val="000000" w:themeColor="text1"/>
        </w:rPr>
        <w:t>]);</w:t>
      </w:r>
    </w:p>
    <w:p w14:paraId="3EE731E3" w14:textId="77777777" w:rsidR="008A1AE9" w:rsidRPr="002C373F" w:rsidRDefault="008A1AE9" w:rsidP="008A1AE9">
      <w:pPr>
        <w:spacing w:line="480" w:lineRule="auto"/>
        <w:rPr>
          <w:rFonts w:ascii="Arial" w:hAnsi="Arial" w:cs="Arial"/>
          <w:color w:val="000000" w:themeColor="text1"/>
        </w:rPr>
      </w:pPr>
      <w:r w:rsidRPr="002C373F">
        <w:rPr>
          <w:rFonts w:ascii="Arial" w:hAnsi="Arial" w:cs="Arial"/>
          <w:color w:val="000000" w:themeColor="text1"/>
        </w:rPr>
        <w:t xml:space="preserve">    </w:t>
      </w:r>
      <w:proofErr w:type="gramStart"/>
      <w:r w:rsidRPr="002C373F">
        <w:rPr>
          <w:rFonts w:ascii="Arial" w:hAnsi="Arial" w:cs="Arial"/>
          <w:color w:val="000000" w:themeColor="text1"/>
        </w:rPr>
        <w:t>run(</w:t>
      </w:r>
      <w:proofErr w:type="gramEnd"/>
      <w:r w:rsidRPr="002C373F">
        <w:rPr>
          <w:rFonts w:ascii="Arial" w:hAnsi="Arial" w:cs="Arial"/>
          <w:color w:val="000000" w:themeColor="text1"/>
        </w:rPr>
        <w:t>"Close All");</w:t>
      </w:r>
    </w:p>
    <w:p w14:paraId="46719F9D" w14:textId="77777777" w:rsidR="008A1AE9" w:rsidRPr="002C373F" w:rsidRDefault="008A1AE9" w:rsidP="008A1AE9">
      <w:pPr>
        <w:spacing w:line="480" w:lineRule="auto"/>
        <w:rPr>
          <w:rFonts w:ascii="Arial" w:hAnsi="Arial" w:cs="Arial"/>
          <w:color w:val="000000" w:themeColor="text1"/>
        </w:rPr>
      </w:pPr>
      <w:r w:rsidRPr="002C373F">
        <w:rPr>
          <w:rFonts w:ascii="Arial" w:hAnsi="Arial" w:cs="Arial"/>
          <w:color w:val="000000" w:themeColor="text1"/>
        </w:rPr>
        <w:t xml:space="preserve">    </w:t>
      </w:r>
      <w:proofErr w:type="gramStart"/>
      <w:r w:rsidRPr="002C373F">
        <w:rPr>
          <w:rFonts w:ascii="Arial" w:hAnsi="Arial" w:cs="Arial"/>
          <w:color w:val="000000" w:themeColor="text1"/>
        </w:rPr>
        <w:t>run(</w:t>
      </w:r>
      <w:proofErr w:type="gramEnd"/>
      <w:r w:rsidRPr="002C373F">
        <w:rPr>
          <w:rFonts w:ascii="Arial" w:hAnsi="Arial" w:cs="Arial"/>
          <w:color w:val="000000" w:themeColor="text1"/>
        </w:rPr>
        <w:t>"Clear Results");</w:t>
      </w:r>
      <w:r w:rsidRPr="002C373F">
        <w:rPr>
          <w:rFonts w:ascii="Arial" w:hAnsi="Arial" w:cs="Arial"/>
          <w:color w:val="000000" w:themeColor="text1"/>
        </w:rPr>
        <w:tab/>
      </w:r>
    </w:p>
    <w:p w14:paraId="10053530" w14:textId="77777777" w:rsidR="008A1AE9" w:rsidRPr="002C373F" w:rsidRDefault="008A1AE9" w:rsidP="008A1AE9">
      <w:pPr>
        <w:spacing w:line="480" w:lineRule="auto"/>
        <w:rPr>
          <w:rFonts w:ascii="Arial" w:hAnsi="Arial" w:cs="Arial"/>
          <w:color w:val="000000" w:themeColor="text1"/>
        </w:rPr>
      </w:pPr>
      <w:r w:rsidRPr="002C373F">
        <w:rPr>
          <w:rFonts w:ascii="Arial" w:hAnsi="Arial" w:cs="Arial"/>
          <w:color w:val="000000" w:themeColor="text1"/>
        </w:rPr>
        <w:t xml:space="preserve">  }</w:t>
      </w:r>
    </w:p>
    <w:p w14:paraId="32D61C2C" w14:textId="77777777" w:rsidR="008A1AE9" w:rsidRPr="002C373F" w:rsidRDefault="008A1AE9" w:rsidP="008A1AE9">
      <w:pPr>
        <w:spacing w:line="480" w:lineRule="auto"/>
        <w:rPr>
          <w:rFonts w:ascii="Arial" w:hAnsi="Arial" w:cs="Arial"/>
          <w:color w:val="000000" w:themeColor="text1"/>
        </w:rPr>
      </w:pPr>
      <w:r w:rsidRPr="002C373F">
        <w:rPr>
          <w:rFonts w:ascii="Arial" w:hAnsi="Arial" w:cs="Arial"/>
          <w:color w:val="000000" w:themeColor="text1"/>
        </w:rPr>
        <w:t>}</w:t>
      </w:r>
    </w:p>
    <w:p w14:paraId="5B03A47E" w14:textId="77777777" w:rsidR="008A1AE9" w:rsidRPr="002C373F" w:rsidRDefault="008A1AE9" w:rsidP="008A1AE9">
      <w:pPr>
        <w:rPr>
          <w:rFonts w:ascii="Arial" w:hAnsi="Arial" w:cs="Arial"/>
          <w:color w:val="000000" w:themeColor="text1"/>
        </w:rPr>
      </w:pPr>
      <w:r w:rsidRPr="002C373F">
        <w:rPr>
          <w:rFonts w:ascii="Arial" w:hAnsi="Arial" w:cs="Arial"/>
          <w:color w:val="000000" w:themeColor="text1"/>
        </w:rPr>
        <w:br w:type="page"/>
      </w:r>
    </w:p>
    <w:p w14:paraId="28467B36" w14:textId="247EBD6C" w:rsidR="001B13DD" w:rsidRPr="002E7444" w:rsidRDefault="001B13DD" w:rsidP="001E40A8">
      <w:pPr>
        <w:spacing w:line="480" w:lineRule="auto"/>
        <w:rPr>
          <w:rFonts w:ascii="Arial" w:hAnsi="Arial"/>
          <w:iCs/>
          <w:color w:val="000000"/>
        </w:rPr>
      </w:pPr>
      <w:r w:rsidRPr="002C373F">
        <w:rPr>
          <w:rFonts w:ascii="Arial" w:hAnsi="Arial" w:cs="Arial"/>
          <w:b/>
          <w:bCs/>
          <w:color w:val="000000" w:themeColor="text1"/>
        </w:rPr>
        <w:t xml:space="preserve">Appendix </w:t>
      </w:r>
      <w:r w:rsidR="008A1AE9">
        <w:rPr>
          <w:rFonts w:ascii="Arial" w:hAnsi="Arial" w:cs="Arial"/>
          <w:b/>
          <w:bCs/>
          <w:color w:val="000000" w:themeColor="text1"/>
        </w:rPr>
        <w:t>2</w:t>
      </w:r>
      <w:r w:rsidRPr="002C373F">
        <w:rPr>
          <w:rFonts w:ascii="Arial" w:hAnsi="Arial" w:cs="Arial"/>
          <w:b/>
          <w:bCs/>
          <w:color w:val="000000" w:themeColor="text1"/>
        </w:rPr>
        <w:t>:</w:t>
      </w:r>
      <w:r w:rsidR="001E40A8">
        <w:rPr>
          <w:rFonts w:ascii="Arial" w:hAnsi="Arial" w:cs="Arial"/>
          <w:color w:val="000000" w:themeColor="text1"/>
        </w:rPr>
        <w:t xml:space="preserve"> Details on the physical model and</w:t>
      </w:r>
      <w:r>
        <w:rPr>
          <w:rFonts w:ascii="Arial" w:hAnsi="Arial" w:cs="Arial"/>
          <w:color w:val="000000" w:themeColor="text1"/>
        </w:rPr>
        <w:t xml:space="preserve"> the third validation experiment</w:t>
      </w:r>
      <w:r>
        <w:rPr>
          <w:rFonts w:ascii="Arial" w:hAnsi="Arial"/>
          <w:color w:val="000000"/>
        </w:rPr>
        <w:t>.</w:t>
      </w:r>
    </w:p>
    <w:p w14:paraId="32F19FB5" w14:textId="77777777" w:rsidR="001B13DD" w:rsidRPr="00E736A8" w:rsidRDefault="001B13DD" w:rsidP="001B13DD">
      <w:pPr>
        <w:spacing w:line="480" w:lineRule="auto"/>
        <w:rPr>
          <w:rFonts w:ascii="Arial" w:hAnsi="Arial"/>
          <w:i/>
          <w:color w:val="000000"/>
        </w:rPr>
      </w:pPr>
      <w:r w:rsidRPr="00E736A8">
        <w:rPr>
          <w:rFonts w:ascii="Arial" w:hAnsi="Arial"/>
          <w:i/>
          <w:color w:val="000000"/>
        </w:rPr>
        <w:t xml:space="preserve">Physical model for free fall with air resistance </w:t>
      </w:r>
    </w:p>
    <w:p w14:paraId="7A88BB77" w14:textId="5157465C" w:rsidR="001B13DD" w:rsidRPr="00E736A8" w:rsidRDefault="001B13DD" w:rsidP="009B2649">
      <w:pPr>
        <w:spacing w:line="480" w:lineRule="auto"/>
        <w:rPr>
          <w:rFonts w:ascii="Arial" w:hAnsi="Arial"/>
          <w:color w:val="000000"/>
        </w:rPr>
      </w:pPr>
      <w:r w:rsidRPr="00E736A8">
        <w:rPr>
          <w:rFonts w:ascii="Arial" w:hAnsi="Arial"/>
          <w:color w:val="000000"/>
        </w:rPr>
        <w:t xml:space="preserve">Estimation of </w:t>
      </w:r>
      <w:proofErr w:type="spellStart"/>
      <w:r w:rsidRPr="00E736A8">
        <w:rPr>
          <w:rFonts w:ascii="Arial" w:hAnsi="Arial"/>
          <w:i/>
          <w:color w:val="000000"/>
        </w:rPr>
        <w:t>V</w:t>
      </w:r>
      <w:r w:rsidRPr="00E736A8">
        <w:rPr>
          <w:rFonts w:ascii="Arial" w:hAnsi="Arial"/>
          <w:i/>
          <w:color w:val="000000"/>
          <w:vertAlign w:val="subscript"/>
        </w:rPr>
        <w:t>t</w:t>
      </w:r>
      <w:proofErr w:type="spellEnd"/>
      <w:r w:rsidRPr="00E736A8">
        <w:rPr>
          <w:rFonts w:ascii="Arial" w:hAnsi="Arial"/>
          <w:color w:val="000000"/>
        </w:rPr>
        <w:t xml:space="preserve"> requires fitting a model to the measured seed trajectory. This can be an implicit model (such as when estimating </w:t>
      </w:r>
      <w:proofErr w:type="spellStart"/>
      <w:r w:rsidRPr="00E736A8">
        <w:rPr>
          <w:rFonts w:ascii="Arial" w:hAnsi="Arial"/>
          <w:i/>
          <w:color w:val="000000"/>
        </w:rPr>
        <w:t>V</w:t>
      </w:r>
      <w:r w:rsidRPr="00E736A8">
        <w:rPr>
          <w:rFonts w:ascii="Arial" w:hAnsi="Arial"/>
          <w:i/>
          <w:color w:val="000000"/>
          <w:vertAlign w:val="subscript"/>
        </w:rPr>
        <w:t>t</w:t>
      </w:r>
      <w:proofErr w:type="spellEnd"/>
      <w:r w:rsidRPr="00E736A8">
        <w:rPr>
          <w:rFonts w:ascii="Arial" w:hAnsi="Arial"/>
          <w:color w:val="000000"/>
        </w:rPr>
        <w:t xml:space="preserve"> as the velocity at the bottom of the falling corridor </w:t>
      </w:r>
      <w:r w:rsidR="009B2649">
        <w:rPr>
          <w:rFonts w:ascii="Arial" w:hAnsi="Arial"/>
          <w:color w:val="000000"/>
        </w:rPr>
        <w:fldChar w:fldCharType="begin" w:fldLock="1"/>
      </w:r>
      <w:r w:rsidR="00B12129">
        <w:rPr>
          <w:rFonts w:ascii="Arial" w:hAnsi="Arial"/>
          <w:color w:val="000000"/>
        </w:rPr>
        <w:instrText>ADDIN CSL_CITATION {"citationItems":[{"id":"ITEM-1","itemData":{"DOI":"10.1046/j.1365-2435.1997.00049.x","ISSN":"02698463","abstract":"1. Seed dispersal is widely recognized to be of crucial importance in the ecology of plant communities, yet characterization of dispersal capacity rarely goes beyond two categories: 'good' and 'poor' dispersers, defined on the basis of dispersule morphology. 2. We describe a new apparatus which determines the rate of fall of seeds in air by detecting their passage through two fans of laser light. 3. This apparatus is able to measure rate of fall in smaller seeds than previously published methods and reveals that there is no justification for the arbitrary division of species into two wind dispersal categories.","author":[{"dropping-particle":"","family":"Askew","given":"A. P.","non-dropping-particle":"","parse-names":false,"suffix":""},{"dropping-particle":"","family":"Corker","given":"D.","non-dropping-particle":"","parse-names":false,"suffix":""},{"dropping-particle":"","family":"Hodkinson","given":"D. J.","non-dropping-particle":"","parse-names":false,"suffix":""},{"dropping-particle":"","family":"Thompson","given":"K.","non-dropping-particle":"","parse-names":false,"suffix":""}],"container-title":"Functional Ecology","id":"ITEM-1","issue":"1","issued":{"date-parts":[["1997","2"]]},"page":"121-125","title":"A new apparatus to measure the rate of fall of seeds","type":"article-journal","volume":"11"},"uris":["http://www.mendeley.com/documents/?uuid=8455ae46-ad58-4143-b37a-78a80f5980f8"]}],"mendeley":{"formattedCitation":"(Askew, Corker, Hodkinson, &amp; Thompson, 1997)","plainTextFormattedCitation":"(Askew, Corker, Hodkinson, &amp; Thompson, 1997)","previouslyFormattedCitation":"(Askew, Corker, Hodkinson, &amp; Thompson, 1997)"},"properties":{"noteIndex":0},"schema":"https://github.com/citation-style-language/schema/raw/master/csl-citation.json"}</w:instrText>
      </w:r>
      <w:r w:rsidR="009B2649">
        <w:rPr>
          <w:rFonts w:ascii="Arial" w:hAnsi="Arial"/>
          <w:color w:val="000000"/>
        </w:rPr>
        <w:fldChar w:fldCharType="separate"/>
      </w:r>
      <w:r w:rsidR="009B2649" w:rsidRPr="009B2649">
        <w:rPr>
          <w:rFonts w:ascii="Arial" w:hAnsi="Arial"/>
          <w:noProof/>
          <w:color w:val="000000"/>
        </w:rPr>
        <w:t>(Askew, Corker, Hodkinson, &amp; Thompson, 1997)</w:t>
      </w:r>
      <w:r w:rsidR="009B2649">
        <w:rPr>
          <w:rFonts w:ascii="Arial" w:hAnsi="Arial"/>
          <w:color w:val="000000"/>
        </w:rPr>
        <w:fldChar w:fldCharType="end"/>
      </w:r>
      <w:r w:rsidRPr="00E736A8">
        <w:rPr>
          <w:rFonts w:ascii="Arial" w:hAnsi="Arial"/>
          <w:color w:val="000000"/>
        </w:rPr>
        <w:t xml:space="preserve">), a phenomenological asymptotic model, a simple or a complex physical model. In the following, we use a simple physical model of vertical free fall with air resistance which assumes that a seed is a sphere. The vertical motion of such a sphere falling in still air is described by </w:t>
      </w:r>
    </w:p>
    <w:p w14:paraId="6A8CC6D4" w14:textId="19F764D2" w:rsidR="001B13DD" w:rsidRPr="00E736A8" w:rsidRDefault="001B13DD" w:rsidP="001B13DD">
      <w:pPr>
        <w:spacing w:line="480" w:lineRule="auto"/>
        <w:rPr>
          <w:rFonts w:ascii="Arial" w:hAnsi="Arial"/>
          <w:color w:val="000000"/>
        </w:rPr>
      </w:pPr>
      <m:oMath>
        <m:r>
          <w:rPr>
            <w:rFonts w:ascii="Cambria Math" w:hAnsi="Cambria Math"/>
            <w:color w:val="000000"/>
          </w:rPr>
          <m:t xml:space="preserve">m </m:t>
        </m:r>
        <m:sSub>
          <m:sSubPr>
            <m:ctrlPr>
              <w:rPr>
                <w:rFonts w:ascii="Cambria Math" w:hAnsi="Cambria Math"/>
                <w:i/>
                <w:color w:val="000000"/>
              </w:rPr>
            </m:ctrlPr>
          </m:sSubPr>
          <m:e>
            <m:r>
              <w:rPr>
                <w:rFonts w:ascii="Cambria Math" w:hAnsi="Cambria Math"/>
                <w:color w:val="000000"/>
              </w:rPr>
              <m:t>a</m:t>
            </m:r>
          </m:e>
          <m:sub>
            <m:r>
              <w:rPr>
                <w:rFonts w:ascii="Cambria Math" w:hAnsi="Cambria Math"/>
                <w:color w:val="000000"/>
              </w:rPr>
              <m:t>z</m:t>
            </m:r>
          </m:sub>
        </m:sSub>
        <m:d>
          <m:dPr>
            <m:ctrlPr>
              <w:rPr>
                <w:rFonts w:ascii="Cambria Math" w:hAnsi="Cambria Math"/>
                <w:i/>
                <w:color w:val="000000"/>
              </w:rPr>
            </m:ctrlPr>
          </m:dPr>
          <m:e>
            <m:r>
              <w:rPr>
                <w:rFonts w:ascii="Cambria Math" w:hAnsi="Cambria Math"/>
                <w:color w:val="000000"/>
              </w:rPr>
              <m:t>t</m:t>
            </m:r>
          </m:e>
        </m:d>
        <m:r>
          <w:rPr>
            <w:rFonts w:ascii="Cambria Math" w:hAnsi="Cambria Math"/>
            <w:color w:val="000000"/>
          </w:rPr>
          <m:t xml:space="preserve">=m </m:t>
        </m:r>
        <m:sSup>
          <m:sSupPr>
            <m:ctrlPr>
              <w:rPr>
                <w:rFonts w:ascii="Cambria Math" w:hAnsi="Cambria Math"/>
                <w:i/>
                <w:color w:val="000000"/>
              </w:rPr>
            </m:ctrlPr>
          </m:sSupPr>
          <m:e>
            <m:sSub>
              <m:sSubPr>
                <m:ctrlPr>
                  <w:rPr>
                    <w:rFonts w:ascii="Cambria Math" w:hAnsi="Cambria Math"/>
                    <w:i/>
                    <w:color w:val="000000"/>
                  </w:rPr>
                </m:ctrlPr>
              </m:sSubPr>
              <m:e>
                <m:r>
                  <w:rPr>
                    <w:rFonts w:ascii="Cambria Math" w:hAnsi="Cambria Math"/>
                    <w:color w:val="000000"/>
                  </w:rPr>
                  <m:t>v</m:t>
                </m:r>
              </m:e>
              <m:sub>
                <m:r>
                  <w:rPr>
                    <w:rFonts w:ascii="Cambria Math" w:hAnsi="Cambria Math"/>
                    <w:color w:val="000000"/>
                  </w:rPr>
                  <m:t>z</m:t>
                </m:r>
              </m:sub>
            </m:sSub>
          </m:e>
          <m:sup>
            <m:r>
              <w:rPr>
                <w:rFonts w:ascii="Cambria Math" w:hAnsi="Cambria Math"/>
                <w:color w:val="000000"/>
              </w:rPr>
              <m:t>'</m:t>
            </m:r>
          </m:sup>
        </m:sSup>
        <m:d>
          <m:dPr>
            <m:ctrlPr>
              <w:rPr>
                <w:rFonts w:ascii="Cambria Math" w:hAnsi="Cambria Math"/>
                <w:i/>
                <w:color w:val="000000"/>
              </w:rPr>
            </m:ctrlPr>
          </m:dPr>
          <m:e>
            <m:r>
              <w:rPr>
                <w:rFonts w:ascii="Cambria Math" w:hAnsi="Cambria Math"/>
                <w:color w:val="000000"/>
              </w:rPr>
              <m:t>t</m:t>
            </m:r>
          </m:e>
        </m:d>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F</m:t>
            </m:r>
          </m:e>
          <m:sub>
            <m:r>
              <w:rPr>
                <w:rFonts w:ascii="Cambria Math" w:hAnsi="Cambria Math"/>
                <w:color w:val="000000"/>
              </w:rPr>
              <m:t>G</m:t>
            </m:r>
          </m:sub>
        </m:sSub>
      </m:oMath>
      <w:r w:rsidRPr="00E736A8">
        <w:rPr>
          <w:rFonts w:ascii="Arial" w:hAnsi="Arial"/>
          <w:color w:val="000000"/>
        </w:rPr>
        <w:t xml:space="preserve"> - </w:t>
      </w:r>
      <m:oMath>
        <m:sSub>
          <m:sSubPr>
            <m:ctrlPr>
              <w:rPr>
                <w:rFonts w:ascii="Cambria Math" w:hAnsi="Cambria Math"/>
                <w:i/>
                <w:color w:val="000000"/>
              </w:rPr>
            </m:ctrlPr>
          </m:sSubPr>
          <m:e>
            <m:r>
              <w:rPr>
                <w:rFonts w:ascii="Cambria Math" w:hAnsi="Cambria Math"/>
                <w:color w:val="000000"/>
              </w:rPr>
              <m:t>F</m:t>
            </m:r>
          </m:e>
          <m:sub>
            <m:r>
              <w:rPr>
                <w:rFonts w:ascii="Cambria Math" w:hAnsi="Cambria Math"/>
                <w:color w:val="000000"/>
              </w:rPr>
              <m:t>D</m:t>
            </m:r>
          </m:sub>
        </m:sSub>
        <m:d>
          <m:dPr>
            <m:ctrlPr>
              <w:rPr>
                <w:rFonts w:ascii="Cambria Math" w:hAnsi="Cambria Math"/>
                <w:i/>
                <w:color w:val="000000"/>
              </w:rPr>
            </m:ctrlPr>
          </m:dPr>
          <m:e>
            <m:r>
              <w:rPr>
                <w:rFonts w:ascii="Cambria Math" w:hAnsi="Cambria Math"/>
                <w:color w:val="000000"/>
              </w:rPr>
              <m:t>t</m:t>
            </m:r>
          </m:e>
        </m:d>
      </m:oMath>
      <w:r w:rsidRPr="00E736A8">
        <w:rPr>
          <w:rFonts w:ascii="Arial" w:hAnsi="Arial"/>
          <w:color w:val="000000"/>
        </w:rPr>
        <w:t>,   (</w:t>
      </w:r>
      <w:r w:rsidR="008D699A">
        <w:rPr>
          <w:rFonts w:ascii="Arial" w:hAnsi="Arial"/>
          <w:color w:val="000000"/>
        </w:rPr>
        <w:t>eqn. S1</w:t>
      </w:r>
      <w:r w:rsidRPr="00E736A8">
        <w:rPr>
          <w:rFonts w:ascii="Arial" w:hAnsi="Arial"/>
          <w:color w:val="000000"/>
        </w:rPr>
        <w:t>)</w:t>
      </w:r>
    </w:p>
    <w:p w14:paraId="35B4A3EF" w14:textId="77777777" w:rsidR="001B13DD" w:rsidRPr="00E736A8" w:rsidRDefault="001B13DD" w:rsidP="001B13DD">
      <w:pPr>
        <w:spacing w:line="480" w:lineRule="auto"/>
        <w:rPr>
          <w:rFonts w:ascii="Arial" w:hAnsi="Arial"/>
          <w:color w:val="000000"/>
        </w:rPr>
      </w:pPr>
      <w:r w:rsidRPr="00E736A8">
        <w:rPr>
          <w:rFonts w:ascii="Arial" w:hAnsi="Arial"/>
          <w:color w:val="000000"/>
        </w:rPr>
        <w:t xml:space="preserve">where </w:t>
      </w:r>
      <m:oMath>
        <m:r>
          <w:rPr>
            <w:rFonts w:ascii="Cambria Math" w:hAnsi="Cambria Math"/>
            <w:color w:val="000000"/>
          </w:rPr>
          <m:t>m</m:t>
        </m:r>
      </m:oMath>
      <w:r w:rsidRPr="00E736A8">
        <w:rPr>
          <w:rFonts w:ascii="Arial" w:hAnsi="Arial"/>
          <w:color w:val="000000"/>
        </w:rPr>
        <w:t xml:space="preserve"> is sphere mass, </w:t>
      </w:r>
      <m:oMath>
        <m:sSub>
          <m:sSubPr>
            <m:ctrlPr>
              <w:rPr>
                <w:rFonts w:ascii="Cambria Math" w:hAnsi="Cambria Math"/>
                <w:i/>
                <w:color w:val="000000"/>
              </w:rPr>
            </m:ctrlPr>
          </m:sSubPr>
          <m:e>
            <m:r>
              <w:rPr>
                <w:rFonts w:ascii="Cambria Math" w:hAnsi="Cambria Math"/>
                <w:color w:val="000000"/>
              </w:rPr>
              <m:t>a</m:t>
            </m:r>
          </m:e>
          <m:sub>
            <m:r>
              <w:rPr>
                <w:rFonts w:ascii="Cambria Math" w:hAnsi="Cambria Math"/>
                <w:color w:val="000000"/>
              </w:rPr>
              <m:t>z</m:t>
            </m:r>
          </m:sub>
        </m:sSub>
        <m:r>
          <w:rPr>
            <w:rFonts w:ascii="Cambria Math" w:hAnsi="Cambria Math"/>
            <w:color w:val="000000"/>
          </w:rPr>
          <m:t>(t)</m:t>
        </m:r>
      </m:oMath>
      <w:r w:rsidRPr="00E736A8">
        <w:rPr>
          <w:rFonts w:ascii="Arial" w:hAnsi="Arial"/>
          <w:color w:val="000000"/>
        </w:rPr>
        <w:t xml:space="preserve"> is downward acceleration as a function of time </w:t>
      </w:r>
      <m:oMath>
        <m:r>
          <w:rPr>
            <w:rFonts w:ascii="Cambria Math" w:hAnsi="Cambria Math"/>
            <w:color w:val="000000"/>
          </w:rPr>
          <m:t>t</m:t>
        </m:r>
      </m:oMath>
      <w:r w:rsidRPr="00E736A8">
        <w:rPr>
          <w:rFonts w:ascii="Arial" w:hAnsi="Arial"/>
          <w:color w:val="000000"/>
        </w:rPr>
        <w:t xml:space="preserve">, </w:t>
      </w:r>
      <m:oMath>
        <m:sSup>
          <m:sSupPr>
            <m:ctrlPr>
              <w:rPr>
                <w:rFonts w:ascii="Cambria Math" w:hAnsi="Cambria Math"/>
                <w:i/>
                <w:color w:val="000000"/>
              </w:rPr>
            </m:ctrlPr>
          </m:sSupPr>
          <m:e>
            <m:sSub>
              <m:sSubPr>
                <m:ctrlPr>
                  <w:rPr>
                    <w:rFonts w:ascii="Cambria Math" w:hAnsi="Cambria Math"/>
                    <w:i/>
                    <w:color w:val="000000"/>
                  </w:rPr>
                </m:ctrlPr>
              </m:sSubPr>
              <m:e>
                <m:r>
                  <w:rPr>
                    <w:rFonts w:ascii="Cambria Math" w:hAnsi="Cambria Math"/>
                    <w:color w:val="000000"/>
                  </w:rPr>
                  <m:t>v</m:t>
                </m:r>
              </m:e>
              <m:sub>
                <m:r>
                  <w:rPr>
                    <w:rFonts w:ascii="Cambria Math" w:hAnsi="Cambria Math"/>
                    <w:color w:val="000000"/>
                  </w:rPr>
                  <m:t>z</m:t>
                </m:r>
              </m:sub>
            </m:sSub>
          </m:e>
          <m:sup>
            <m:r>
              <w:rPr>
                <w:rFonts w:ascii="Cambria Math" w:hAnsi="Cambria Math"/>
                <w:color w:val="000000"/>
              </w:rPr>
              <m:t>'</m:t>
            </m:r>
          </m:sup>
        </m:sSup>
        <m:d>
          <m:dPr>
            <m:ctrlPr>
              <w:rPr>
                <w:rFonts w:ascii="Cambria Math" w:hAnsi="Cambria Math"/>
                <w:i/>
                <w:color w:val="000000"/>
              </w:rPr>
            </m:ctrlPr>
          </m:dPr>
          <m:e>
            <m:r>
              <w:rPr>
                <w:rFonts w:ascii="Cambria Math" w:hAnsi="Cambria Math"/>
                <w:color w:val="000000"/>
              </w:rPr>
              <m:t>t</m:t>
            </m:r>
          </m:e>
        </m:d>
      </m:oMath>
      <w:r w:rsidRPr="00E736A8">
        <w:rPr>
          <w:rFonts w:ascii="Arial" w:hAnsi="Arial"/>
          <w:color w:val="000000"/>
        </w:rPr>
        <w:t xml:space="preserve"> is the derivative of falling velocity </w:t>
      </w:r>
      <m:oMath>
        <m:sSub>
          <m:sSubPr>
            <m:ctrlPr>
              <w:rPr>
                <w:rFonts w:ascii="Cambria Math" w:hAnsi="Cambria Math"/>
                <w:i/>
                <w:color w:val="000000"/>
              </w:rPr>
            </m:ctrlPr>
          </m:sSubPr>
          <m:e>
            <m:r>
              <w:rPr>
                <w:rFonts w:ascii="Cambria Math" w:hAnsi="Cambria Math"/>
                <w:color w:val="000000"/>
              </w:rPr>
              <m:t>v</m:t>
            </m:r>
          </m:e>
          <m:sub>
            <m:r>
              <w:rPr>
                <w:rFonts w:ascii="Cambria Math" w:hAnsi="Cambria Math"/>
                <w:color w:val="000000"/>
              </w:rPr>
              <m:t>z</m:t>
            </m:r>
          </m:sub>
        </m:sSub>
      </m:oMath>
      <w:r w:rsidRPr="00E736A8">
        <w:rPr>
          <w:rFonts w:ascii="Arial" w:hAnsi="Arial"/>
          <w:color w:val="000000"/>
        </w:rPr>
        <w:t xml:space="preserve"> with respect to time, and </w:t>
      </w:r>
      <m:oMath>
        <m:sSub>
          <m:sSubPr>
            <m:ctrlPr>
              <w:rPr>
                <w:rFonts w:ascii="Cambria Math" w:hAnsi="Cambria Math"/>
                <w:i/>
                <w:color w:val="000000"/>
              </w:rPr>
            </m:ctrlPr>
          </m:sSubPr>
          <m:e>
            <m:r>
              <w:rPr>
                <w:rFonts w:ascii="Cambria Math" w:hAnsi="Cambria Math"/>
                <w:color w:val="000000"/>
              </w:rPr>
              <m:t>F</m:t>
            </m:r>
          </m:e>
          <m:sub>
            <m:r>
              <w:rPr>
                <w:rFonts w:ascii="Cambria Math" w:hAnsi="Cambria Math"/>
                <w:color w:val="000000"/>
              </w:rPr>
              <m:t>G</m:t>
            </m:r>
          </m:sub>
        </m:sSub>
        <m:r>
          <w:rPr>
            <w:rFonts w:ascii="Cambria Math" w:hAnsi="Cambria Math"/>
            <w:color w:val="000000"/>
          </w:rPr>
          <m:t>=mg</m:t>
        </m:r>
      </m:oMath>
      <w:r w:rsidRPr="00E736A8">
        <w:rPr>
          <w:rFonts w:ascii="Arial" w:hAnsi="Arial"/>
          <w:color w:val="000000"/>
        </w:rPr>
        <w:t xml:space="preserve"> is the absolute value of gravitational force (with gravitational acceleration </w:t>
      </w:r>
      <m:oMath>
        <m:r>
          <w:rPr>
            <w:rFonts w:ascii="Cambria Math" w:hAnsi="Cambria Math"/>
            <w:color w:val="000000"/>
          </w:rPr>
          <m:t>g</m:t>
        </m:r>
      </m:oMath>
      <w:r w:rsidRPr="00E736A8">
        <w:rPr>
          <w:rFonts w:ascii="Arial" w:hAnsi="Arial"/>
          <w:color w:val="000000"/>
        </w:rPr>
        <w:t xml:space="preserve"> = 9.81 m/s</w:t>
      </w:r>
      <w:r w:rsidRPr="00E736A8">
        <w:rPr>
          <w:rFonts w:ascii="Arial" w:hAnsi="Arial"/>
          <w:color w:val="000000"/>
          <w:vertAlign w:val="superscript"/>
        </w:rPr>
        <w:t>2</w:t>
      </w:r>
      <w:r w:rsidRPr="00E736A8">
        <w:rPr>
          <w:rFonts w:ascii="Arial" w:hAnsi="Arial"/>
          <w:color w:val="000000"/>
        </w:rPr>
        <w:t xml:space="preserve">). </w:t>
      </w:r>
      <m:oMath>
        <m:sSub>
          <m:sSubPr>
            <m:ctrlPr>
              <w:rPr>
                <w:rFonts w:ascii="Cambria Math" w:hAnsi="Cambria Math"/>
                <w:i/>
                <w:color w:val="000000"/>
              </w:rPr>
            </m:ctrlPr>
          </m:sSubPr>
          <m:e>
            <m:r>
              <w:rPr>
                <w:rFonts w:ascii="Cambria Math" w:hAnsi="Cambria Math"/>
                <w:color w:val="000000"/>
              </w:rPr>
              <m:t>F</m:t>
            </m:r>
          </m:e>
          <m:sub>
            <m:r>
              <w:rPr>
                <w:rFonts w:ascii="Cambria Math" w:hAnsi="Cambria Math"/>
                <w:color w:val="000000"/>
              </w:rPr>
              <m:t>D</m:t>
            </m:r>
          </m:sub>
        </m:sSub>
        <m:d>
          <m:dPr>
            <m:ctrlPr>
              <w:rPr>
                <w:rFonts w:ascii="Cambria Math" w:hAnsi="Cambria Math"/>
                <w:i/>
                <w:color w:val="000000"/>
              </w:rPr>
            </m:ctrlPr>
          </m:dPr>
          <m:e>
            <m:r>
              <w:rPr>
                <w:rFonts w:ascii="Cambria Math" w:hAnsi="Cambria Math"/>
                <w:color w:val="000000"/>
              </w:rPr>
              <m:t>t</m:t>
            </m:r>
          </m:e>
        </m:d>
      </m:oMath>
      <w:r w:rsidRPr="00E736A8">
        <w:rPr>
          <w:rFonts w:ascii="Arial" w:hAnsi="Arial"/>
          <w:color w:val="000000"/>
        </w:rPr>
        <w:t xml:space="preserve"> is the time-dependent absolute value of the aerodynamic drag force, determined by </w:t>
      </w:r>
    </w:p>
    <w:p w14:paraId="6E01D765" w14:textId="53AB4157" w:rsidR="001B13DD" w:rsidRPr="00E736A8" w:rsidRDefault="00304D56" w:rsidP="001B13DD">
      <w:pPr>
        <w:spacing w:line="480" w:lineRule="auto"/>
        <w:rPr>
          <w:rFonts w:ascii="Arial" w:hAnsi="Arial"/>
          <w:color w:val="000000"/>
        </w:rPr>
      </w:pPr>
      <m:oMath>
        <m:sSub>
          <m:sSubPr>
            <m:ctrlPr>
              <w:rPr>
                <w:rFonts w:ascii="Cambria Math" w:hAnsi="Cambria Math"/>
                <w:i/>
                <w:color w:val="000000"/>
              </w:rPr>
            </m:ctrlPr>
          </m:sSubPr>
          <m:e>
            <m:r>
              <w:rPr>
                <w:rFonts w:ascii="Cambria Math" w:hAnsi="Cambria Math"/>
                <w:color w:val="000000"/>
              </w:rPr>
              <m:t>F</m:t>
            </m:r>
          </m:e>
          <m:sub>
            <m:r>
              <w:rPr>
                <w:rFonts w:ascii="Cambria Math" w:hAnsi="Cambria Math"/>
                <w:color w:val="000000"/>
              </w:rPr>
              <m:t>D</m:t>
            </m:r>
          </m:sub>
        </m:sSub>
        <m:d>
          <m:dPr>
            <m:ctrlPr>
              <w:rPr>
                <w:rFonts w:ascii="Cambria Math" w:hAnsi="Cambria Math"/>
                <w:i/>
                <w:color w:val="000000"/>
              </w:rPr>
            </m:ctrlPr>
          </m:dPr>
          <m:e>
            <m:r>
              <w:rPr>
                <w:rFonts w:ascii="Cambria Math" w:hAnsi="Cambria Math"/>
                <w:color w:val="000000"/>
              </w:rPr>
              <m:t>t</m:t>
            </m:r>
          </m:e>
        </m:d>
        <m:r>
          <w:rPr>
            <w:rFonts w:ascii="Cambria Math" w:hAnsi="Cambria Math"/>
            <w:color w:val="000000"/>
          </w:rPr>
          <m:t>=</m:t>
        </m:r>
        <m:f>
          <m:fPr>
            <m:ctrlPr>
              <w:rPr>
                <w:rFonts w:ascii="Cambria Math" w:hAnsi="Cambria Math"/>
                <w:i/>
                <w:color w:val="000000"/>
              </w:rPr>
            </m:ctrlPr>
          </m:fPr>
          <m:num>
            <m:r>
              <w:rPr>
                <w:rFonts w:ascii="Cambria Math" w:hAnsi="Cambria Math"/>
                <w:color w:val="000000"/>
              </w:rPr>
              <m:t>1</m:t>
            </m:r>
          </m:num>
          <m:den>
            <m:r>
              <w:rPr>
                <w:rFonts w:ascii="Cambria Math" w:hAnsi="Cambria Math"/>
                <w:color w:val="000000"/>
              </w:rPr>
              <m:t>2</m:t>
            </m:r>
          </m:den>
        </m:f>
        <m:r>
          <w:rPr>
            <w:rFonts w:ascii="Cambria Math" w:hAnsi="Cambria Math"/>
            <w:color w:val="000000"/>
          </w:rPr>
          <m:t>ρ</m:t>
        </m:r>
        <m:sSub>
          <m:sSubPr>
            <m:ctrlPr>
              <w:rPr>
                <w:rFonts w:ascii="Cambria Math" w:hAnsi="Cambria Math"/>
                <w:i/>
                <w:color w:val="000000"/>
              </w:rPr>
            </m:ctrlPr>
          </m:sSubPr>
          <m:e>
            <m:r>
              <w:rPr>
                <w:rFonts w:ascii="Cambria Math" w:hAnsi="Cambria Math"/>
                <w:color w:val="000000"/>
              </w:rPr>
              <m:t>C</m:t>
            </m:r>
          </m:e>
          <m:sub>
            <m:r>
              <w:rPr>
                <w:rFonts w:ascii="Cambria Math" w:hAnsi="Cambria Math"/>
                <w:color w:val="000000"/>
              </w:rPr>
              <m:t>D</m:t>
            </m:r>
          </m:sub>
        </m:sSub>
        <m:r>
          <w:rPr>
            <w:rFonts w:ascii="Cambria Math" w:hAnsi="Cambria Math"/>
            <w:color w:val="000000"/>
          </w:rPr>
          <m:t>A</m:t>
        </m:r>
        <m:sSup>
          <m:sSupPr>
            <m:ctrlPr>
              <w:rPr>
                <w:rFonts w:ascii="Cambria Math" w:hAnsi="Cambria Math"/>
                <w:i/>
                <w:color w:val="000000"/>
              </w:rPr>
            </m:ctrlPr>
          </m:sSupPr>
          <m:e>
            <m:sSub>
              <m:sSubPr>
                <m:ctrlPr>
                  <w:rPr>
                    <w:rFonts w:ascii="Cambria Math" w:hAnsi="Cambria Math"/>
                    <w:i/>
                    <w:color w:val="000000"/>
                  </w:rPr>
                </m:ctrlPr>
              </m:sSubPr>
              <m:e>
                <m:r>
                  <w:rPr>
                    <w:rFonts w:ascii="Cambria Math" w:hAnsi="Cambria Math"/>
                    <w:color w:val="000000"/>
                  </w:rPr>
                  <m:t>v</m:t>
                </m:r>
              </m:e>
              <m:sub>
                <m:r>
                  <w:rPr>
                    <w:rFonts w:ascii="Cambria Math" w:hAnsi="Cambria Math"/>
                    <w:color w:val="000000"/>
                  </w:rPr>
                  <m:t>z</m:t>
                </m:r>
              </m:sub>
            </m:sSub>
            <m:r>
              <w:rPr>
                <w:rFonts w:ascii="Cambria Math" w:hAnsi="Cambria Math"/>
                <w:color w:val="000000"/>
              </w:rPr>
              <m:t>(t)</m:t>
            </m:r>
          </m:e>
          <m:sup>
            <m:r>
              <w:rPr>
                <w:rFonts w:ascii="Cambria Math" w:hAnsi="Cambria Math"/>
                <w:color w:val="000000"/>
              </w:rPr>
              <m:t>2</m:t>
            </m:r>
          </m:sup>
        </m:sSup>
      </m:oMath>
      <w:proofErr w:type="gramStart"/>
      <w:r w:rsidR="001B13DD" w:rsidRPr="00E736A8">
        <w:rPr>
          <w:rFonts w:ascii="Arial" w:hAnsi="Arial"/>
          <w:color w:val="000000"/>
        </w:rPr>
        <w:t xml:space="preserve">,   </w:t>
      </w:r>
      <w:proofErr w:type="gramEnd"/>
      <w:r w:rsidR="001B13DD" w:rsidRPr="00E736A8">
        <w:rPr>
          <w:rFonts w:ascii="Arial" w:hAnsi="Arial"/>
          <w:color w:val="000000"/>
        </w:rPr>
        <w:t>(</w:t>
      </w:r>
      <w:r w:rsidR="008D699A">
        <w:rPr>
          <w:rFonts w:ascii="Arial" w:hAnsi="Arial"/>
          <w:color w:val="000000"/>
        </w:rPr>
        <w:t>eqn. S2</w:t>
      </w:r>
      <w:r w:rsidR="001B13DD" w:rsidRPr="00E736A8">
        <w:rPr>
          <w:rFonts w:ascii="Arial" w:hAnsi="Arial"/>
          <w:color w:val="000000"/>
        </w:rPr>
        <w:t>)</w:t>
      </w:r>
    </w:p>
    <w:p w14:paraId="57B13A25" w14:textId="48E9E214" w:rsidR="001B13DD" w:rsidRPr="00E736A8" w:rsidRDefault="001B13DD" w:rsidP="00E1278C">
      <w:pPr>
        <w:spacing w:line="480" w:lineRule="auto"/>
        <w:rPr>
          <w:rFonts w:ascii="Arial" w:hAnsi="Arial"/>
          <w:color w:val="000000"/>
        </w:rPr>
      </w:pPr>
      <w:r w:rsidRPr="00E736A8">
        <w:rPr>
          <w:rFonts w:ascii="Arial" w:hAnsi="Arial"/>
          <w:color w:val="000000"/>
        </w:rPr>
        <w:t xml:space="preserve">where </w:t>
      </w:r>
      <m:oMath>
        <m:r>
          <w:rPr>
            <w:rFonts w:ascii="Cambria Math" w:hAnsi="Cambria Math"/>
            <w:color w:val="000000"/>
          </w:rPr>
          <m:t>ρ</m:t>
        </m:r>
      </m:oMath>
      <w:r w:rsidRPr="00E736A8">
        <w:rPr>
          <w:rFonts w:ascii="Arial" w:hAnsi="Arial"/>
          <w:color w:val="000000"/>
        </w:rPr>
        <w:t xml:space="preserve"> is the air density, </w:t>
      </w:r>
      <m:oMath>
        <m:r>
          <w:rPr>
            <w:rFonts w:ascii="Cambria Math" w:hAnsi="Cambria Math"/>
            <w:color w:val="000000"/>
          </w:rPr>
          <m:t>A</m:t>
        </m:r>
      </m:oMath>
      <w:r w:rsidRPr="00E736A8">
        <w:rPr>
          <w:rFonts w:ascii="Arial" w:hAnsi="Arial"/>
          <w:color w:val="000000"/>
        </w:rPr>
        <w:t xml:space="preserve"> is the planform area of the sphere and </w:t>
      </w:r>
      <m:oMath>
        <m:sSub>
          <m:sSubPr>
            <m:ctrlPr>
              <w:rPr>
                <w:rFonts w:ascii="Cambria Math" w:hAnsi="Cambria Math"/>
                <w:i/>
                <w:color w:val="000000"/>
              </w:rPr>
            </m:ctrlPr>
          </m:sSubPr>
          <m:e>
            <m:r>
              <w:rPr>
                <w:rFonts w:ascii="Cambria Math" w:hAnsi="Cambria Math"/>
                <w:color w:val="000000"/>
              </w:rPr>
              <m:t>C</m:t>
            </m:r>
          </m:e>
          <m:sub>
            <m:r>
              <w:rPr>
                <w:rFonts w:ascii="Cambria Math" w:hAnsi="Cambria Math"/>
                <w:color w:val="000000"/>
              </w:rPr>
              <m:t>D</m:t>
            </m:r>
          </m:sub>
        </m:sSub>
      </m:oMath>
      <w:r w:rsidRPr="00E736A8">
        <w:rPr>
          <w:rFonts w:ascii="Arial" w:hAnsi="Arial"/>
          <w:color w:val="000000"/>
        </w:rPr>
        <w:t xml:space="preserve"> is the sphere’s drag coefficient. For objects with sufficiently large Reynolds numbers (Re), including most seeds (Re &gt; 10) </w:t>
      </w:r>
      <w:r w:rsidR="00E1278C">
        <w:rPr>
          <w:rFonts w:ascii="Arial" w:hAnsi="Arial"/>
          <w:color w:val="000000"/>
        </w:rPr>
        <w:fldChar w:fldCharType="begin" w:fldLock="1"/>
      </w:r>
      <w:r w:rsidR="00EE7CCD">
        <w:rPr>
          <w:rFonts w:ascii="Arial" w:hAnsi="Arial"/>
          <w:color w:val="000000"/>
        </w:rPr>
        <w:instrText>ADDIN CSL_CITATION {"citationItems":[{"id":"ITEM-1","itemData":{"DOI":"10.1007/s12080-011-0115-3","ISSN":"18741738","abstract":"Over the past century, various mechanistic models have been developed to estimate the magnitude of seed dispersal by wind, and to elucidate the relative importance of physical and biological factors affecting this passive transport process. The conceptual development has progressed from ballistic models, through models incorporating vertically variable mean horizontal windspeed and turbulent excursions, to models accounting for discrepancies between airflow and seed motion. Over hourly timescales, accounting for turbulent fluctuations in the vertical velocity component generally leads to a power-law dispersal kernel that is censored by an exponential cutoff far from the seed source. The parameters of this kernel vary with the flow field inside the canopy and the seed terminal velocity. Over the timescale of a dispersal season, with mean wind statistics derived from an \"extreme-value\" distribution, these distribution-tail effects are compounded by turbulent diffusion to yield seed dispersal distances that are two to three orders of magnitude longer than the corresponding ballistic models. These findings from analytic models engendered explicit simulations of the effects of turbulence on seed dispersal using computationally intensive fluid dynamics tools. This development marks a bifurcation in the approaches to wind dispersal, seeking either finer resolution of the dispersal mechanism at the scale of a single dispersal event, or mechanistically derived analytical dispersal kernels needed to resolve long-term and large-scale processes such as meta-population dynamics and range expansion. Because seed dispersal by wind is molded by processes operating over multiple scales, new insights will require novel theoretical tactics that blend these two approaches while preserving the key interactions across scales. © 2011 Springer Science+Business Media B.V.","author":[{"dropping-particle":"","family":"Nathan","given":"Ran","non-dropping-particle":"","parse-names":false,"suffix":""},{"dropping-particle":"","family":"Katul","given":"Gabriel G.","non-dropping-particle":"","parse-names":false,"suffix":""},{"dropping-particle":"","family":"Bohrer","given":"Gil","non-dropping-particle":"","parse-names":false,"suffix":""},{"dropping-particle":"","family":"Kuparinen","given":"Anna","non-dropping-particle":"","parse-names":false,"suffix":""},{"dropping-particle":"","family":"Soons","given":"Merel B.","non-dropping-particle":"","parse-names":false,"suffix":""},{"dropping-particle":"","family":"Thompson","given":"Sally E.","non-dropping-particle":"","parse-names":false,"suffix":""},{"dropping-particle":"","family":"Trakhtenbrot","given":"Ana","non-dropping-particle":"","parse-names":false,"suffix":""},{"dropping-particle":"","family":"Horn","given":"Henry S.","non-dropping-particle":"","parse-names":false,"suffix":""}],"container-title":"Theoretical Ecology","id":"ITEM-1","issue":"2","issued":{"date-parts":[["2011","5","16"]]},"page":"113-132","title":"Mechanistic models of seed dispersal by wind","type":"article-journal","volume":"4"},"uris":["http://www.mendeley.com/documents/?uuid=3e959a9e-e4ab-4eed-b160-28d99ecdc67b"]}],"mendeley":{"formattedCitation":"(Nathan et al., 2011)","plainTextFormattedCitation":"(Nathan et al., 2011)","previouslyFormattedCitation":"(Nathan et al., 2011)"},"properties":{"noteIndex":0},"schema":"https://github.com/citation-style-language/schema/raw/master/csl-citation.json"}</w:instrText>
      </w:r>
      <w:r w:rsidR="00E1278C">
        <w:rPr>
          <w:rFonts w:ascii="Arial" w:hAnsi="Arial"/>
          <w:color w:val="000000"/>
        </w:rPr>
        <w:fldChar w:fldCharType="separate"/>
      </w:r>
      <w:r w:rsidR="00E1278C" w:rsidRPr="00E1278C">
        <w:rPr>
          <w:rFonts w:ascii="Arial" w:hAnsi="Arial"/>
          <w:noProof/>
          <w:color w:val="000000"/>
        </w:rPr>
        <w:t>(Nathan et al., 2011)</w:t>
      </w:r>
      <w:r w:rsidR="00E1278C">
        <w:rPr>
          <w:rFonts w:ascii="Arial" w:hAnsi="Arial"/>
          <w:color w:val="000000"/>
        </w:rPr>
        <w:fldChar w:fldCharType="end"/>
      </w:r>
      <w:r w:rsidRPr="00E736A8">
        <w:rPr>
          <w:rFonts w:ascii="Arial" w:hAnsi="Arial"/>
          <w:color w:val="000000"/>
        </w:rPr>
        <w:t xml:space="preserve">, </w:t>
      </w:r>
      <m:oMath>
        <m:sSub>
          <m:sSubPr>
            <m:ctrlPr>
              <w:rPr>
                <w:rFonts w:ascii="Cambria Math" w:hAnsi="Cambria Math"/>
                <w:i/>
                <w:color w:val="000000"/>
              </w:rPr>
            </m:ctrlPr>
          </m:sSubPr>
          <m:e>
            <m:r>
              <w:rPr>
                <w:rFonts w:ascii="Cambria Math" w:hAnsi="Cambria Math"/>
                <w:color w:val="000000"/>
              </w:rPr>
              <m:t>C</m:t>
            </m:r>
          </m:e>
          <m:sub>
            <m:r>
              <w:rPr>
                <w:rFonts w:ascii="Cambria Math" w:hAnsi="Cambria Math"/>
                <w:color w:val="000000"/>
              </w:rPr>
              <m:t>D</m:t>
            </m:r>
          </m:sub>
        </m:sSub>
      </m:oMath>
      <w:r w:rsidRPr="00E736A8">
        <w:rPr>
          <w:rFonts w:ascii="Arial" w:hAnsi="Arial"/>
          <w:color w:val="000000"/>
        </w:rPr>
        <w:t xml:space="preserve"> is essentially constant </w:t>
      </w:r>
      <w:r w:rsidR="00B12129">
        <w:rPr>
          <w:rFonts w:ascii="Arial" w:hAnsi="Arial"/>
          <w:color w:val="000000"/>
        </w:rPr>
        <w:fldChar w:fldCharType="begin" w:fldLock="1"/>
      </w:r>
      <w:r w:rsidR="00E1278C">
        <w:rPr>
          <w:rFonts w:ascii="Arial" w:hAnsi="Arial"/>
          <w:color w:val="000000"/>
        </w:rPr>
        <w:instrText>ADDIN CSL_CITATION {"citationItems":[{"id":"ITEM-1","itemData":{"author":[{"dropping-particle":"","family":"Vogel","given":"Steven","non-dropping-particle":"","parse-names":false,"suffix":""}],"id":"ITEM-1","issued":{"date-parts":[["1994"]]},"publisher":"Princeton University Press","title":"Life in Moving Fluids","type":"book"},"uris":["http://www.mendeley.com/documents/?uuid=df992d9d-a6fd-4428-a798-555541af4c7c"]}],"mendeley":{"formattedCitation":"(Vogel, 1994)","plainTextFormattedCitation":"(Vogel, 1994)","previouslyFormattedCitation":"(Vogel, 1994)"},"properties":{"noteIndex":0},"schema":"https://github.com/citation-style-language/schema/raw/master/csl-citation.json"}</w:instrText>
      </w:r>
      <w:r w:rsidR="00B12129">
        <w:rPr>
          <w:rFonts w:ascii="Arial" w:hAnsi="Arial"/>
          <w:color w:val="000000"/>
        </w:rPr>
        <w:fldChar w:fldCharType="separate"/>
      </w:r>
      <w:r w:rsidR="00B12129" w:rsidRPr="00B12129">
        <w:rPr>
          <w:rFonts w:ascii="Arial" w:hAnsi="Arial"/>
          <w:noProof/>
          <w:color w:val="000000"/>
        </w:rPr>
        <w:t>(Vogel, 1994)</w:t>
      </w:r>
      <w:r w:rsidR="00B12129">
        <w:rPr>
          <w:rFonts w:ascii="Arial" w:hAnsi="Arial"/>
          <w:color w:val="000000"/>
        </w:rPr>
        <w:fldChar w:fldCharType="end"/>
      </w:r>
      <w:r w:rsidRPr="00E736A8">
        <w:rPr>
          <w:rFonts w:ascii="Arial" w:hAnsi="Arial"/>
          <w:color w:val="000000"/>
        </w:rPr>
        <w:t xml:space="preserve">. In the following, we thus assume that drag </w:t>
      </w:r>
      <m:oMath>
        <m:sSub>
          <m:sSubPr>
            <m:ctrlPr>
              <w:rPr>
                <w:rFonts w:ascii="Cambria Math" w:hAnsi="Cambria Math"/>
                <w:i/>
                <w:color w:val="000000"/>
              </w:rPr>
            </m:ctrlPr>
          </m:sSubPr>
          <m:e>
            <m:r>
              <w:rPr>
                <w:rFonts w:ascii="Cambria Math" w:hAnsi="Cambria Math"/>
                <w:color w:val="000000"/>
              </w:rPr>
              <m:t>F</m:t>
            </m:r>
          </m:e>
          <m:sub>
            <m:r>
              <w:rPr>
                <w:rFonts w:ascii="Cambria Math" w:hAnsi="Cambria Math"/>
                <w:color w:val="000000"/>
              </w:rPr>
              <m:t>D</m:t>
            </m:r>
          </m:sub>
        </m:sSub>
        <m:d>
          <m:dPr>
            <m:ctrlPr>
              <w:rPr>
                <w:rFonts w:ascii="Cambria Math" w:hAnsi="Cambria Math"/>
                <w:i/>
                <w:color w:val="000000"/>
              </w:rPr>
            </m:ctrlPr>
          </m:dPr>
          <m:e>
            <m:r>
              <w:rPr>
                <w:rFonts w:ascii="Cambria Math" w:hAnsi="Cambria Math"/>
                <w:color w:val="000000"/>
              </w:rPr>
              <m:t>t</m:t>
            </m:r>
          </m:e>
        </m:d>
      </m:oMath>
      <w:r w:rsidRPr="00E736A8">
        <w:rPr>
          <w:rFonts w:ascii="Arial" w:hAnsi="Arial"/>
          <w:color w:val="000000"/>
        </w:rPr>
        <w:t xml:space="preserve"> is proportional to </w:t>
      </w:r>
      <m:oMath>
        <m:sSup>
          <m:sSupPr>
            <m:ctrlPr>
              <w:rPr>
                <w:rFonts w:ascii="Cambria Math" w:hAnsi="Cambria Math"/>
                <w:i/>
                <w:color w:val="000000"/>
              </w:rPr>
            </m:ctrlPr>
          </m:sSupPr>
          <m:e>
            <m:sSub>
              <m:sSubPr>
                <m:ctrlPr>
                  <w:rPr>
                    <w:rFonts w:ascii="Cambria Math" w:hAnsi="Cambria Math"/>
                    <w:i/>
                    <w:color w:val="000000"/>
                  </w:rPr>
                </m:ctrlPr>
              </m:sSubPr>
              <m:e>
                <m:r>
                  <w:rPr>
                    <w:rFonts w:ascii="Cambria Math" w:hAnsi="Cambria Math"/>
                    <w:color w:val="000000"/>
                  </w:rPr>
                  <m:t>v</m:t>
                </m:r>
              </m:e>
              <m:sub>
                <m:r>
                  <w:rPr>
                    <w:rFonts w:ascii="Cambria Math" w:hAnsi="Cambria Math"/>
                    <w:color w:val="000000"/>
                  </w:rPr>
                  <m:t>z</m:t>
                </m:r>
              </m:sub>
            </m:sSub>
            <m:r>
              <w:rPr>
                <w:rFonts w:ascii="Cambria Math" w:hAnsi="Cambria Math"/>
                <w:color w:val="000000"/>
              </w:rPr>
              <m:t>(t)</m:t>
            </m:r>
          </m:e>
          <m:sup>
            <m:r>
              <w:rPr>
                <w:rFonts w:ascii="Cambria Math" w:hAnsi="Cambria Math"/>
                <w:color w:val="000000"/>
              </w:rPr>
              <m:t>2</m:t>
            </m:r>
          </m:sup>
        </m:sSup>
      </m:oMath>
      <w:r w:rsidRPr="00E736A8">
        <w:rPr>
          <w:rFonts w:ascii="Arial" w:hAnsi="Arial"/>
          <w:color w:val="000000"/>
        </w:rPr>
        <w:t xml:space="preserve"> (so-called ‘quadratic drag’). However, time series of vertical coordinates produced by our apparatus could also be used to estimate </w:t>
      </w:r>
      <w:proofErr w:type="spellStart"/>
      <w:r w:rsidRPr="00E736A8">
        <w:rPr>
          <w:rFonts w:ascii="Arial" w:hAnsi="Arial"/>
          <w:i/>
          <w:color w:val="000000"/>
        </w:rPr>
        <w:t>V</w:t>
      </w:r>
      <w:r w:rsidRPr="00E736A8">
        <w:rPr>
          <w:rFonts w:ascii="Arial" w:hAnsi="Arial"/>
          <w:i/>
          <w:color w:val="000000"/>
          <w:vertAlign w:val="subscript"/>
        </w:rPr>
        <w:t>t</w:t>
      </w:r>
      <w:proofErr w:type="spellEnd"/>
      <w:r w:rsidRPr="00E736A8">
        <w:rPr>
          <w:rFonts w:ascii="Arial" w:hAnsi="Arial"/>
          <w:color w:val="000000"/>
        </w:rPr>
        <w:t xml:space="preserve"> for dust-like seeds and pollen (Re &lt; </w:t>
      </w:r>
      <w:r w:rsidRPr="00E736A8">
        <w:rPr>
          <w:rFonts w:ascii="Arial" w:hAnsi="Arial"/>
          <w:iCs/>
          <w:color w:val="000000"/>
        </w:rPr>
        <w:t>1</w:t>
      </w:r>
      <w:r w:rsidRPr="00E736A8">
        <w:rPr>
          <w:rFonts w:ascii="Arial" w:hAnsi="Arial"/>
          <w:color w:val="000000"/>
        </w:rPr>
        <w:t xml:space="preserve">) for which </w:t>
      </w:r>
      <m:oMath>
        <m:sSub>
          <m:sSubPr>
            <m:ctrlPr>
              <w:rPr>
                <w:rFonts w:ascii="Cambria Math" w:hAnsi="Cambria Math"/>
                <w:i/>
                <w:color w:val="000000"/>
              </w:rPr>
            </m:ctrlPr>
          </m:sSubPr>
          <m:e>
            <m:r>
              <w:rPr>
                <w:rFonts w:ascii="Cambria Math" w:hAnsi="Cambria Math"/>
                <w:color w:val="000000"/>
              </w:rPr>
              <m:t>F</m:t>
            </m:r>
          </m:e>
          <m:sub>
            <m:r>
              <w:rPr>
                <w:rFonts w:ascii="Cambria Math" w:hAnsi="Cambria Math"/>
                <w:color w:val="000000"/>
              </w:rPr>
              <m:t>D</m:t>
            </m:r>
          </m:sub>
        </m:sSub>
        <m:d>
          <m:dPr>
            <m:ctrlPr>
              <w:rPr>
                <w:rFonts w:ascii="Cambria Math" w:hAnsi="Cambria Math"/>
                <w:i/>
                <w:color w:val="000000"/>
              </w:rPr>
            </m:ctrlPr>
          </m:dPr>
          <m:e>
            <m:r>
              <w:rPr>
                <w:rFonts w:ascii="Cambria Math" w:hAnsi="Cambria Math"/>
                <w:color w:val="000000"/>
              </w:rPr>
              <m:t>t</m:t>
            </m:r>
          </m:e>
        </m:d>
      </m:oMath>
      <w:r w:rsidRPr="00E736A8">
        <w:rPr>
          <w:rFonts w:ascii="Arial" w:hAnsi="Arial"/>
          <w:color w:val="000000"/>
        </w:rPr>
        <w:t xml:space="preserve"> is proportional to </w:t>
      </w:r>
      <m:oMath>
        <m:sSub>
          <m:sSubPr>
            <m:ctrlPr>
              <w:rPr>
                <w:rFonts w:ascii="Cambria Math" w:hAnsi="Cambria Math"/>
                <w:i/>
                <w:color w:val="000000"/>
              </w:rPr>
            </m:ctrlPr>
          </m:sSubPr>
          <m:e>
            <m:r>
              <w:rPr>
                <w:rFonts w:ascii="Cambria Math" w:hAnsi="Cambria Math"/>
                <w:color w:val="000000"/>
              </w:rPr>
              <m:t>v</m:t>
            </m:r>
          </m:e>
          <m:sub>
            <m:r>
              <w:rPr>
                <w:rFonts w:ascii="Cambria Math" w:hAnsi="Cambria Math"/>
                <w:color w:val="000000"/>
              </w:rPr>
              <m:t>z</m:t>
            </m:r>
          </m:sub>
        </m:sSub>
        <m:d>
          <m:dPr>
            <m:ctrlPr>
              <w:rPr>
                <w:rFonts w:ascii="Cambria Math" w:hAnsi="Cambria Math"/>
                <w:i/>
                <w:color w:val="000000"/>
              </w:rPr>
            </m:ctrlPr>
          </m:dPr>
          <m:e>
            <m:r>
              <w:rPr>
                <w:rFonts w:ascii="Cambria Math" w:hAnsi="Cambria Math"/>
                <w:color w:val="000000"/>
              </w:rPr>
              <m:t>t</m:t>
            </m:r>
          </m:e>
        </m:d>
      </m:oMath>
      <w:r w:rsidRPr="00E736A8">
        <w:rPr>
          <w:rFonts w:ascii="Arial" w:hAnsi="Arial"/>
          <w:color w:val="000000"/>
        </w:rPr>
        <w:t xml:space="preserve"> (‘linear drag’) and for propagules in the transition zone between linear and quadratic drag.</w:t>
      </w:r>
    </w:p>
    <w:p w14:paraId="45109268" w14:textId="443E3BCA" w:rsidR="001B13DD" w:rsidRPr="00E736A8" w:rsidRDefault="001B13DD" w:rsidP="008D699A">
      <w:pPr>
        <w:spacing w:line="480" w:lineRule="auto"/>
        <w:rPr>
          <w:rFonts w:ascii="Arial" w:hAnsi="Arial"/>
          <w:color w:val="000000"/>
        </w:rPr>
      </w:pPr>
      <w:r w:rsidRPr="00E736A8">
        <w:rPr>
          <w:rFonts w:ascii="Arial" w:hAnsi="Arial"/>
          <w:color w:val="000000"/>
        </w:rPr>
        <w:t>Assuming quadratic drag and a sphere starting from rest (</w:t>
      </w:r>
      <m:oMath>
        <m:sSub>
          <m:sSubPr>
            <m:ctrlPr>
              <w:rPr>
                <w:rFonts w:ascii="Cambria Math" w:hAnsi="Cambria Math"/>
                <w:i/>
                <w:color w:val="000000"/>
              </w:rPr>
            </m:ctrlPr>
          </m:sSubPr>
          <m:e>
            <m:r>
              <w:rPr>
                <w:rFonts w:ascii="Cambria Math" w:hAnsi="Cambria Math"/>
                <w:color w:val="000000"/>
              </w:rPr>
              <m:t>v</m:t>
            </m:r>
          </m:e>
          <m:sub>
            <m:r>
              <w:rPr>
                <w:rFonts w:ascii="Cambria Math" w:hAnsi="Cambria Math"/>
                <w:color w:val="000000"/>
              </w:rPr>
              <m:t>z</m:t>
            </m:r>
          </m:sub>
        </m:sSub>
        <m:d>
          <m:dPr>
            <m:ctrlPr>
              <w:rPr>
                <w:rFonts w:ascii="Cambria Math" w:hAnsi="Cambria Math"/>
                <w:i/>
                <w:color w:val="000000"/>
              </w:rPr>
            </m:ctrlPr>
          </m:dPr>
          <m:e>
            <m:r>
              <w:rPr>
                <w:rFonts w:ascii="Cambria Math" w:hAnsi="Cambria Math"/>
                <w:color w:val="000000"/>
              </w:rPr>
              <m:t>t</m:t>
            </m:r>
          </m:e>
        </m:d>
        <m:r>
          <w:rPr>
            <w:rFonts w:ascii="Cambria Math" w:hAnsi="Cambria Math"/>
            <w:color w:val="000000"/>
          </w:rPr>
          <m:t>=0</m:t>
        </m:r>
      </m:oMath>
      <w:r w:rsidRPr="00E736A8">
        <w:rPr>
          <w:rFonts w:ascii="Arial" w:hAnsi="Arial"/>
          <w:color w:val="000000"/>
        </w:rPr>
        <w:t xml:space="preserve">), one can substitute </w:t>
      </w:r>
      <w:r w:rsidR="008D699A">
        <w:rPr>
          <w:rFonts w:ascii="Arial" w:hAnsi="Arial"/>
          <w:color w:val="000000"/>
        </w:rPr>
        <w:t>eqn. S2</w:t>
      </w:r>
      <w:r w:rsidRPr="00E736A8">
        <w:rPr>
          <w:rFonts w:ascii="Arial" w:hAnsi="Arial"/>
          <w:color w:val="000000"/>
        </w:rPr>
        <w:t xml:space="preserve"> into </w:t>
      </w:r>
      <w:r w:rsidR="008D699A">
        <w:rPr>
          <w:rFonts w:ascii="Arial" w:hAnsi="Arial"/>
          <w:color w:val="000000"/>
        </w:rPr>
        <w:t>eqn. S1</w:t>
      </w:r>
      <w:r w:rsidRPr="00E736A8">
        <w:rPr>
          <w:rFonts w:ascii="Arial" w:hAnsi="Arial"/>
          <w:color w:val="000000"/>
        </w:rPr>
        <w:t xml:space="preserve">, solve for </w:t>
      </w:r>
      <m:oMath>
        <m:sSup>
          <m:sSupPr>
            <m:ctrlPr>
              <w:rPr>
                <w:rFonts w:ascii="Cambria Math" w:hAnsi="Cambria Math"/>
                <w:i/>
                <w:color w:val="000000"/>
              </w:rPr>
            </m:ctrlPr>
          </m:sSupPr>
          <m:e>
            <m:sSub>
              <m:sSubPr>
                <m:ctrlPr>
                  <w:rPr>
                    <w:rFonts w:ascii="Cambria Math" w:hAnsi="Cambria Math"/>
                    <w:i/>
                    <w:color w:val="000000"/>
                  </w:rPr>
                </m:ctrlPr>
              </m:sSubPr>
              <m:e>
                <m:r>
                  <w:rPr>
                    <w:rFonts w:ascii="Cambria Math" w:hAnsi="Cambria Math"/>
                    <w:color w:val="000000"/>
                  </w:rPr>
                  <m:t>v</m:t>
                </m:r>
              </m:e>
              <m:sub>
                <m:r>
                  <w:rPr>
                    <w:rFonts w:ascii="Cambria Math" w:hAnsi="Cambria Math"/>
                    <w:color w:val="000000"/>
                  </w:rPr>
                  <m:t>z</m:t>
                </m:r>
              </m:sub>
            </m:sSub>
          </m:e>
          <m:sup>
            <m:r>
              <w:rPr>
                <w:rFonts w:ascii="Cambria Math" w:hAnsi="Cambria Math"/>
                <w:color w:val="000000"/>
              </w:rPr>
              <m:t>'</m:t>
            </m:r>
          </m:sup>
        </m:sSup>
        <m:d>
          <m:dPr>
            <m:ctrlPr>
              <w:rPr>
                <w:rFonts w:ascii="Cambria Math" w:hAnsi="Cambria Math"/>
                <w:i/>
                <w:color w:val="000000"/>
              </w:rPr>
            </m:ctrlPr>
          </m:dPr>
          <m:e>
            <m:r>
              <w:rPr>
                <w:rFonts w:ascii="Cambria Math" w:hAnsi="Cambria Math"/>
                <w:color w:val="000000"/>
              </w:rPr>
              <m:t>t</m:t>
            </m:r>
          </m:e>
        </m:d>
      </m:oMath>
      <w:r w:rsidRPr="00E736A8">
        <w:rPr>
          <w:rFonts w:ascii="Arial" w:hAnsi="Arial"/>
          <w:color w:val="000000"/>
        </w:rPr>
        <w:t xml:space="preserve"> and integrate over time </w:t>
      </w:r>
      <m:oMath>
        <m:r>
          <w:rPr>
            <w:rFonts w:ascii="Cambria Math" w:hAnsi="Cambria Math"/>
            <w:color w:val="000000"/>
          </w:rPr>
          <m:t>t</m:t>
        </m:r>
      </m:oMath>
      <w:r w:rsidRPr="00E736A8" w:rsidDel="005B42E9">
        <w:rPr>
          <w:rFonts w:ascii="Arial" w:hAnsi="Arial"/>
          <w:i/>
          <w:color w:val="000000"/>
        </w:rPr>
        <w:t xml:space="preserve"> </w:t>
      </w:r>
      <w:r w:rsidRPr="00E736A8">
        <w:rPr>
          <w:rFonts w:ascii="Arial" w:hAnsi="Arial"/>
          <w:color w:val="000000"/>
        </w:rPr>
        <w:t>to obtain an equation for the time-dependent sphere falling velocity</w:t>
      </w:r>
    </w:p>
    <w:p w14:paraId="27CD6804" w14:textId="72F558BD" w:rsidR="001B13DD" w:rsidRPr="00E736A8" w:rsidRDefault="00304D56" w:rsidP="001B13DD">
      <w:pPr>
        <w:spacing w:line="480" w:lineRule="auto"/>
        <w:rPr>
          <w:rFonts w:ascii="Arial" w:hAnsi="Arial"/>
          <w:color w:val="000000"/>
        </w:rPr>
      </w:pPr>
      <m:oMath>
        <m:sSub>
          <m:sSubPr>
            <m:ctrlPr>
              <w:rPr>
                <w:rFonts w:ascii="Cambria Math" w:hAnsi="Cambria Math"/>
                <w:i/>
                <w:color w:val="000000"/>
              </w:rPr>
            </m:ctrlPr>
          </m:sSubPr>
          <m:e>
            <m:r>
              <w:rPr>
                <w:rFonts w:ascii="Cambria Math" w:hAnsi="Cambria Math"/>
                <w:color w:val="000000"/>
              </w:rPr>
              <m:t>v</m:t>
            </m:r>
          </m:e>
          <m:sub>
            <m:r>
              <w:rPr>
                <w:rFonts w:ascii="Cambria Math" w:hAnsi="Cambria Math"/>
                <w:color w:val="000000"/>
              </w:rPr>
              <m:t>z</m:t>
            </m:r>
          </m:sub>
        </m:sSub>
        <m:d>
          <m:dPr>
            <m:ctrlPr>
              <w:rPr>
                <w:rFonts w:ascii="Cambria Math" w:hAnsi="Cambria Math"/>
                <w:i/>
                <w:color w:val="000000"/>
              </w:rPr>
            </m:ctrlPr>
          </m:dPr>
          <m:e>
            <m:r>
              <w:rPr>
                <w:rFonts w:ascii="Cambria Math" w:hAnsi="Cambria Math"/>
                <w:color w:val="000000"/>
              </w:rPr>
              <m:t>t</m:t>
            </m:r>
          </m:e>
        </m:d>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V</m:t>
            </m:r>
          </m:e>
          <m:sub>
            <m:r>
              <w:rPr>
                <w:rFonts w:ascii="Cambria Math" w:hAnsi="Cambria Math"/>
                <w:color w:val="000000"/>
              </w:rPr>
              <m:t>t</m:t>
            </m:r>
          </m:sub>
        </m:sSub>
        <m:func>
          <m:funcPr>
            <m:ctrlPr>
              <w:rPr>
                <w:rFonts w:ascii="Cambria Math" w:hAnsi="Cambria Math"/>
                <w:i/>
                <w:color w:val="000000"/>
              </w:rPr>
            </m:ctrlPr>
          </m:funcPr>
          <m:fName>
            <m:r>
              <m:rPr>
                <m:sty m:val="p"/>
              </m:rPr>
              <w:rPr>
                <w:rFonts w:ascii="Cambria Math" w:hAnsi="Cambria Math"/>
                <w:color w:val="000000"/>
              </w:rPr>
              <m:t>tanh</m:t>
            </m:r>
          </m:fName>
          <m:e>
            <m:f>
              <m:fPr>
                <m:ctrlPr>
                  <w:rPr>
                    <w:rFonts w:ascii="Cambria Math" w:hAnsi="Cambria Math"/>
                    <w:i/>
                    <w:color w:val="000000"/>
                  </w:rPr>
                </m:ctrlPr>
              </m:fPr>
              <m:num>
                <m:r>
                  <w:rPr>
                    <w:rFonts w:ascii="Cambria Math" w:hAnsi="Cambria Math"/>
                    <w:color w:val="000000"/>
                  </w:rPr>
                  <m:t>gt</m:t>
                </m:r>
              </m:num>
              <m:den>
                <m:sSub>
                  <m:sSubPr>
                    <m:ctrlPr>
                      <w:rPr>
                        <w:rFonts w:ascii="Cambria Math" w:hAnsi="Cambria Math"/>
                        <w:i/>
                        <w:color w:val="000000"/>
                      </w:rPr>
                    </m:ctrlPr>
                  </m:sSubPr>
                  <m:e>
                    <m:r>
                      <w:rPr>
                        <w:rFonts w:ascii="Cambria Math" w:hAnsi="Cambria Math"/>
                        <w:color w:val="000000"/>
                      </w:rPr>
                      <m:t>V</m:t>
                    </m:r>
                  </m:e>
                  <m:sub>
                    <m:r>
                      <w:rPr>
                        <w:rFonts w:ascii="Cambria Math" w:hAnsi="Cambria Math"/>
                        <w:color w:val="000000"/>
                      </w:rPr>
                      <m:t>t</m:t>
                    </m:r>
                  </m:sub>
                </m:sSub>
              </m:den>
            </m:f>
          </m:e>
        </m:func>
      </m:oMath>
      <w:proofErr w:type="gramStart"/>
      <w:r w:rsidR="001B13DD" w:rsidRPr="00E736A8">
        <w:rPr>
          <w:rFonts w:ascii="Arial" w:hAnsi="Arial"/>
          <w:color w:val="000000"/>
        </w:rPr>
        <w:t xml:space="preserve">,   </w:t>
      </w:r>
      <w:proofErr w:type="gramEnd"/>
      <w:r w:rsidR="001B13DD" w:rsidRPr="00E736A8">
        <w:rPr>
          <w:rFonts w:ascii="Arial" w:hAnsi="Arial"/>
          <w:color w:val="000000"/>
        </w:rPr>
        <w:t>(</w:t>
      </w:r>
      <w:r w:rsidR="008D699A">
        <w:rPr>
          <w:rFonts w:ascii="Arial" w:hAnsi="Arial"/>
          <w:color w:val="000000"/>
        </w:rPr>
        <w:t>eqn. S3</w:t>
      </w:r>
      <w:r w:rsidR="001B13DD" w:rsidRPr="00E736A8">
        <w:rPr>
          <w:rFonts w:ascii="Arial" w:hAnsi="Arial"/>
          <w:color w:val="000000"/>
        </w:rPr>
        <w:t>)</w:t>
      </w:r>
    </w:p>
    <w:p w14:paraId="0E1C18D4" w14:textId="77777777" w:rsidR="001B13DD" w:rsidRPr="00E736A8" w:rsidRDefault="001B13DD" w:rsidP="001B13DD">
      <w:pPr>
        <w:spacing w:line="480" w:lineRule="auto"/>
        <w:rPr>
          <w:rFonts w:ascii="Arial" w:hAnsi="Arial"/>
          <w:color w:val="000000"/>
        </w:rPr>
      </w:pPr>
      <w:r w:rsidRPr="00E736A8">
        <w:rPr>
          <w:rFonts w:ascii="Arial" w:hAnsi="Arial"/>
          <w:color w:val="000000"/>
        </w:rPr>
        <w:t>with terminal velocity</w:t>
      </w:r>
    </w:p>
    <w:p w14:paraId="66F13968" w14:textId="34845ECC" w:rsidR="001B13DD" w:rsidRPr="00E736A8" w:rsidRDefault="00304D56" w:rsidP="001B13DD">
      <w:pPr>
        <w:spacing w:line="480" w:lineRule="auto"/>
        <w:rPr>
          <w:rFonts w:ascii="Arial" w:hAnsi="Arial"/>
          <w:color w:val="000000"/>
        </w:rPr>
      </w:pPr>
      <m:oMath>
        <m:sSub>
          <m:sSubPr>
            <m:ctrlPr>
              <w:rPr>
                <w:rFonts w:ascii="Cambria Math" w:hAnsi="Cambria Math"/>
                <w:i/>
                <w:color w:val="000000"/>
              </w:rPr>
            </m:ctrlPr>
          </m:sSubPr>
          <m:e>
            <m:r>
              <w:rPr>
                <w:rFonts w:ascii="Cambria Math" w:hAnsi="Cambria Math"/>
                <w:color w:val="000000"/>
              </w:rPr>
              <m:t>V</m:t>
            </m:r>
          </m:e>
          <m:sub>
            <m:r>
              <w:rPr>
                <w:rFonts w:ascii="Cambria Math" w:hAnsi="Cambria Math"/>
                <w:color w:val="000000"/>
              </w:rPr>
              <m:t>t</m:t>
            </m:r>
          </m:sub>
        </m:sSub>
        <m:r>
          <w:rPr>
            <w:rFonts w:ascii="Cambria Math" w:hAnsi="Cambria Math"/>
            <w:color w:val="000000"/>
          </w:rPr>
          <m:t>=</m:t>
        </m:r>
        <m:rad>
          <m:radPr>
            <m:degHide m:val="1"/>
            <m:ctrlPr>
              <w:rPr>
                <w:rFonts w:ascii="Cambria Math" w:hAnsi="Cambria Math"/>
                <w:i/>
                <w:color w:val="000000"/>
              </w:rPr>
            </m:ctrlPr>
          </m:radPr>
          <m:deg/>
          <m:e>
            <m:f>
              <m:fPr>
                <m:ctrlPr>
                  <w:rPr>
                    <w:rFonts w:ascii="Cambria Math" w:hAnsi="Cambria Math"/>
                    <w:i/>
                    <w:color w:val="000000"/>
                  </w:rPr>
                </m:ctrlPr>
              </m:fPr>
              <m:num>
                <m:r>
                  <w:rPr>
                    <w:rFonts w:ascii="Cambria Math" w:hAnsi="Cambria Math"/>
                    <w:color w:val="000000"/>
                  </w:rPr>
                  <m:t>2mg</m:t>
                </m:r>
              </m:num>
              <m:den>
                <m:r>
                  <w:rPr>
                    <w:rFonts w:ascii="Cambria Math" w:hAnsi="Cambria Math"/>
                    <w:color w:val="000000"/>
                  </w:rPr>
                  <m:t>ρ</m:t>
                </m:r>
                <m:sSub>
                  <m:sSubPr>
                    <m:ctrlPr>
                      <w:rPr>
                        <w:rFonts w:ascii="Cambria Math" w:hAnsi="Cambria Math"/>
                        <w:i/>
                        <w:color w:val="000000"/>
                      </w:rPr>
                    </m:ctrlPr>
                  </m:sSubPr>
                  <m:e>
                    <m:r>
                      <w:rPr>
                        <w:rFonts w:ascii="Cambria Math" w:hAnsi="Cambria Math"/>
                        <w:color w:val="000000"/>
                      </w:rPr>
                      <m:t>C</m:t>
                    </m:r>
                  </m:e>
                  <m:sub>
                    <m:r>
                      <w:rPr>
                        <w:rFonts w:ascii="Cambria Math" w:hAnsi="Cambria Math"/>
                        <w:color w:val="000000"/>
                      </w:rPr>
                      <m:t>D</m:t>
                    </m:r>
                  </m:sub>
                </m:sSub>
                <m:r>
                  <w:rPr>
                    <w:rFonts w:ascii="Cambria Math" w:hAnsi="Cambria Math"/>
                    <w:color w:val="000000"/>
                  </w:rPr>
                  <m:t>A</m:t>
                </m:r>
              </m:den>
            </m:f>
          </m:e>
        </m:rad>
      </m:oMath>
      <w:proofErr w:type="gramStart"/>
      <w:r w:rsidR="001B13DD" w:rsidRPr="00E736A8">
        <w:rPr>
          <w:rFonts w:ascii="Arial" w:hAnsi="Arial"/>
          <w:color w:val="000000"/>
        </w:rPr>
        <w:t xml:space="preserve">,   </w:t>
      </w:r>
      <w:proofErr w:type="gramEnd"/>
      <w:r w:rsidR="001B13DD" w:rsidRPr="00E736A8">
        <w:rPr>
          <w:rFonts w:ascii="Arial" w:hAnsi="Arial"/>
          <w:color w:val="000000"/>
        </w:rPr>
        <w:t>(</w:t>
      </w:r>
      <w:r w:rsidR="008D699A">
        <w:rPr>
          <w:rFonts w:ascii="Arial" w:hAnsi="Arial"/>
          <w:color w:val="000000"/>
        </w:rPr>
        <w:t>eqn. S4</w:t>
      </w:r>
      <w:r w:rsidR="001B13DD" w:rsidRPr="00E736A8">
        <w:rPr>
          <w:rFonts w:ascii="Arial" w:hAnsi="Arial"/>
          <w:color w:val="000000"/>
        </w:rPr>
        <w:t>)</w:t>
      </w:r>
    </w:p>
    <w:p w14:paraId="4F34340E" w14:textId="0F0DD359" w:rsidR="001B13DD" w:rsidRPr="00E736A8" w:rsidRDefault="001B13DD" w:rsidP="00A37AF7">
      <w:pPr>
        <w:spacing w:line="480" w:lineRule="auto"/>
        <w:rPr>
          <w:rFonts w:ascii="Arial" w:hAnsi="Arial"/>
          <w:color w:val="000000"/>
        </w:rPr>
      </w:pPr>
      <w:r w:rsidRPr="00E736A8">
        <w:rPr>
          <w:rFonts w:ascii="Arial" w:hAnsi="Arial"/>
          <w:color w:val="000000"/>
        </w:rPr>
        <w:t xml:space="preserve">Further integration of </w:t>
      </w:r>
      <w:r w:rsidR="008D699A">
        <w:rPr>
          <w:rFonts w:ascii="Arial" w:hAnsi="Arial"/>
          <w:color w:val="000000"/>
        </w:rPr>
        <w:t>eqn.</w:t>
      </w:r>
      <w:r w:rsidR="00A37AF7">
        <w:rPr>
          <w:rFonts w:ascii="Arial" w:hAnsi="Arial"/>
          <w:color w:val="000000"/>
        </w:rPr>
        <w:t> </w:t>
      </w:r>
      <w:r w:rsidR="008D699A">
        <w:rPr>
          <w:rFonts w:ascii="Arial" w:hAnsi="Arial"/>
          <w:color w:val="000000"/>
        </w:rPr>
        <w:t>S3</w:t>
      </w:r>
      <w:r w:rsidRPr="00E736A8">
        <w:rPr>
          <w:rFonts w:ascii="Arial" w:hAnsi="Arial"/>
          <w:color w:val="000000"/>
        </w:rPr>
        <w:t xml:space="preserve"> over time </w:t>
      </w:r>
      <m:oMath>
        <m:r>
          <w:rPr>
            <w:rFonts w:ascii="Cambria Math" w:hAnsi="Cambria Math"/>
            <w:color w:val="000000"/>
          </w:rPr>
          <m:t>t</m:t>
        </m:r>
      </m:oMath>
      <w:r w:rsidRPr="00E736A8" w:rsidDel="00F90CFF">
        <w:rPr>
          <w:rFonts w:ascii="Arial" w:hAnsi="Arial"/>
          <w:i/>
          <w:color w:val="000000"/>
        </w:rPr>
        <w:t xml:space="preserve"> </w:t>
      </w:r>
      <w:r w:rsidRPr="00E736A8">
        <w:rPr>
          <w:rFonts w:ascii="Arial" w:hAnsi="Arial"/>
          <w:color w:val="000000"/>
        </w:rPr>
        <w:t xml:space="preserve">leads to a time-dependent expression for the vertical distance travelled by the falling sphere, </w:t>
      </w:r>
      <m:oMath>
        <m:r>
          <w:rPr>
            <w:rFonts w:ascii="Cambria Math" w:hAnsi="Cambria Math"/>
            <w:color w:val="000000"/>
          </w:rPr>
          <m:t xml:space="preserve">z </m:t>
        </m:r>
        <m:d>
          <m:dPr>
            <m:ctrlPr>
              <w:rPr>
                <w:rFonts w:ascii="Cambria Math" w:hAnsi="Cambria Math"/>
                <w:i/>
                <w:color w:val="000000"/>
              </w:rPr>
            </m:ctrlPr>
          </m:dPr>
          <m:e>
            <m:r>
              <w:rPr>
                <w:rFonts w:ascii="Cambria Math" w:hAnsi="Cambria Math"/>
                <w:color w:val="000000"/>
              </w:rPr>
              <m:t>t</m:t>
            </m:r>
          </m:e>
        </m:d>
      </m:oMath>
    </w:p>
    <w:p w14:paraId="20BDDECB" w14:textId="7E974066" w:rsidR="001B13DD" w:rsidRPr="00E736A8" w:rsidRDefault="001B13DD" w:rsidP="005630AA">
      <w:pPr>
        <w:spacing w:line="480" w:lineRule="auto"/>
        <w:rPr>
          <w:rFonts w:ascii="Arial" w:hAnsi="Arial"/>
          <w:color w:val="000000"/>
        </w:rPr>
      </w:pPr>
      <m:oMath>
        <m:r>
          <w:rPr>
            <w:rFonts w:ascii="Cambria Math" w:hAnsi="Cambria Math"/>
            <w:color w:val="000000"/>
          </w:rPr>
          <m:t xml:space="preserve">z </m:t>
        </m:r>
        <m:d>
          <m:dPr>
            <m:ctrlPr>
              <w:rPr>
                <w:rFonts w:ascii="Cambria Math" w:hAnsi="Cambria Math"/>
                <w:i/>
                <w:color w:val="000000"/>
              </w:rPr>
            </m:ctrlPr>
          </m:dPr>
          <m:e>
            <m:r>
              <w:rPr>
                <w:rFonts w:ascii="Cambria Math" w:hAnsi="Cambria Math"/>
                <w:color w:val="000000"/>
              </w:rPr>
              <m:t>t</m:t>
            </m:r>
          </m:e>
        </m:d>
        <m:r>
          <w:rPr>
            <w:rFonts w:ascii="Cambria Math" w:hAnsi="Cambria Math"/>
            <w:color w:val="000000"/>
          </w:rPr>
          <m:t>=z</m:t>
        </m:r>
        <m:d>
          <m:dPr>
            <m:ctrlPr>
              <w:rPr>
                <w:rFonts w:ascii="Cambria Math" w:hAnsi="Cambria Math"/>
                <w:i/>
                <w:color w:val="000000"/>
              </w:rPr>
            </m:ctrlPr>
          </m:dPr>
          <m:e>
            <m:r>
              <w:rPr>
                <w:rFonts w:ascii="Cambria Math" w:hAnsi="Cambria Math"/>
                <w:color w:val="000000"/>
              </w:rPr>
              <m:t>0</m:t>
            </m:r>
          </m:e>
        </m:d>
        <m:r>
          <w:rPr>
            <w:rFonts w:ascii="Cambria Math" w:hAnsi="Cambria Math"/>
            <w:color w:val="000000"/>
          </w:rPr>
          <m:t>-</m:t>
        </m:r>
        <m:f>
          <m:fPr>
            <m:ctrlPr>
              <w:rPr>
                <w:rFonts w:ascii="Cambria Math" w:hAnsi="Cambria Math"/>
                <w:i/>
                <w:color w:val="000000"/>
              </w:rPr>
            </m:ctrlPr>
          </m:fPr>
          <m:num>
            <m:sSup>
              <m:sSupPr>
                <m:ctrlPr>
                  <w:rPr>
                    <w:rFonts w:ascii="Cambria Math" w:hAnsi="Cambria Math"/>
                    <w:i/>
                    <w:color w:val="000000"/>
                  </w:rPr>
                </m:ctrlPr>
              </m:sSupPr>
              <m:e>
                <m:sSub>
                  <m:sSubPr>
                    <m:ctrlPr>
                      <w:rPr>
                        <w:rFonts w:ascii="Cambria Math" w:hAnsi="Cambria Math"/>
                        <w:i/>
                        <w:color w:val="000000"/>
                      </w:rPr>
                    </m:ctrlPr>
                  </m:sSubPr>
                  <m:e>
                    <m:r>
                      <w:rPr>
                        <w:rFonts w:ascii="Cambria Math" w:hAnsi="Cambria Math"/>
                        <w:color w:val="000000"/>
                      </w:rPr>
                      <m:t>V</m:t>
                    </m:r>
                  </m:e>
                  <m:sub>
                    <m:r>
                      <w:rPr>
                        <w:rFonts w:ascii="Cambria Math" w:hAnsi="Cambria Math"/>
                        <w:color w:val="000000"/>
                      </w:rPr>
                      <m:t>t</m:t>
                    </m:r>
                  </m:sub>
                </m:sSub>
              </m:e>
              <m:sup>
                <m:r>
                  <w:rPr>
                    <w:rFonts w:ascii="Cambria Math" w:hAnsi="Cambria Math"/>
                    <w:color w:val="000000"/>
                  </w:rPr>
                  <m:t>2</m:t>
                </m:r>
              </m:sup>
            </m:sSup>
          </m:num>
          <m:den>
            <m:r>
              <w:rPr>
                <w:rFonts w:ascii="Cambria Math" w:hAnsi="Cambria Math"/>
                <w:color w:val="000000"/>
              </w:rPr>
              <m:t>g</m:t>
            </m:r>
          </m:den>
        </m:f>
        <m:func>
          <m:funcPr>
            <m:ctrlPr>
              <w:rPr>
                <w:rFonts w:ascii="Cambria Math" w:hAnsi="Cambria Math"/>
                <w:i/>
                <w:color w:val="000000"/>
              </w:rPr>
            </m:ctrlPr>
          </m:funcPr>
          <m:fName>
            <m:r>
              <m:rPr>
                <m:sty m:val="p"/>
              </m:rPr>
              <w:rPr>
                <w:rFonts w:ascii="Cambria Math" w:hAnsi="Cambria Math"/>
                <w:color w:val="000000"/>
              </w:rPr>
              <m:t>ln</m:t>
            </m:r>
          </m:fName>
          <m:e>
            <m:d>
              <m:dPr>
                <m:ctrlPr>
                  <w:rPr>
                    <w:rFonts w:ascii="Cambria Math" w:hAnsi="Cambria Math"/>
                    <w:i/>
                    <w:color w:val="000000"/>
                  </w:rPr>
                </m:ctrlPr>
              </m:dPr>
              <m:e>
                <m:func>
                  <m:funcPr>
                    <m:ctrlPr>
                      <w:rPr>
                        <w:rFonts w:ascii="Cambria Math" w:hAnsi="Cambria Math"/>
                        <w:i/>
                        <w:color w:val="000000"/>
                      </w:rPr>
                    </m:ctrlPr>
                  </m:funcPr>
                  <m:fName>
                    <m:r>
                      <m:rPr>
                        <m:sty m:val="p"/>
                      </m:rPr>
                      <w:rPr>
                        <w:rFonts w:ascii="Cambria Math" w:hAnsi="Cambria Math"/>
                        <w:color w:val="000000"/>
                      </w:rPr>
                      <m:t>cosh</m:t>
                    </m:r>
                  </m:fName>
                  <m:e>
                    <m:f>
                      <m:fPr>
                        <m:ctrlPr>
                          <w:rPr>
                            <w:rFonts w:ascii="Cambria Math" w:hAnsi="Cambria Math"/>
                            <w:i/>
                            <w:color w:val="000000"/>
                          </w:rPr>
                        </m:ctrlPr>
                      </m:fPr>
                      <m:num>
                        <m:r>
                          <w:rPr>
                            <w:rFonts w:ascii="Cambria Math" w:hAnsi="Cambria Math"/>
                            <w:color w:val="000000"/>
                          </w:rPr>
                          <m:t>gt</m:t>
                        </m:r>
                      </m:num>
                      <m:den>
                        <m:sSub>
                          <m:sSubPr>
                            <m:ctrlPr>
                              <w:rPr>
                                <w:rFonts w:ascii="Cambria Math" w:hAnsi="Cambria Math"/>
                                <w:i/>
                                <w:color w:val="000000"/>
                              </w:rPr>
                            </m:ctrlPr>
                          </m:sSubPr>
                          <m:e>
                            <m:r>
                              <w:rPr>
                                <w:rFonts w:ascii="Cambria Math" w:hAnsi="Cambria Math"/>
                                <w:color w:val="000000"/>
                              </w:rPr>
                              <m:t>V</m:t>
                            </m:r>
                          </m:e>
                          <m:sub>
                            <m:r>
                              <w:rPr>
                                <w:rFonts w:ascii="Cambria Math" w:hAnsi="Cambria Math"/>
                                <w:color w:val="000000"/>
                              </w:rPr>
                              <m:t>t</m:t>
                            </m:r>
                          </m:sub>
                        </m:sSub>
                      </m:den>
                    </m:f>
                  </m:e>
                </m:func>
              </m:e>
            </m:d>
          </m:e>
        </m:func>
      </m:oMath>
      <w:r w:rsidRPr="00E736A8">
        <w:rPr>
          <w:rFonts w:ascii="Arial" w:hAnsi="Arial"/>
          <w:color w:val="000000"/>
        </w:rPr>
        <w:t>,   (</w:t>
      </w:r>
      <w:r w:rsidR="008D699A">
        <w:rPr>
          <w:rFonts w:ascii="Arial" w:hAnsi="Arial"/>
          <w:color w:val="000000"/>
        </w:rPr>
        <w:t>eqn. S5</w:t>
      </w:r>
      <w:r w:rsidR="00CA2E83">
        <w:rPr>
          <w:rFonts w:ascii="Arial" w:hAnsi="Arial"/>
          <w:color w:val="000000"/>
        </w:rPr>
        <w:t>;</w:t>
      </w:r>
      <w:r w:rsidR="005630AA">
        <w:rPr>
          <w:rFonts w:ascii="Arial" w:hAnsi="Arial"/>
          <w:color w:val="000000"/>
        </w:rPr>
        <w:t xml:space="preserve"> </w:t>
      </w:r>
      <w:r w:rsidR="005630AA">
        <w:rPr>
          <w:rFonts w:ascii="Arial" w:hAnsi="Arial"/>
          <w:color w:val="000000"/>
        </w:rPr>
        <w:fldChar w:fldCharType="begin" w:fldLock="1"/>
      </w:r>
      <w:r w:rsidR="00E07DD2">
        <w:rPr>
          <w:rFonts w:ascii="Arial" w:hAnsi="Arial"/>
          <w:color w:val="000000"/>
        </w:rPr>
        <w:instrText>ADDIN CSL_CITATION {"citationItems":[{"id":"ITEM-1","itemData":{"ISBN":"189138922X","author":[{"dropping-particle":"","family":"Taylor","given":"John Robert","non-dropping-particle":"","parse-names":false,"suffix":""}],"id":"ITEM-1","issue":"531 TAY","issued":{"date-parts":[["2005"]]},"title":"Classical mechanics","type":"book"},"uris":["http://www.mendeley.com/documents/?uuid=8decf99a-32a6-47ae-bde3-a9de149a089d"]}],"mendeley":{"formattedCitation":"(Taylor, 2005)","plainTextFormattedCitation":"(Taylor, 2005)","previouslyFormattedCitation":"(Taylor, 2005)"},"properties":{"noteIndex":0},"schema":"https://github.com/citation-style-language/schema/raw/master/csl-citation.json"}</w:instrText>
      </w:r>
      <w:r w:rsidR="005630AA">
        <w:rPr>
          <w:rFonts w:ascii="Arial" w:hAnsi="Arial"/>
          <w:color w:val="000000"/>
        </w:rPr>
        <w:fldChar w:fldCharType="separate"/>
      </w:r>
      <w:r w:rsidR="005630AA" w:rsidRPr="005630AA">
        <w:rPr>
          <w:rFonts w:ascii="Arial" w:hAnsi="Arial"/>
          <w:noProof/>
          <w:color w:val="000000"/>
        </w:rPr>
        <w:t>(Taylor, 2005)</w:t>
      </w:r>
      <w:r w:rsidR="005630AA">
        <w:rPr>
          <w:rFonts w:ascii="Arial" w:hAnsi="Arial"/>
          <w:color w:val="000000"/>
        </w:rPr>
        <w:fldChar w:fldCharType="end"/>
      </w:r>
      <w:r w:rsidRPr="00E736A8">
        <w:rPr>
          <w:rFonts w:ascii="Arial" w:hAnsi="Arial"/>
          <w:color w:val="000000"/>
        </w:rPr>
        <w:t>)</w:t>
      </w:r>
    </w:p>
    <w:p w14:paraId="2F18E631" w14:textId="154AB562" w:rsidR="001B13DD" w:rsidRDefault="001B13DD" w:rsidP="001B13DD">
      <w:pPr>
        <w:spacing w:line="480" w:lineRule="auto"/>
        <w:rPr>
          <w:rFonts w:ascii="Arial" w:eastAsia="DengXian" w:hAnsi="Arial"/>
          <w:color w:val="000000"/>
        </w:rPr>
      </w:pPr>
      <w:r w:rsidRPr="00E736A8">
        <w:rPr>
          <w:rFonts w:ascii="Arial" w:hAnsi="Arial"/>
          <w:color w:val="000000"/>
        </w:rPr>
        <w:t>where</w:t>
      </w:r>
      <w:r w:rsidRPr="00E736A8">
        <w:rPr>
          <w:rFonts w:ascii="Arial" w:eastAsia="DengXian" w:hAnsi="Arial"/>
          <w:color w:val="000000"/>
        </w:rPr>
        <w:t xml:space="preserve"> </w:t>
      </w:r>
      <m:oMath>
        <m:r>
          <w:rPr>
            <w:rFonts w:ascii="Cambria Math" w:hAnsi="Cambria Math"/>
            <w:color w:val="000000"/>
          </w:rPr>
          <m:t>z</m:t>
        </m:r>
        <m:d>
          <m:dPr>
            <m:ctrlPr>
              <w:rPr>
                <w:rFonts w:ascii="Cambria Math" w:hAnsi="Cambria Math"/>
                <w:i/>
                <w:color w:val="000000"/>
              </w:rPr>
            </m:ctrlPr>
          </m:dPr>
          <m:e>
            <m:r>
              <w:rPr>
                <w:rFonts w:ascii="Cambria Math" w:hAnsi="Cambria Math"/>
                <w:color w:val="000000"/>
              </w:rPr>
              <m:t>0</m:t>
            </m:r>
          </m:e>
        </m:d>
      </m:oMath>
      <w:r w:rsidRPr="00E736A8">
        <w:rPr>
          <w:rFonts w:ascii="Arial" w:eastAsia="DengXian" w:hAnsi="Arial"/>
          <w:color w:val="000000"/>
        </w:rPr>
        <w:t xml:space="preserve"> is sphere position at </w:t>
      </w:r>
      <m:oMath>
        <m:r>
          <w:rPr>
            <w:rFonts w:ascii="Cambria Math" w:hAnsi="Cambria Math"/>
            <w:color w:val="000000"/>
          </w:rPr>
          <m:t>t</m:t>
        </m:r>
        <m:r>
          <w:rPr>
            <w:rFonts w:ascii="Cambria Math" w:eastAsia="DengXian" w:hAnsi="Cambria Math"/>
            <w:color w:val="000000"/>
          </w:rPr>
          <m:t>=0</m:t>
        </m:r>
      </m:oMath>
      <w:r w:rsidRPr="00E736A8" w:rsidDel="005B459F">
        <w:rPr>
          <w:rFonts w:ascii="Arial" w:eastAsia="DengXian" w:hAnsi="Arial"/>
          <w:i/>
          <w:color w:val="000000"/>
        </w:rPr>
        <w:t xml:space="preserve"> </w:t>
      </w:r>
      <w:r w:rsidRPr="00E736A8">
        <w:rPr>
          <w:rFonts w:ascii="Arial" w:eastAsia="DengXian" w:hAnsi="Arial"/>
          <w:color w:val="000000"/>
        </w:rPr>
        <w:t xml:space="preserve">(in the presented apparatus this may differ from 0 due to dislocation by the opening flap). We estimated </w:t>
      </w:r>
      <w:proofErr w:type="spellStart"/>
      <w:r w:rsidRPr="00E736A8">
        <w:rPr>
          <w:rFonts w:ascii="Arial" w:hAnsi="Arial"/>
          <w:i/>
          <w:color w:val="000000"/>
        </w:rPr>
        <w:t>V</w:t>
      </w:r>
      <w:r w:rsidRPr="00E736A8">
        <w:rPr>
          <w:rFonts w:ascii="Arial" w:hAnsi="Arial"/>
          <w:i/>
          <w:color w:val="000000"/>
          <w:vertAlign w:val="subscript"/>
        </w:rPr>
        <w:t>t</w:t>
      </w:r>
      <w:proofErr w:type="spellEnd"/>
      <w:r w:rsidRPr="00E736A8">
        <w:rPr>
          <w:rFonts w:ascii="Arial" w:hAnsi="Arial"/>
          <w:color w:val="000000"/>
        </w:rPr>
        <w:t xml:space="preserve"> and </w:t>
      </w:r>
      <m:oMath>
        <m:r>
          <w:rPr>
            <w:rFonts w:ascii="Cambria Math" w:hAnsi="Cambria Math"/>
            <w:color w:val="000000"/>
          </w:rPr>
          <m:t>z</m:t>
        </m:r>
        <m:d>
          <m:dPr>
            <m:ctrlPr>
              <w:rPr>
                <w:rFonts w:ascii="Cambria Math" w:hAnsi="Cambria Math"/>
                <w:i/>
                <w:color w:val="000000"/>
              </w:rPr>
            </m:ctrlPr>
          </m:dPr>
          <m:e>
            <m:r>
              <w:rPr>
                <w:rFonts w:ascii="Cambria Math" w:hAnsi="Cambria Math"/>
                <w:color w:val="000000"/>
              </w:rPr>
              <m:t>0</m:t>
            </m:r>
          </m:e>
        </m:d>
      </m:oMath>
      <w:r w:rsidRPr="00E736A8">
        <w:rPr>
          <w:rFonts w:ascii="Arial" w:eastAsia="DengXian" w:hAnsi="Arial"/>
          <w:iCs/>
          <w:color w:val="000000"/>
        </w:rPr>
        <w:t xml:space="preserve"> by fitting </w:t>
      </w:r>
      <w:r w:rsidRPr="00E736A8">
        <w:rPr>
          <w:rFonts w:ascii="Arial" w:eastAsia="DengXian" w:hAnsi="Arial"/>
          <w:color w:val="000000"/>
        </w:rPr>
        <w:t xml:space="preserve">this physical model of free fall with air resistance to the time series of vertical sphere position (using nonlinear least squares, R function </w:t>
      </w:r>
      <w:proofErr w:type="spellStart"/>
      <w:r w:rsidRPr="00E736A8">
        <w:rPr>
          <w:rFonts w:ascii="Arial" w:eastAsia="DengXian" w:hAnsi="Arial"/>
          <w:color w:val="000000"/>
        </w:rPr>
        <w:t>nls</w:t>
      </w:r>
      <w:proofErr w:type="spellEnd"/>
      <w:r w:rsidRPr="00E736A8">
        <w:rPr>
          <w:rFonts w:ascii="Arial" w:eastAsia="DengXian" w:hAnsi="Arial"/>
          <w:color w:val="000000"/>
        </w:rPr>
        <w:t xml:space="preserve">). </w:t>
      </w:r>
    </w:p>
    <w:p w14:paraId="6943B479" w14:textId="018A8FE7" w:rsidR="001B13DD" w:rsidRPr="00E736A8" w:rsidRDefault="001B13DD" w:rsidP="001B13DD">
      <w:pPr>
        <w:spacing w:line="480" w:lineRule="auto"/>
        <w:rPr>
          <w:rFonts w:ascii="Arial" w:eastAsia="DengXian" w:hAnsi="Arial"/>
          <w:color w:val="000000"/>
        </w:rPr>
      </w:pPr>
      <w:r w:rsidRPr="00E736A8">
        <w:rPr>
          <w:rFonts w:ascii="Arial" w:eastAsia="DengXian" w:hAnsi="Arial"/>
          <w:color w:val="000000"/>
        </w:rPr>
        <w:t xml:space="preserve">Note that from </w:t>
      </w:r>
      <w:r w:rsidR="008D699A">
        <w:rPr>
          <w:rFonts w:ascii="Arial" w:eastAsia="DengXian" w:hAnsi="Arial"/>
          <w:color w:val="000000"/>
        </w:rPr>
        <w:t>eqn. S3</w:t>
      </w:r>
      <w:r w:rsidRPr="00E736A8">
        <w:rPr>
          <w:rFonts w:ascii="Arial" w:eastAsia="DengXian" w:hAnsi="Arial"/>
          <w:color w:val="000000"/>
        </w:rPr>
        <w:t xml:space="preserve"> one can derive the </w:t>
      </w:r>
      <w:proofErr w:type="spellStart"/>
      <w:r w:rsidRPr="00E736A8">
        <w:rPr>
          <w:rFonts w:ascii="Arial" w:eastAsia="DengXian" w:hAnsi="Arial"/>
          <w:color w:val="000000"/>
        </w:rPr>
        <w:t>Lagrangian</w:t>
      </w:r>
      <w:proofErr w:type="spellEnd"/>
      <w:r w:rsidRPr="00E736A8">
        <w:rPr>
          <w:rFonts w:ascii="Arial" w:eastAsia="DengXian" w:hAnsi="Arial"/>
          <w:color w:val="000000"/>
        </w:rPr>
        <w:t xml:space="preserve"> relaxation timescale </w:t>
      </w:r>
      <w:r w:rsidRPr="00E736A8">
        <w:rPr>
          <w:rFonts w:ascii="Symbol" w:eastAsia="DengXian" w:hAnsi="Symbol"/>
          <w:color w:val="000000"/>
        </w:rPr>
        <w:t></w:t>
      </w:r>
      <w:r w:rsidRPr="00E736A8">
        <w:rPr>
          <w:rFonts w:ascii="Arial" w:eastAsia="DengXian" w:hAnsi="Arial"/>
          <w:color w:val="000000"/>
        </w:rPr>
        <w:t xml:space="preserve">, the time a sphere falling from rest takes to reach a high proportion </w:t>
      </w:r>
      <m:oMath>
        <m:r>
          <w:rPr>
            <w:rFonts w:ascii="Cambria Math" w:hAnsi="Cambria Math"/>
            <w:color w:val="000000"/>
          </w:rPr>
          <m:t>p</m:t>
        </m:r>
      </m:oMath>
      <w:r w:rsidRPr="00E736A8" w:rsidDel="001240EC">
        <w:rPr>
          <w:rFonts w:ascii="Arial" w:eastAsia="DengXian" w:hAnsi="Arial"/>
          <w:i/>
          <w:color w:val="000000"/>
        </w:rPr>
        <w:t xml:space="preserve"> </w:t>
      </w:r>
      <w:r w:rsidRPr="00E736A8">
        <w:rPr>
          <w:rFonts w:ascii="Arial" w:eastAsia="DengXian" w:hAnsi="Arial"/>
          <w:color w:val="000000"/>
        </w:rPr>
        <w:t xml:space="preserve">of </w:t>
      </w:r>
      <w:proofErr w:type="spellStart"/>
      <w:r w:rsidRPr="00E736A8">
        <w:rPr>
          <w:rFonts w:ascii="Arial" w:hAnsi="Arial"/>
          <w:i/>
          <w:color w:val="000000"/>
        </w:rPr>
        <w:t>V</w:t>
      </w:r>
      <w:r w:rsidRPr="00E736A8">
        <w:rPr>
          <w:rFonts w:ascii="Arial" w:hAnsi="Arial"/>
          <w:i/>
          <w:color w:val="000000"/>
          <w:vertAlign w:val="subscript"/>
        </w:rPr>
        <w:t>t</w:t>
      </w:r>
      <w:proofErr w:type="spellEnd"/>
    </w:p>
    <w:p w14:paraId="656F7B84" w14:textId="7A6EC177" w:rsidR="001B13DD" w:rsidRPr="00E736A8" w:rsidRDefault="001B13DD" w:rsidP="001B13DD">
      <w:pPr>
        <w:spacing w:line="480" w:lineRule="auto"/>
        <w:rPr>
          <w:rFonts w:ascii="Arial" w:eastAsia="DengXian" w:hAnsi="Arial"/>
          <w:color w:val="000000"/>
        </w:rPr>
      </w:pPr>
      <m:oMath>
        <m:r>
          <w:rPr>
            <w:rFonts w:ascii="Cambria Math" w:hAnsi="Cambria Math"/>
            <w:color w:val="000000"/>
          </w:rPr>
          <m:t>τ=</m:t>
        </m:r>
        <m:f>
          <m:fPr>
            <m:ctrlPr>
              <w:rPr>
                <w:rFonts w:ascii="Cambria Math" w:hAnsi="Cambria Math"/>
                <w:i/>
                <w:color w:val="000000"/>
              </w:rPr>
            </m:ctrlPr>
          </m:fPr>
          <m:num>
            <m:sSub>
              <m:sSubPr>
                <m:ctrlPr>
                  <w:rPr>
                    <w:rFonts w:ascii="Cambria Math" w:hAnsi="Cambria Math"/>
                    <w:i/>
                    <w:color w:val="000000"/>
                  </w:rPr>
                </m:ctrlPr>
              </m:sSubPr>
              <m:e>
                <m:r>
                  <w:rPr>
                    <w:rFonts w:ascii="Cambria Math" w:hAnsi="Cambria Math"/>
                    <w:color w:val="000000"/>
                  </w:rPr>
                  <m:t>V</m:t>
                </m:r>
              </m:e>
              <m:sub>
                <m:r>
                  <w:rPr>
                    <w:rFonts w:ascii="Cambria Math" w:hAnsi="Cambria Math"/>
                    <w:color w:val="000000"/>
                  </w:rPr>
                  <m:t>t</m:t>
                </m:r>
              </m:sub>
            </m:sSub>
          </m:num>
          <m:den>
            <m:r>
              <w:rPr>
                <w:rFonts w:ascii="Cambria Math" w:hAnsi="Cambria Math"/>
                <w:color w:val="000000"/>
              </w:rPr>
              <m:t>g</m:t>
            </m:r>
          </m:den>
        </m:f>
        <m:func>
          <m:funcPr>
            <m:ctrlPr>
              <w:rPr>
                <w:rFonts w:ascii="Cambria Math" w:hAnsi="Cambria Math"/>
                <w:i/>
                <w:color w:val="000000"/>
              </w:rPr>
            </m:ctrlPr>
          </m:funcPr>
          <m:fName>
            <m:r>
              <m:rPr>
                <m:sty m:val="p"/>
              </m:rPr>
              <w:rPr>
                <w:rFonts w:ascii="Cambria Math" w:hAnsi="Cambria Math"/>
                <w:color w:val="000000"/>
              </w:rPr>
              <m:t>atanh</m:t>
            </m:r>
          </m:fName>
          <m:e>
            <m:r>
              <w:rPr>
                <w:rFonts w:ascii="Cambria Math" w:hAnsi="Cambria Math"/>
                <w:color w:val="000000"/>
              </w:rPr>
              <m:t>p</m:t>
            </m:r>
          </m:e>
        </m:func>
      </m:oMath>
      <w:proofErr w:type="gramStart"/>
      <w:r w:rsidRPr="00E736A8">
        <w:rPr>
          <w:rFonts w:ascii="Arial" w:eastAsia="DengXian" w:hAnsi="Arial"/>
          <w:color w:val="000000"/>
        </w:rPr>
        <w:t xml:space="preserve">,   </w:t>
      </w:r>
      <w:proofErr w:type="gramEnd"/>
      <w:r w:rsidRPr="00E736A8">
        <w:rPr>
          <w:rFonts w:ascii="Arial" w:eastAsia="DengXian" w:hAnsi="Arial"/>
          <w:color w:val="000000"/>
        </w:rPr>
        <w:t>(</w:t>
      </w:r>
      <w:r w:rsidR="008D699A">
        <w:rPr>
          <w:rFonts w:ascii="Arial" w:eastAsia="DengXian" w:hAnsi="Arial"/>
          <w:color w:val="000000"/>
        </w:rPr>
        <w:t>eqn. S6</w:t>
      </w:r>
      <w:r w:rsidRPr="00E736A8">
        <w:rPr>
          <w:rFonts w:ascii="Arial" w:eastAsia="DengXian" w:hAnsi="Arial"/>
          <w:color w:val="000000"/>
        </w:rPr>
        <w:t>)</w:t>
      </w:r>
    </w:p>
    <w:p w14:paraId="00E276EF" w14:textId="3438344E" w:rsidR="001B13DD" w:rsidRPr="00E736A8" w:rsidRDefault="001B13DD" w:rsidP="00EE7CCD">
      <w:pPr>
        <w:spacing w:line="480" w:lineRule="auto"/>
        <w:rPr>
          <w:rFonts w:ascii="Arial" w:eastAsia="DengXian" w:hAnsi="Arial"/>
          <w:color w:val="000000"/>
        </w:rPr>
      </w:pPr>
      <w:r w:rsidRPr="00E736A8">
        <w:rPr>
          <w:rFonts w:ascii="Symbol" w:eastAsia="DengXian" w:hAnsi="Symbol"/>
          <w:color w:val="000000"/>
        </w:rPr>
        <w:t></w:t>
      </w:r>
      <w:r w:rsidRPr="00E736A8">
        <w:rPr>
          <w:rFonts w:ascii="Arial" w:eastAsia="DengXian" w:hAnsi="Arial"/>
          <w:color w:val="000000"/>
        </w:rPr>
        <w:t xml:space="preserve"> characterizes the consequences of seed inertia for dispersal </w:t>
      </w:r>
      <w:r w:rsidR="00EE7CCD">
        <w:rPr>
          <w:rFonts w:ascii="Arial" w:eastAsia="DengXian" w:hAnsi="Arial"/>
          <w:color w:val="000000"/>
        </w:rPr>
        <w:fldChar w:fldCharType="begin" w:fldLock="1"/>
      </w:r>
      <w:r w:rsidR="005630AA">
        <w:rPr>
          <w:rFonts w:ascii="Arial" w:eastAsia="DengXian" w:hAnsi="Arial"/>
          <w:color w:val="000000"/>
        </w:rPr>
        <w:instrText>ADDIN CSL_CITATION {"citationItems":[{"id":"ITEM-1","itemData":{"DOI":"10.1007/s12080-011-0115-3","ISSN":"18741738","abstract":"Over the past century, various mechanistic models have been developed to estimate the magnitude of seed dispersal by wind, and to elucidate the relative importance of physical and biological factors affecting this passive transport process. The conceptual development has progressed from ballistic models, through models incorporating vertically variable mean horizontal windspeed and turbulent excursions, to models accounting for discrepancies between airflow and seed motion. Over hourly timescales, accounting for turbulent fluctuations in the vertical velocity component generally leads to a power-law dispersal kernel that is censored by an exponential cutoff far from the seed source. The parameters of this kernel vary with the flow field inside the canopy and the seed terminal velocity. Over the timescale of a dispersal season, with mean wind statistics derived from an \"extreme-value\" distribution, these distribution-tail effects are compounded by turbulent diffusion to yield seed dispersal distances that are two to three orders of magnitude longer than the corresponding ballistic models. These findings from analytic models engendered explicit simulations of the effects of turbulence on seed dispersal using computationally intensive fluid dynamics tools. This development marks a bifurcation in the approaches to wind dispersal, seeking either finer resolution of the dispersal mechanism at the scale of a single dispersal event, or mechanistically derived analytical dispersal kernels needed to resolve long-term and large-scale processes such as meta-population dynamics and range expansion. Because seed dispersal by wind is molded by processes operating over multiple scales, new insights will require novel theoretical tactics that blend these two approaches while preserving the key interactions across scales. © 2011 Springer Science+Business Media B.V.","author":[{"dropping-particle":"","family":"Nathan","given":"Ran","non-dropping-particle":"","parse-names":false,"suffix":""},{"dropping-particle":"","family":"Katul","given":"Gabriel G.","non-dropping-particle":"","parse-names":false,"suffix":""},{"dropping-particle":"","family":"Bohrer","given":"Gil","non-dropping-particle":"","parse-names":false,"suffix":""},{"dropping-particle":"","family":"Kuparinen","given":"Anna","non-dropping-particle":"","parse-names":false,"suffix":""},{"dropping-particle":"","family":"Soons","given":"Merel B.","non-dropping-particle":"","parse-names":false,"suffix":""},{"dropping-particle":"","family":"Thompson","given":"Sally E.","non-dropping-particle":"","parse-names":false,"suffix":""},{"dropping-particle":"","family":"Trakhtenbrot","given":"Ana","non-dropping-particle":"","parse-names":false,"suffix":""},{"dropping-particle":"","family":"Horn","given":"Henry S.","non-dropping-particle":"","parse-names":false,"suffix":""}],"container-title":"Theoretical Ecology","id":"ITEM-1","issue":"2","issued":{"date-parts":[["2011","5","16"]]},"page":"113-132","title":"Mechanistic models of seed dispersal by wind","type":"article-journal","volume":"4"},"uris":["http://www.mendeley.com/documents/?uuid=3e959a9e-e4ab-4eed-b160-28d99ecdc67b"]}],"mendeley":{"formattedCitation":"(Nathan et al., 2011)","plainTextFormattedCitation":"(Nathan et al., 2011)","previouslyFormattedCitation":"(Nathan et al., 2011)"},"properties":{"noteIndex":0},"schema":"https://github.com/citation-style-language/schema/raw/master/csl-citation.json"}</w:instrText>
      </w:r>
      <w:r w:rsidR="00EE7CCD">
        <w:rPr>
          <w:rFonts w:ascii="Arial" w:eastAsia="DengXian" w:hAnsi="Arial"/>
          <w:color w:val="000000"/>
        </w:rPr>
        <w:fldChar w:fldCharType="separate"/>
      </w:r>
      <w:r w:rsidR="00EE7CCD" w:rsidRPr="00EE7CCD">
        <w:rPr>
          <w:rFonts w:ascii="Arial" w:eastAsia="DengXian" w:hAnsi="Arial"/>
          <w:noProof/>
          <w:color w:val="000000"/>
        </w:rPr>
        <w:t>(Nathan et al., 2011)</w:t>
      </w:r>
      <w:r w:rsidR="00EE7CCD">
        <w:rPr>
          <w:rFonts w:ascii="Arial" w:eastAsia="DengXian" w:hAnsi="Arial"/>
          <w:color w:val="000000"/>
        </w:rPr>
        <w:fldChar w:fldCharType="end"/>
      </w:r>
      <w:r w:rsidRPr="00E736A8">
        <w:rPr>
          <w:rFonts w:ascii="Arial" w:eastAsia="DengXian" w:hAnsi="Arial"/>
          <w:color w:val="000000"/>
        </w:rPr>
        <w:t xml:space="preserve">. Inserting </w:t>
      </w:r>
      <w:r w:rsidRPr="00E736A8">
        <w:rPr>
          <w:rFonts w:ascii="Symbol" w:eastAsia="DengXian" w:hAnsi="Symbol"/>
          <w:color w:val="000000"/>
        </w:rPr>
        <w:t></w:t>
      </w:r>
      <w:r w:rsidRPr="00E736A8">
        <w:rPr>
          <w:rFonts w:ascii="Arial" w:eastAsia="DengXian" w:hAnsi="Arial"/>
          <w:color w:val="000000"/>
        </w:rPr>
        <w:t xml:space="preserve"> into </w:t>
      </w:r>
      <w:r w:rsidR="008D699A">
        <w:rPr>
          <w:rFonts w:ascii="Arial" w:eastAsia="DengXian" w:hAnsi="Arial"/>
          <w:color w:val="000000"/>
        </w:rPr>
        <w:t>eqn. S5</w:t>
      </w:r>
      <w:r w:rsidRPr="00E736A8">
        <w:rPr>
          <w:rFonts w:ascii="Arial" w:eastAsia="DengXian" w:hAnsi="Arial"/>
          <w:color w:val="000000"/>
        </w:rPr>
        <w:t xml:space="preserve"> yields the falling distance </w:t>
      </w:r>
      <w:proofErr w:type="gramStart"/>
      <w:r w:rsidRPr="00E736A8">
        <w:rPr>
          <w:rFonts w:ascii="Arial" w:eastAsia="DengXian" w:hAnsi="Arial"/>
          <w:i/>
          <w:color w:val="000000"/>
        </w:rPr>
        <w:t>z</w:t>
      </w:r>
      <w:r w:rsidRPr="00E736A8">
        <w:rPr>
          <w:rFonts w:ascii="Arial" w:eastAsia="DengXian" w:hAnsi="Arial"/>
          <w:color w:val="000000"/>
        </w:rPr>
        <w:t>(</w:t>
      </w:r>
      <w:proofErr w:type="gramEnd"/>
      <w:r w:rsidRPr="00E736A8">
        <w:rPr>
          <w:rFonts w:ascii="Symbol" w:eastAsia="DengXian" w:hAnsi="Symbol"/>
          <w:color w:val="000000"/>
        </w:rPr>
        <w:t></w:t>
      </w:r>
      <w:r w:rsidRPr="00E736A8">
        <w:rPr>
          <w:rFonts w:ascii="Arial" w:eastAsia="DengXian" w:hAnsi="Arial"/>
          <w:color w:val="000000"/>
        </w:rPr>
        <w:t xml:space="preserve">) that a sphere needs to approach </w:t>
      </w:r>
      <w:r w:rsidRPr="00E736A8">
        <w:rPr>
          <w:rFonts w:ascii="Arial" w:hAnsi="Arial"/>
          <w:i/>
          <w:color w:val="000000"/>
        </w:rPr>
        <w:t>V</w:t>
      </w:r>
      <w:r w:rsidRPr="00E736A8">
        <w:rPr>
          <w:rFonts w:ascii="Arial" w:hAnsi="Arial"/>
          <w:i/>
          <w:color w:val="000000"/>
          <w:vertAlign w:val="subscript"/>
        </w:rPr>
        <w:t>t</w:t>
      </w:r>
      <w:r w:rsidRPr="00E736A8">
        <w:rPr>
          <w:rFonts w:ascii="Arial" w:eastAsia="DengXian" w:hAnsi="Arial"/>
          <w:color w:val="000000"/>
        </w:rPr>
        <w:t xml:space="preserve">. This "acceleration distance" strongly increases with </w:t>
      </w:r>
      <w:proofErr w:type="spellStart"/>
      <w:r w:rsidRPr="00E736A8">
        <w:rPr>
          <w:rFonts w:ascii="Arial" w:hAnsi="Arial"/>
          <w:i/>
          <w:color w:val="000000"/>
        </w:rPr>
        <w:t>V</w:t>
      </w:r>
      <w:r w:rsidRPr="00E736A8">
        <w:rPr>
          <w:rFonts w:ascii="Arial" w:hAnsi="Arial"/>
          <w:i/>
          <w:color w:val="000000"/>
          <w:vertAlign w:val="subscript"/>
        </w:rPr>
        <w:t>t</w:t>
      </w:r>
      <w:proofErr w:type="spellEnd"/>
      <w:r w:rsidRPr="00E736A8">
        <w:rPr>
          <w:rFonts w:ascii="Arial" w:eastAsia="DengXian" w:hAnsi="Arial"/>
          <w:color w:val="000000"/>
        </w:rPr>
        <w:t xml:space="preserve"> and can be considerable for fast-falling spheres (</w:t>
      </w:r>
      <w:r>
        <w:rPr>
          <w:rFonts w:ascii="Arial" w:eastAsia="DengXian" w:hAnsi="Arial"/>
          <w:color w:val="000000"/>
        </w:rPr>
        <w:t>Fig. S3</w:t>
      </w:r>
      <w:r w:rsidRPr="00E736A8">
        <w:rPr>
          <w:rFonts w:ascii="Arial" w:eastAsia="DengXian" w:hAnsi="Arial"/>
          <w:color w:val="000000"/>
        </w:rPr>
        <w:t>).</w:t>
      </w:r>
    </w:p>
    <w:p w14:paraId="0AF96B98" w14:textId="77777777" w:rsidR="001B13DD" w:rsidRPr="00E736A8" w:rsidRDefault="001B13DD" w:rsidP="001B13DD">
      <w:pPr>
        <w:spacing w:line="480" w:lineRule="auto"/>
        <w:rPr>
          <w:rFonts w:ascii="Arial" w:hAnsi="Arial"/>
          <w:color w:val="000000"/>
        </w:rPr>
      </w:pPr>
      <w:r w:rsidRPr="00E736A8">
        <w:rPr>
          <w:rFonts w:ascii="Arial" w:hAnsi="Arial"/>
          <w:noProof/>
          <w:color w:val="000000"/>
          <w:lang w:eastAsia="zh-CN"/>
        </w:rPr>
        <w:drawing>
          <wp:inline distT="0" distB="0" distL="0" distR="0" wp14:anchorId="520D5594" wp14:editId="6498F651">
            <wp:extent cx="5327650" cy="3874770"/>
            <wp:effectExtent l="0" t="0" r="0" b="0"/>
            <wp:docPr id="34"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327650" cy="3874770"/>
                    </a:xfrm>
                    <a:prstGeom prst="rect">
                      <a:avLst/>
                    </a:prstGeom>
                    <a:noFill/>
                    <a:ln>
                      <a:noFill/>
                    </a:ln>
                  </pic:spPr>
                </pic:pic>
              </a:graphicData>
            </a:graphic>
          </wp:inline>
        </w:drawing>
      </w:r>
    </w:p>
    <w:p w14:paraId="10FB6037" w14:textId="77777777" w:rsidR="00E2531D" w:rsidRDefault="001B13DD" w:rsidP="0061703F">
      <w:pPr>
        <w:spacing w:line="480" w:lineRule="auto"/>
        <w:rPr>
          <w:rFonts w:ascii="Arial" w:hAnsi="Arial"/>
          <w:color w:val="000000"/>
        </w:rPr>
      </w:pPr>
      <w:r>
        <w:rPr>
          <w:rFonts w:ascii="Arial" w:hAnsi="Arial"/>
          <w:b/>
          <w:bCs/>
          <w:color w:val="000000"/>
        </w:rPr>
        <w:t>Fig. S3</w:t>
      </w:r>
      <w:r w:rsidRPr="00E736A8">
        <w:rPr>
          <w:rFonts w:ascii="Arial" w:hAnsi="Arial"/>
          <w:b/>
          <w:bCs/>
          <w:color w:val="000000"/>
        </w:rPr>
        <w:t>.</w:t>
      </w:r>
      <w:r w:rsidRPr="00E736A8">
        <w:rPr>
          <w:rFonts w:ascii="Arial" w:hAnsi="Arial"/>
          <w:color w:val="000000"/>
        </w:rPr>
        <w:t xml:space="preserve"> Relationship between a sphere’s terminal falling velocity (</w:t>
      </w:r>
      <w:proofErr w:type="spellStart"/>
      <w:r w:rsidRPr="00E736A8">
        <w:rPr>
          <w:rFonts w:ascii="Arial" w:hAnsi="Arial"/>
          <w:i/>
          <w:color w:val="000000"/>
        </w:rPr>
        <w:t>V</w:t>
      </w:r>
      <w:r w:rsidRPr="00E736A8">
        <w:rPr>
          <w:rFonts w:ascii="Arial" w:hAnsi="Arial"/>
          <w:i/>
          <w:color w:val="000000"/>
          <w:vertAlign w:val="subscript"/>
        </w:rPr>
        <w:t>t</w:t>
      </w:r>
      <w:proofErr w:type="spellEnd"/>
      <w:r w:rsidRPr="00E736A8">
        <w:rPr>
          <w:rFonts w:ascii="Arial" w:hAnsi="Arial"/>
          <w:color w:val="000000"/>
        </w:rPr>
        <w:t xml:space="preserve">) and the distance over which the sphere has to fall to reach a certain proportion </w:t>
      </w:r>
      <m:oMath>
        <m:r>
          <w:rPr>
            <w:rFonts w:ascii="Cambria Math" w:hAnsi="Cambria Math"/>
            <w:color w:val="000000"/>
          </w:rPr>
          <m:t>p</m:t>
        </m:r>
      </m:oMath>
      <w:r w:rsidRPr="00E736A8" w:rsidDel="00E031BC">
        <w:rPr>
          <w:rFonts w:ascii="Arial" w:hAnsi="Arial"/>
          <w:i/>
          <w:color w:val="000000"/>
        </w:rPr>
        <w:t xml:space="preserve"> </w:t>
      </w:r>
      <w:r w:rsidRPr="00E736A8">
        <w:rPr>
          <w:rFonts w:ascii="Arial" w:hAnsi="Arial"/>
          <w:color w:val="000000"/>
        </w:rPr>
        <w:t xml:space="preserve">of </w:t>
      </w:r>
      <w:r w:rsidRPr="00E736A8">
        <w:rPr>
          <w:rFonts w:ascii="Arial" w:hAnsi="Arial"/>
          <w:i/>
          <w:color w:val="000000"/>
        </w:rPr>
        <w:t>V</w:t>
      </w:r>
      <w:r w:rsidRPr="00E736A8">
        <w:rPr>
          <w:rFonts w:ascii="Arial" w:hAnsi="Arial"/>
          <w:i/>
          <w:color w:val="000000"/>
          <w:vertAlign w:val="subscript"/>
        </w:rPr>
        <w:t>t</w:t>
      </w:r>
      <w:r w:rsidRPr="00E736A8">
        <w:rPr>
          <w:rFonts w:ascii="Arial" w:hAnsi="Arial"/>
          <w:color w:val="000000"/>
        </w:rPr>
        <w:t>. Note that this relationship holds for large Reynolds numbers (Re &gt; 10).</w:t>
      </w:r>
    </w:p>
    <w:p w14:paraId="16F53BBE" w14:textId="77777777" w:rsidR="00E2531D" w:rsidRDefault="00E2531D" w:rsidP="0061703F">
      <w:pPr>
        <w:spacing w:line="480" w:lineRule="auto"/>
        <w:rPr>
          <w:rFonts w:ascii="Arial" w:hAnsi="Arial"/>
          <w:color w:val="000000"/>
        </w:rPr>
      </w:pPr>
    </w:p>
    <w:p w14:paraId="59019E1F" w14:textId="77777777" w:rsidR="00E2531D" w:rsidRPr="006D56E1" w:rsidRDefault="00E2531D" w:rsidP="00E2531D">
      <w:pPr>
        <w:spacing w:line="480" w:lineRule="auto"/>
        <w:rPr>
          <w:rFonts w:ascii="Arial" w:eastAsia="DengXian" w:hAnsi="Arial"/>
          <w:i/>
          <w:color w:val="000000"/>
        </w:rPr>
      </w:pPr>
      <w:r w:rsidRPr="006D56E1">
        <w:rPr>
          <w:rFonts w:ascii="Arial" w:eastAsia="DengXian" w:hAnsi="Arial"/>
          <w:i/>
          <w:color w:val="000000"/>
        </w:rPr>
        <w:t xml:space="preserve">Theoretically expected </w:t>
      </w:r>
      <w:proofErr w:type="spellStart"/>
      <w:r w:rsidRPr="006D56E1">
        <w:rPr>
          <w:rFonts w:ascii="Arial" w:hAnsi="Arial"/>
          <w:i/>
          <w:color w:val="000000"/>
        </w:rPr>
        <w:t>V</w:t>
      </w:r>
      <w:r w:rsidRPr="006D56E1">
        <w:rPr>
          <w:rFonts w:ascii="Arial" w:hAnsi="Arial"/>
          <w:i/>
          <w:color w:val="000000"/>
          <w:vertAlign w:val="subscript"/>
        </w:rPr>
        <w:t>t</w:t>
      </w:r>
      <w:proofErr w:type="spellEnd"/>
      <w:r w:rsidRPr="006D56E1">
        <w:rPr>
          <w:rFonts w:ascii="Arial" w:hAnsi="Arial"/>
          <w:i/>
          <w:color w:val="000000"/>
        </w:rPr>
        <w:t xml:space="preserve"> of spheres</w:t>
      </w:r>
    </w:p>
    <w:p w14:paraId="2E1BEAA6" w14:textId="663BC07C" w:rsidR="00E2531D" w:rsidRDefault="00E2531D" w:rsidP="003F4B13">
      <w:pPr>
        <w:spacing w:line="480" w:lineRule="auto"/>
        <w:rPr>
          <w:rFonts w:ascii="Arial" w:hAnsi="Arial"/>
          <w:color w:val="000000"/>
        </w:rPr>
      </w:pPr>
      <w:r>
        <w:rPr>
          <w:rFonts w:ascii="Arial" w:hAnsi="Arial"/>
          <w:color w:val="000000"/>
        </w:rPr>
        <w:t xml:space="preserve">Eqn. S4 can be used to calculate the theoretically expected </w:t>
      </w:r>
      <w:proofErr w:type="spellStart"/>
      <w:r w:rsidRPr="00E736A8">
        <w:rPr>
          <w:rFonts w:ascii="Arial" w:hAnsi="Arial"/>
          <w:i/>
          <w:color w:val="000000"/>
        </w:rPr>
        <w:t>V</w:t>
      </w:r>
      <w:r w:rsidRPr="00E736A8">
        <w:rPr>
          <w:rFonts w:ascii="Arial" w:hAnsi="Arial"/>
          <w:i/>
          <w:color w:val="000000"/>
          <w:vertAlign w:val="subscript"/>
        </w:rPr>
        <w:t>t</w:t>
      </w:r>
      <w:proofErr w:type="spellEnd"/>
      <w:r w:rsidRPr="00E736A8">
        <w:rPr>
          <w:rFonts w:ascii="Arial" w:hAnsi="Arial"/>
          <w:color w:val="000000"/>
        </w:rPr>
        <w:t xml:space="preserve"> </w:t>
      </w:r>
      <w:r>
        <w:rPr>
          <w:rFonts w:ascii="Arial" w:hAnsi="Arial"/>
          <w:color w:val="000000"/>
        </w:rPr>
        <w:t xml:space="preserve">for spheres with </w:t>
      </w:r>
      <w:r w:rsidRPr="00E736A8">
        <w:rPr>
          <w:rFonts w:ascii="Arial" w:hAnsi="Arial"/>
          <w:color w:val="000000"/>
        </w:rPr>
        <w:t xml:space="preserve">diameter </w:t>
      </w:r>
      <w:r w:rsidRPr="00E736A8">
        <w:rPr>
          <w:rFonts w:ascii="Arial" w:hAnsi="Arial"/>
          <w:i/>
          <w:color w:val="000000"/>
        </w:rPr>
        <w:t>d</w:t>
      </w:r>
      <w:r w:rsidRPr="00E736A8">
        <w:rPr>
          <w:rFonts w:ascii="Arial" w:hAnsi="Arial"/>
          <w:color w:val="000000"/>
        </w:rPr>
        <w:t xml:space="preserve"> </w:t>
      </w:r>
      <w:r>
        <w:rPr>
          <w:rFonts w:ascii="Arial" w:hAnsi="Arial"/>
          <w:color w:val="000000"/>
        </w:rPr>
        <w:t xml:space="preserve">(so that </w:t>
      </w:r>
      <m:oMath>
        <m:r>
          <w:rPr>
            <w:rFonts w:ascii="Cambria Math" w:hAnsi="Cambria Math"/>
            <w:color w:val="000000"/>
          </w:rPr>
          <m:t>A=</m:t>
        </m:r>
        <m:f>
          <m:fPr>
            <m:type m:val="lin"/>
            <m:ctrlPr>
              <w:rPr>
                <w:rFonts w:ascii="Cambria Math" w:hAnsi="Cambria Math"/>
                <w:i/>
                <w:color w:val="000000"/>
              </w:rPr>
            </m:ctrlPr>
          </m:fPr>
          <m:num>
            <m:r>
              <w:rPr>
                <w:rFonts w:ascii="Cambria Math" w:hAnsi="Cambria Math"/>
                <w:color w:val="000000"/>
              </w:rPr>
              <m:t>π</m:t>
            </m:r>
          </m:num>
          <m:den>
            <m:r>
              <w:rPr>
                <w:rFonts w:ascii="Cambria Math" w:hAnsi="Cambria Math"/>
                <w:color w:val="000000"/>
              </w:rPr>
              <m:t>4</m:t>
            </m:r>
            <m:sSup>
              <m:sSupPr>
                <m:ctrlPr>
                  <w:rPr>
                    <w:rFonts w:ascii="Cambria Math" w:hAnsi="Cambria Math"/>
                    <w:i/>
                    <w:color w:val="000000"/>
                  </w:rPr>
                </m:ctrlPr>
              </m:sSupPr>
              <m:e>
                <m:r>
                  <w:rPr>
                    <w:rFonts w:ascii="Cambria Math" w:hAnsi="Cambria Math"/>
                    <w:color w:val="000000"/>
                  </w:rPr>
                  <m:t>d</m:t>
                </m:r>
              </m:e>
              <m:sup>
                <m:r>
                  <w:rPr>
                    <w:rFonts w:ascii="Cambria Math" w:hAnsi="Cambria Math"/>
                    <w:color w:val="000000"/>
                  </w:rPr>
                  <m:t>2</m:t>
                </m:r>
              </m:sup>
            </m:sSup>
          </m:den>
        </m:f>
        <m:r>
          <w:rPr>
            <w:rFonts w:ascii="Cambria Math" w:hAnsi="Cambria Math"/>
            <w:color w:val="000000"/>
          </w:rPr>
          <m:t xml:space="preserve">) </m:t>
        </m:r>
      </m:oMath>
      <w:r w:rsidRPr="00E736A8">
        <w:rPr>
          <w:rFonts w:ascii="Arial" w:hAnsi="Arial"/>
          <w:color w:val="000000"/>
        </w:rPr>
        <w:t xml:space="preserve">and density </w:t>
      </w:r>
      <m:oMath>
        <m:sSub>
          <m:sSubPr>
            <m:ctrlPr>
              <w:rPr>
                <w:rFonts w:ascii="Cambria Math" w:hAnsi="Cambria Math"/>
                <w:i/>
                <w:iCs/>
                <w:color w:val="000000"/>
              </w:rPr>
            </m:ctrlPr>
          </m:sSubPr>
          <m:e>
            <m:r>
              <w:rPr>
                <w:rFonts w:ascii="Cambria Math" w:hAnsi="Cambria Math"/>
                <w:color w:val="000000"/>
              </w:rPr>
              <m:t>ρ</m:t>
            </m:r>
          </m:e>
          <m:sub>
            <m:r>
              <w:rPr>
                <w:rFonts w:ascii="Cambria Math" w:hAnsi="Cambria Math"/>
                <w:color w:val="000000"/>
              </w:rPr>
              <m:t>s</m:t>
            </m:r>
          </m:sub>
        </m:sSub>
      </m:oMath>
      <w:r w:rsidRPr="00E736A8">
        <w:rPr>
          <w:rFonts w:ascii="Arial" w:hAnsi="Arial"/>
          <w:color w:val="000000"/>
        </w:rPr>
        <w:t xml:space="preserve"> (Table </w:t>
      </w:r>
      <w:r>
        <w:rPr>
          <w:rFonts w:ascii="Arial" w:hAnsi="Arial"/>
          <w:color w:val="000000"/>
        </w:rPr>
        <w:t>S</w:t>
      </w:r>
      <w:r w:rsidRPr="00E736A8">
        <w:rPr>
          <w:rFonts w:ascii="Arial" w:hAnsi="Arial"/>
          <w:color w:val="000000"/>
        </w:rPr>
        <w:t xml:space="preserve">1). </w:t>
      </w:r>
    </w:p>
    <w:p w14:paraId="00059E8D" w14:textId="77777777" w:rsidR="00E2531D" w:rsidRDefault="00E2531D" w:rsidP="00E2531D">
      <w:pPr>
        <w:spacing w:line="480" w:lineRule="auto"/>
        <w:rPr>
          <w:rFonts w:ascii="Arial" w:hAnsi="Arial"/>
          <w:color w:val="000000"/>
        </w:rPr>
      </w:pPr>
      <w:r>
        <w:rPr>
          <w:rFonts w:ascii="Arial" w:hAnsi="Arial"/>
          <w:color w:val="000000"/>
        </w:rPr>
        <w:t xml:space="preserve">Specifically, we set </w:t>
      </w:r>
      <w:r w:rsidRPr="00E736A8">
        <w:rPr>
          <w:rFonts w:ascii="Arial" w:eastAsia="DengXian" w:hAnsi="Arial"/>
          <w:iCs/>
          <w:color w:val="000000"/>
        </w:rPr>
        <w:t>air density</w:t>
      </w:r>
      <w:r>
        <w:rPr>
          <w:rFonts w:ascii="Arial" w:eastAsia="DengXian" w:hAnsi="Arial"/>
          <w:iCs/>
          <w:color w:val="000000"/>
        </w:rPr>
        <w:t xml:space="preserve"> to </w:t>
      </w:r>
      <m:oMath>
        <m:r>
          <w:rPr>
            <w:rFonts w:ascii="Cambria Math" w:hAnsi="Cambria Math"/>
            <w:color w:val="000000"/>
          </w:rPr>
          <m:t>ρ</m:t>
        </m:r>
      </m:oMath>
      <w:r w:rsidRPr="00E736A8">
        <w:rPr>
          <w:rFonts w:ascii="Arial" w:eastAsia="DengXian" w:hAnsi="Arial"/>
          <w:iCs/>
          <w:color w:val="000000"/>
        </w:rPr>
        <w:t xml:space="preserve"> </w:t>
      </w:r>
      <w:r>
        <w:rPr>
          <w:rFonts w:ascii="Arial" w:eastAsia="DengXian" w:hAnsi="Arial"/>
          <w:iCs/>
          <w:color w:val="000000"/>
        </w:rPr>
        <w:t>=</w:t>
      </w:r>
      <w:r w:rsidRPr="00E736A8">
        <w:rPr>
          <w:rFonts w:ascii="Arial" w:hAnsi="Arial"/>
          <w:color w:val="000000"/>
        </w:rPr>
        <w:t>1.20 kg/m</w:t>
      </w:r>
      <w:r w:rsidRPr="00E736A8">
        <w:rPr>
          <w:rFonts w:ascii="Arial" w:hAnsi="Arial"/>
          <w:color w:val="000000"/>
          <w:vertAlign w:val="superscript"/>
        </w:rPr>
        <w:t>3</w:t>
      </w:r>
      <w:r w:rsidRPr="00E736A8">
        <w:rPr>
          <w:rFonts w:ascii="Arial" w:hAnsi="Arial"/>
          <w:color w:val="000000"/>
        </w:rPr>
        <w:t xml:space="preserve"> </w:t>
      </w:r>
      <w:r>
        <w:rPr>
          <w:rFonts w:ascii="Arial" w:hAnsi="Arial"/>
          <w:color w:val="000000"/>
        </w:rPr>
        <w:t>(</w:t>
      </w:r>
      <w:r w:rsidRPr="00E736A8">
        <w:rPr>
          <w:rFonts w:ascii="Arial" w:hAnsi="Arial"/>
          <w:color w:val="000000"/>
        </w:rPr>
        <w:t xml:space="preserve">at 20°C and 1 </w:t>
      </w:r>
      <w:proofErr w:type="spellStart"/>
      <w:r w:rsidRPr="00E736A8">
        <w:rPr>
          <w:rFonts w:ascii="Arial" w:hAnsi="Arial"/>
          <w:color w:val="000000"/>
        </w:rPr>
        <w:t>atm</w:t>
      </w:r>
      <w:proofErr w:type="spellEnd"/>
      <w:r w:rsidRPr="00E736A8">
        <w:rPr>
          <w:rFonts w:ascii="Arial" w:eastAsia="DengXian" w:hAnsi="Arial"/>
          <w:iCs/>
          <w:color w:val="000000"/>
        </w:rPr>
        <w:t>)</w:t>
      </w:r>
      <w:r>
        <w:rPr>
          <w:rFonts w:ascii="Arial" w:eastAsia="DengXian" w:hAnsi="Arial"/>
          <w:iCs/>
          <w:color w:val="000000"/>
        </w:rPr>
        <w:t xml:space="preserve">, and </w:t>
      </w:r>
    </w:p>
    <w:p w14:paraId="72A03C32" w14:textId="14EADE96" w:rsidR="00E2531D" w:rsidRPr="00C75A47" w:rsidRDefault="00304D56" w:rsidP="00E07DD2">
      <w:pPr>
        <w:spacing w:line="480" w:lineRule="auto"/>
        <w:rPr>
          <w:rFonts w:ascii="Arial" w:eastAsia="DengXian" w:hAnsi="Arial"/>
          <w:iCs/>
          <w:color w:val="000000"/>
        </w:rPr>
      </w:pPr>
      <m:oMath>
        <m:sSub>
          <m:sSubPr>
            <m:ctrlPr>
              <w:rPr>
                <w:rFonts w:ascii="Cambria Math" w:hAnsi="Cambria Math"/>
                <w:i/>
                <w:iCs/>
                <w:color w:val="000000"/>
              </w:rPr>
            </m:ctrlPr>
          </m:sSubPr>
          <m:e>
            <m:r>
              <w:rPr>
                <w:rFonts w:ascii="Cambria Math" w:hAnsi="Cambria Math"/>
                <w:color w:val="000000"/>
              </w:rPr>
              <m:t>C</m:t>
            </m:r>
          </m:e>
          <m:sub>
            <m:r>
              <w:rPr>
                <w:rFonts w:ascii="Cambria Math" w:hAnsi="Cambria Math"/>
                <w:color w:val="000000"/>
              </w:rPr>
              <m:t>D</m:t>
            </m:r>
          </m:sub>
        </m:sSub>
        <m:r>
          <w:rPr>
            <w:rFonts w:ascii="Cambria Math" w:hAnsi="Cambria Math"/>
            <w:color w:val="000000"/>
          </w:rPr>
          <m:t>=</m:t>
        </m:r>
        <m:f>
          <m:fPr>
            <m:ctrlPr>
              <w:rPr>
                <w:rFonts w:ascii="Cambria Math" w:hAnsi="Cambria Math"/>
                <w:i/>
                <w:iCs/>
                <w:color w:val="000000"/>
              </w:rPr>
            </m:ctrlPr>
          </m:fPr>
          <m:num>
            <m:r>
              <w:rPr>
                <w:rFonts w:ascii="Cambria Math" w:hAnsi="Cambria Math"/>
                <w:color w:val="000000"/>
              </w:rPr>
              <m:t>432</m:t>
            </m:r>
          </m:num>
          <m:den>
            <m:sSubSup>
              <m:sSubSupPr>
                <m:ctrlPr>
                  <w:rPr>
                    <w:rFonts w:ascii="Cambria Math" w:hAnsi="Cambria Math"/>
                    <w:i/>
                    <w:iCs/>
                    <w:color w:val="000000"/>
                  </w:rPr>
                </m:ctrlPr>
              </m:sSubSupPr>
              <m:e>
                <m:r>
                  <w:rPr>
                    <w:rFonts w:ascii="Cambria Math" w:hAnsi="Cambria Math"/>
                    <w:color w:val="000000"/>
                  </w:rPr>
                  <m:t>d</m:t>
                </m:r>
              </m:e>
              <m:sub>
                <m:r>
                  <w:rPr>
                    <w:rFonts w:ascii="Cambria Math" w:hAnsi="Cambria Math"/>
                    <w:color w:val="000000"/>
                  </w:rPr>
                  <m:t>*</m:t>
                </m:r>
              </m:sub>
              <m:sup>
                <m:r>
                  <w:rPr>
                    <w:rFonts w:ascii="Cambria Math" w:hAnsi="Cambria Math"/>
                    <w:color w:val="000000"/>
                  </w:rPr>
                  <m:t>3</m:t>
                </m:r>
              </m:sup>
            </m:sSubSup>
          </m:den>
        </m:f>
        <m:sSup>
          <m:sSupPr>
            <m:ctrlPr>
              <w:rPr>
                <w:rFonts w:ascii="Cambria Math" w:hAnsi="Cambria Math"/>
                <w:i/>
                <w:iCs/>
                <w:color w:val="000000"/>
              </w:rPr>
            </m:ctrlPr>
          </m:sSupPr>
          <m:e>
            <m:d>
              <m:dPr>
                <m:ctrlPr>
                  <w:rPr>
                    <w:rFonts w:ascii="Cambria Math" w:hAnsi="Cambria Math"/>
                    <w:i/>
                    <w:iCs/>
                    <w:color w:val="000000"/>
                  </w:rPr>
                </m:ctrlPr>
              </m:dPr>
              <m:e>
                <m:r>
                  <w:rPr>
                    <w:rFonts w:ascii="Cambria Math" w:hAnsi="Cambria Math"/>
                    <w:color w:val="000000"/>
                  </w:rPr>
                  <m:t>1+0.022</m:t>
                </m:r>
                <m:sSubSup>
                  <m:sSubSupPr>
                    <m:ctrlPr>
                      <w:rPr>
                        <w:rFonts w:ascii="Cambria Math" w:hAnsi="Cambria Math"/>
                        <w:i/>
                        <w:iCs/>
                        <w:color w:val="000000"/>
                      </w:rPr>
                    </m:ctrlPr>
                  </m:sSubSupPr>
                  <m:e>
                    <m:r>
                      <w:rPr>
                        <w:rFonts w:ascii="Cambria Math" w:hAnsi="Cambria Math"/>
                        <w:color w:val="000000"/>
                      </w:rPr>
                      <m:t>d</m:t>
                    </m:r>
                  </m:e>
                  <m:sub>
                    <m:r>
                      <w:rPr>
                        <w:rFonts w:ascii="Cambria Math" w:hAnsi="Cambria Math"/>
                        <w:color w:val="000000"/>
                      </w:rPr>
                      <m:t>*</m:t>
                    </m:r>
                  </m:sub>
                  <m:sup>
                    <m:r>
                      <w:rPr>
                        <w:rFonts w:ascii="Cambria Math" w:hAnsi="Cambria Math"/>
                        <w:color w:val="000000"/>
                      </w:rPr>
                      <m:t>3</m:t>
                    </m:r>
                  </m:sup>
                </m:sSubSup>
              </m:e>
            </m:d>
          </m:e>
          <m:sup>
            <m:r>
              <w:rPr>
                <w:rFonts w:ascii="Cambria Math" w:hAnsi="Cambria Math"/>
                <w:color w:val="000000"/>
              </w:rPr>
              <m:t>0.54</m:t>
            </m:r>
          </m:sup>
        </m:sSup>
        <m:r>
          <w:rPr>
            <w:rFonts w:ascii="Cambria Math" w:hAnsi="Cambria Math"/>
            <w:color w:val="000000"/>
          </w:rPr>
          <m:t>+</m:t>
        </m:r>
        <m:d>
          <m:dPr>
            <m:begChr m:val="["/>
            <m:endChr m:val="]"/>
            <m:ctrlPr>
              <w:rPr>
                <w:rFonts w:ascii="Cambria Math" w:hAnsi="Cambria Math"/>
                <w:i/>
                <w:iCs/>
                <w:color w:val="000000"/>
              </w:rPr>
            </m:ctrlPr>
          </m:dPr>
          <m:e>
            <m:r>
              <w:rPr>
                <w:rFonts w:ascii="Cambria Math" w:hAnsi="Cambria Math"/>
                <w:color w:val="000000"/>
              </w:rPr>
              <m:t>1-exp</m:t>
            </m:r>
            <m:d>
              <m:dPr>
                <m:ctrlPr>
                  <w:rPr>
                    <w:rFonts w:ascii="Cambria Math" w:hAnsi="Cambria Math"/>
                    <w:i/>
                    <w:iCs/>
                    <w:color w:val="000000"/>
                  </w:rPr>
                </m:ctrlPr>
              </m:dPr>
              <m:e>
                <m:r>
                  <w:rPr>
                    <w:rFonts w:ascii="Cambria Math" w:hAnsi="Cambria Math"/>
                    <w:color w:val="000000"/>
                  </w:rPr>
                  <m:t>-0.15</m:t>
                </m:r>
                <m:sSubSup>
                  <m:sSubSupPr>
                    <m:ctrlPr>
                      <w:rPr>
                        <w:rFonts w:ascii="Cambria Math" w:hAnsi="Cambria Math"/>
                        <w:i/>
                        <w:iCs/>
                        <w:color w:val="000000"/>
                      </w:rPr>
                    </m:ctrlPr>
                  </m:sSubSupPr>
                  <m:e>
                    <m:r>
                      <w:rPr>
                        <w:rFonts w:ascii="Cambria Math" w:hAnsi="Cambria Math"/>
                        <w:color w:val="000000"/>
                      </w:rPr>
                      <m:t>d</m:t>
                    </m:r>
                  </m:e>
                  <m:sub>
                    <m:r>
                      <w:rPr>
                        <w:rFonts w:ascii="Cambria Math" w:hAnsi="Cambria Math"/>
                        <w:color w:val="000000"/>
                      </w:rPr>
                      <m:t>*</m:t>
                    </m:r>
                  </m:sub>
                  <m:sup>
                    <m:r>
                      <w:rPr>
                        <w:rFonts w:ascii="Cambria Math" w:hAnsi="Cambria Math"/>
                        <w:color w:val="000000"/>
                      </w:rPr>
                      <m:t>0.45</m:t>
                    </m:r>
                  </m:sup>
                </m:sSubSup>
              </m:e>
            </m:d>
          </m:e>
        </m:d>
      </m:oMath>
      <w:r w:rsidR="00E2531D" w:rsidRPr="00C75A47">
        <w:rPr>
          <w:rFonts w:ascii="Arial" w:eastAsia="DengXian" w:hAnsi="Arial"/>
          <w:iCs/>
          <w:color w:val="000000"/>
        </w:rPr>
        <w:t xml:space="preserve">,   (eqn. </w:t>
      </w:r>
      <w:r w:rsidR="005F1731" w:rsidRPr="00C75A47">
        <w:rPr>
          <w:rFonts w:ascii="Arial" w:eastAsia="DengXian" w:hAnsi="Arial"/>
          <w:iCs/>
          <w:color w:val="000000"/>
        </w:rPr>
        <w:t>S7</w:t>
      </w:r>
      <w:r w:rsidR="00E2531D" w:rsidRPr="00C75A47">
        <w:rPr>
          <w:rFonts w:ascii="Arial" w:eastAsia="DengXian" w:hAnsi="Arial"/>
          <w:iCs/>
          <w:color w:val="000000"/>
        </w:rPr>
        <w:t>;</w:t>
      </w:r>
      <w:r w:rsidR="00E07DD2">
        <w:rPr>
          <w:rFonts w:ascii="Arial" w:eastAsia="DengXian" w:hAnsi="Arial"/>
          <w:iCs/>
          <w:color w:val="000000"/>
        </w:rPr>
        <w:t xml:space="preserve"> </w:t>
      </w:r>
      <w:r w:rsidR="00E07DD2">
        <w:rPr>
          <w:rFonts w:ascii="Arial" w:eastAsia="DengXian" w:hAnsi="Arial"/>
          <w:iCs/>
          <w:color w:val="000000"/>
        </w:rPr>
        <w:fldChar w:fldCharType="begin" w:fldLock="1"/>
      </w:r>
      <w:r w:rsidR="00E07DD2">
        <w:rPr>
          <w:rFonts w:ascii="Arial" w:eastAsia="DengXian" w:hAnsi="Arial"/>
          <w:iCs/>
          <w:color w:val="000000"/>
        </w:rPr>
        <w:instrText>ADDIN CSL_CITATION {"citationItems":[{"id":"ITEM-1","itemData":{"DOI":"10.1016/j.powtec.2008.07.006","ISSN":"00325910","abstract":"Two formulas are proposed for explicitly evaluating drag coefficient and settling velocity of spherical particles, respectively, in the entire subcritical region. Comparisons with fourteen previously-developed formulas show that the present study gives the best representation of a complete set of historical data reported in the literature for Reynolds numbers up to 2 × 105. © 2008 Elsevier B.V. All rights reserved.","author":[{"dropping-particle":"","family":"Cheng","given":"Nian Sheng","non-dropping-particle":"","parse-names":false,"suffix":""}],"container-title":"Powder Technology","id":"ITEM-1","issue":"3","issued":{"date-parts":[["2009","2"]]},"page":"395-398","title":"Comparison of formulas for drag coefficient and settling velocity of spherical particles","type":"article-journal","volume":"189"},"uris":["http://www.mendeley.com/documents/?uuid=49ee90da-e585-4d48-b1c9-e40bcc6607e1"]}],"mendeley":{"formattedCitation":"(Cheng, 2009)","plainTextFormattedCitation":"(Cheng, 2009)","previouslyFormattedCitation":"(Cheng, 2009)"},"properties":{"noteIndex":0},"schema":"https://github.com/citation-style-language/schema/raw/master/csl-citation.json"}</w:instrText>
      </w:r>
      <w:r w:rsidR="00E07DD2">
        <w:rPr>
          <w:rFonts w:ascii="Arial" w:eastAsia="DengXian" w:hAnsi="Arial"/>
          <w:iCs/>
          <w:color w:val="000000"/>
        </w:rPr>
        <w:fldChar w:fldCharType="separate"/>
      </w:r>
      <w:r w:rsidR="00E07DD2" w:rsidRPr="00E07DD2">
        <w:rPr>
          <w:rFonts w:ascii="Arial" w:eastAsia="DengXian" w:hAnsi="Arial"/>
          <w:iCs/>
          <w:noProof/>
          <w:color w:val="000000"/>
        </w:rPr>
        <w:t>(Cheng, 2009)</w:t>
      </w:r>
      <w:r w:rsidR="00E07DD2">
        <w:rPr>
          <w:rFonts w:ascii="Arial" w:eastAsia="DengXian" w:hAnsi="Arial"/>
          <w:iCs/>
          <w:color w:val="000000"/>
        </w:rPr>
        <w:fldChar w:fldCharType="end"/>
      </w:r>
      <w:r w:rsidR="00E2531D" w:rsidRPr="00C75A47">
        <w:rPr>
          <w:rFonts w:ascii="Arial" w:eastAsia="DengXian" w:hAnsi="Arial"/>
          <w:iCs/>
          <w:color w:val="000000"/>
        </w:rPr>
        <w:t>)</w:t>
      </w:r>
    </w:p>
    <w:p w14:paraId="0832341E" w14:textId="55B8FB33" w:rsidR="00E2531D" w:rsidRPr="00E736A8" w:rsidRDefault="00E2531D" w:rsidP="00E07DD2">
      <w:pPr>
        <w:spacing w:line="480" w:lineRule="auto"/>
        <w:rPr>
          <w:rFonts w:ascii="Arial" w:eastAsia="DengXian" w:hAnsi="Arial"/>
          <w:iCs/>
          <w:color w:val="000000"/>
        </w:rPr>
      </w:pPr>
      <w:r w:rsidRPr="00E736A8">
        <w:rPr>
          <w:rFonts w:ascii="Arial" w:eastAsia="DengXian" w:hAnsi="Arial"/>
          <w:iCs/>
          <w:color w:val="000000"/>
        </w:rPr>
        <w:t xml:space="preserve">with </w:t>
      </w:r>
      <m:oMath>
        <m:sSub>
          <m:sSubPr>
            <m:ctrlPr>
              <w:rPr>
                <w:rFonts w:ascii="Cambria Math" w:hAnsi="Cambria Math"/>
                <w:i/>
                <w:iCs/>
                <w:color w:val="000000"/>
              </w:rPr>
            </m:ctrlPr>
          </m:sSubPr>
          <m:e>
            <m:r>
              <w:rPr>
                <w:rFonts w:ascii="Cambria Math" w:hAnsi="Cambria Math"/>
                <w:color w:val="000000"/>
              </w:rPr>
              <m:t>d</m:t>
            </m:r>
          </m:e>
          <m:sub>
            <m:r>
              <w:rPr>
                <w:rFonts w:ascii="Cambria Math" w:hAnsi="Cambria Math"/>
                <w:color w:val="000000"/>
              </w:rPr>
              <m:t>*</m:t>
            </m:r>
          </m:sub>
        </m:sSub>
        <m:r>
          <w:rPr>
            <w:rFonts w:ascii="Cambria Math" w:hAnsi="Cambria Math"/>
            <w:color w:val="000000"/>
          </w:rPr>
          <m:t>=</m:t>
        </m:r>
        <m:sSup>
          <m:sSupPr>
            <m:ctrlPr>
              <w:rPr>
                <w:rFonts w:ascii="Cambria Math" w:hAnsi="Cambria Math"/>
                <w:i/>
                <w:iCs/>
                <w:color w:val="000000"/>
              </w:rPr>
            </m:ctrlPr>
          </m:sSupPr>
          <m:e>
            <m:d>
              <m:dPr>
                <m:ctrlPr>
                  <w:rPr>
                    <w:rFonts w:ascii="Cambria Math" w:hAnsi="Cambria Math"/>
                    <w:i/>
                    <w:iCs/>
                    <w:color w:val="000000"/>
                  </w:rPr>
                </m:ctrlPr>
              </m:dPr>
              <m:e>
                <m:f>
                  <m:fPr>
                    <m:ctrlPr>
                      <w:rPr>
                        <w:rFonts w:ascii="Cambria Math" w:hAnsi="Cambria Math"/>
                        <w:i/>
                        <w:color w:val="000000"/>
                      </w:rPr>
                    </m:ctrlPr>
                  </m:fPr>
                  <m:num>
                    <m:d>
                      <m:dPr>
                        <m:ctrlPr>
                          <w:rPr>
                            <w:rFonts w:ascii="Cambria Math" w:hAnsi="Cambria Math"/>
                            <w:i/>
                            <w:iCs/>
                            <w:color w:val="000000"/>
                          </w:rPr>
                        </m:ctrlPr>
                      </m:dPr>
                      <m:e>
                        <m:sSub>
                          <m:sSubPr>
                            <m:ctrlPr>
                              <w:rPr>
                                <w:rFonts w:ascii="Cambria Math" w:hAnsi="Cambria Math"/>
                                <w:i/>
                                <w:iCs/>
                                <w:color w:val="000000"/>
                              </w:rPr>
                            </m:ctrlPr>
                          </m:sSubPr>
                          <m:e>
                            <m:r>
                              <w:rPr>
                                <w:rFonts w:ascii="Cambria Math" w:hAnsi="Cambria Math"/>
                                <w:color w:val="000000"/>
                              </w:rPr>
                              <m:t>ρ</m:t>
                            </m:r>
                          </m:e>
                          <m:sub>
                            <m:r>
                              <w:rPr>
                                <w:rFonts w:ascii="Cambria Math" w:hAnsi="Cambria Math"/>
                                <w:color w:val="000000"/>
                              </w:rPr>
                              <m:t>s</m:t>
                            </m:r>
                          </m:sub>
                        </m:sSub>
                        <m:r>
                          <w:rPr>
                            <w:rFonts w:ascii="Cambria Math" w:hAnsi="Cambria Math"/>
                            <w:color w:val="000000"/>
                          </w:rPr>
                          <m:t>-ρ</m:t>
                        </m:r>
                      </m:e>
                    </m:d>
                    <m:r>
                      <w:rPr>
                        <w:rFonts w:ascii="Cambria Math" w:hAnsi="Cambria Math"/>
                        <w:color w:val="000000"/>
                      </w:rPr>
                      <m:t>g</m:t>
                    </m:r>
                  </m:num>
                  <m:den>
                    <m:r>
                      <w:rPr>
                        <w:rFonts w:ascii="Cambria Math" w:hAnsi="Cambria Math"/>
                        <w:color w:val="000000"/>
                      </w:rPr>
                      <m:t>ρν</m:t>
                    </m:r>
                  </m:den>
                </m:f>
              </m:e>
            </m:d>
          </m:e>
          <m:sup>
            <m:f>
              <m:fPr>
                <m:type m:val="lin"/>
                <m:ctrlPr>
                  <w:rPr>
                    <w:rFonts w:ascii="Cambria Math" w:hAnsi="Cambria Math"/>
                    <w:i/>
                    <w:iCs/>
                    <w:color w:val="000000"/>
                  </w:rPr>
                </m:ctrlPr>
              </m:fPr>
              <m:num>
                <m:r>
                  <w:rPr>
                    <w:rFonts w:ascii="Cambria Math" w:hAnsi="Cambria Math"/>
                    <w:color w:val="000000"/>
                  </w:rPr>
                  <m:t>1</m:t>
                </m:r>
              </m:num>
              <m:den>
                <m:r>
                  <w:rPr>
                    <w:rFonts w:ascii="Cambria Math" w:hAnsi="Cambria Math"/>
                    <w:color w:val="000000"/>
                  </w:rPr>
                  <m:t>3</m:t>
                </m:r>
              </m:den>
            </m:f>
          </m:sup>
        </m:sSup>
      </m:oMath>
      <w:r w:rsidRPr="00E736A8">
        <w:rPr>
          <w:rFonts w:ascii="Arial" w:eastAsia="DengXian" w:hAnsi="Arial"/>
          <w:iCs/>
          <w:color w:val="000000"/>
        </w:rPr>
        <w:t xml:space="preserve">,   (eqn. </w:t>
      </w:r>
      <w:r w:rsidR="00C75A47">
        <w:rPr>
          <w:rFonts w:ascii="Arial" w:eastAsia="DengXian" w:hAnsi="Arial"/>
          <w:iCs/>
          <w:color w:val="000000"/>
        </w:rPr>
        <w:t>S8</w:t>
      </w:r>
      <w:r>
        <w:rPr>
          <w:rFonts w:ascii="Arial" w:eastAsia="DengXian" w:hAnsi="Arial"/>
          <w:iCs/>
          <w:color w:val="000000"/>
        </w:rPr>
        <w:t>;</w:t>
      </w:r>
      <w:r w:rsidR="00E07DD2">
        <w:rPr>
          <w:rFonts w:ascii="Arial" w:eastAsia="DengXian" w:hAnsi="Arial"/>
          <w:iCs/>
          <w:color w:val="000000"/>
        </w:rPr>
        <w:t xml:space="preserve"> </w:t>
      </w:r>
      <w:r w:rsidR="00E07DD2">
        <w:rPr>
          <w:rFonts w:ascii="Arial" w:eastAsia="DengXian" w:hAnsi="Arial"/>
          <w:iCs/>
          <w:color w:val="000000"/>
        </w:rPr>
        <w:fldChar w:fldCharType="begin" w:fldLock="1"/>
      </w:r>
      <w:r w:rsidR="00DC0A50">
        <w:rPr>
          <w:rFonts w:ascii="Arial" w:eastAsia="DengXian" w:hAnsi="Arial"/>
          <w:iCs/>
          <w:color w:val="000000"/>
        </w:rPr>
        <w:instrText>ADDIN CSL_CITATION {"citationItems":[{"id":"ITEM-1","itemData":{"DOI":"10.1016/j.powtec.2008.07.006","ISSN":"00325910","abstract":"Two formulas are proposed for explicitly evaluating drag coefficient and settling velocity of spherical particles, respectively, in the entire subcritical region. Comparisons with fourteen previously-developed formulas show that the present study gives the best representation of a complete set of historical data reported in the literature for Reynolds numbers up to 2 × 105. © 2008 Elsevier B.V. All rights reserved.","author":[{"dropping-particle":"","family":"Cheng","given":"Nian Sheng","non-dropping-particle":"","parse-names":false,"suffix":""}],"container-title":"Powder Technology","id":"ITEM-1","issue":"3","issued":{"date-parts":[["2009","2"]]},"page":"395-398","title":"Comparison of formulas for drag coefficient and settling velocity of spherical particles","type":"article-journal","volume":"189"},"uris":["http://www.mendeley.com/documents/?uuid=49ee90da-e585-4d48-b1c9-e40bcc6607e1"]}],"mendeley":{"formattedCitation":"(Cheng, 2009)","plainTextFormattedCitation":"(Cheng, 2009)","previouslyFormattedCitation":"(Cheng, 2009)"},"properties":{"noteIndex":0},"schema":"https://github.com/citation-style-language/schema/raw/master/csl-citation.json"}</w:instrText>
      </w:r>
      <w:r w:rsidR="00E07DD2">
        <w:rPr>
          <w:rFonts w:ascii="Arial" w:eastAsia="DengXian" w:hAnsi="Arial"/>
          <w:iCs/>
          <w:color w:val="000000"/>
        </w:rPr>
        <w:fldChar w:fldCharType="separate"/>
      </w:r>
      <w:r w:rsidR="00E07DD2" w:rsidRPr="00E07DD2">
        <w:rPr>
          <w:rFonts w:ascii="Arial" w:eastAsia="DengXian" w:hAnsi="Arial"/>
          <w:iCs/>
          <w:noProof/>
          <w:color w:val="000000"/>
        </w:rPr>
        <w:t>(Cheng, 2009)</w:t>
      </w:r>
      <w:r w:rsidR="00E07DD2">
        <w:rPr>
          <w:rFonts w:ascii="Arial" w:eastAsia="DengXian" w:hAnsi="Arial"/>
          <w:iCs/>
          <w:color w:val="000000"/>
        </w:rPr>
        <w:fldChar w:fldCharType="end"/>
      </w:r>
      <w:r w:rsidRPr="00E736A8">
        <w:rPr>
          <w:rFonts w:ascii="Arial" w:eastAsia="DengXian" w:hAnsi="Arial"/>
          <w:iCs/>
          <w:color w:val="000000"/>
        </w:rPr>
        <w:t>)</w:t>
      </w:r>
    </w:p>
    <w:p w14:paraId="565399C0" w14:textId="47FAA8E9" w:rsidR="0061703F" w:rsidRDefault="00E2531D" w:rsidP="00070DB6">
      <w:pPr>
        <w:spacing w:line="480" w:lineRule="auto"/>
        <w:rPr>
          <w:rFonts w:ascii="Arial" w:hAnsi="Arial"/>
          <w:color w:val="000000"/>
        </w:rPr>
      </w:pPr>
      <w:r w:rsidRPr="00E736A8">
        <w:rPr>
          <w:rFonts w:ascii="Arial" w:hAnsi="Arial"/>
          <w:color w:val="000000"/>
        </w:rPr>
        <w:t xml:space="preserve">where </w:t>
      </w:r>
      <w:r w:rsidRPr="00E736A8">
        <w:rPr>
          <w:rFonts w:ascii="Symbol" w:eastAsia="DengXian" w:hAnsi="Symbol"/>
          <w:iCs/>
          <w:color w:val="000000"/>
        </w:rPr>
        <w:t></w:t>
      </w:r>
      <w:r w:rsidRPr="00E736A8">
        <w:rPr>
          <w:rFonts w:ascii="Arial" w:eastAsia="DengXian" w:hAnsi="Arial"/>
          <w:iCs/>
          <w:color w:val="000000"/>
        </w:rPr>
        <w:t xml:space="preserve"> is the kinematic viscosity of air (</w:t>
      </w:r>
      <w:r w:rsidRPr="00E736A8">
        <w:rPr>
          <w:rFonts w:ascii="Arial" w:hAnsi="Arial"/>
          <w:color w:val="000000"/>
        </w:rPr>
        <w:t>15.06 x 10</w:t>
      </w:r>
      <w:r w:rsidRPr="00E736A8">
        <w:rPr>
          <w:rFonts w:ascii="Arial" w:hAnsi="Arial"/>
          <w:color w:val="000000"/>
          <w:vertAlign w:val="superscript"/>
        </w:rPr>
        <w:t>-6</w:t>
      </w:r>
      <w:r w:rsidRPr="00E736A8">
        <w:rPr>
          <w:rFonts w:ascii="Arial" w:hAnsi="Arial"/>
          <w:color w:val="000000"/>
        </w:rPr>
        <w:t xml:space="preserve"> m</w:t>
      </w:r>
      <w:r w:rsidRPr="00E736A8">
        <w:rPr>
          <w:rFonts w:ascii="Arial" w:hAnsi="Arial"/>
          <w:color w:val="000000"/>
          <w:vertAlign w:val="superscript"/>
        </w:rPr>
        <w:t>2</w:t>
      </w:r>
      <w:r w:rsidRPr="00E736A8">
        <w:rPr>
          <w:rFonts w:ascii="Arial" w:hAnsi="Arial"/>
          <w:color w:val="000000"/>
        </w:rPr>
        <w:t>/s</w:t>
      </w:r>
      <w:r>
        <w:rPr>
          <w:rFonts w:ascii="Arial" w:hAnsi="Arial"/>
          <w:color w:val="000000"/>
        </w:rPr>
        <w:t xml:space="preserve"> </w:t>
      </w:r>
      <w:r w:rsidRPr="00E736A8">
        <w:rPr>
          <w:rFonts w:ascii="Arial" w:hAnsi="Arial"/>
          <w:color w:val="000000"/>
        </w:rPr>
        <w:t xml:space="preserve">at 20°C and 1 </w:t>
      </w:r>
      <w:proofErr w:type="spellStart"/>
      <w:r w:rsidRPr="00E736A8">
        <w:rPr>
          <w:rFonts w:ascii="Arial" w:hAnsi="Arial"/>
          <w:color w:val="000000"/>
        </w:rPr>
        <w:t>atm</w:t>
      </w:r>
      <w:proofErr w:type="spellEnd"/>
      <w:r w:rsidRPr="00E736A8">
        <w:rPr>
          <w:rFonts w:ascii="Arial" w:eastAsia="DengXian" w:hAnsi="Arial"/>
          <w:iCs/>
          <w:color w:val="000000"/>
        </w:rPr>
        <w:t>).</w:t>
      </w:r>
      <w:r w:rsidR="0061703F">
        <w:rPr>
          <w:rFonts w:ascii="Arial" w:hAnsi="Arial"/>
          <w:color w:val="000000"/>
        </w:rPr>
        <w:br w:type="page"/>
      </w:r>
    </w:p>
    <w:p w14:paraId="1DFF6466" w14:textId="77777777" w:rsidR="001B13DD" w:rsidRPr="002C373F" w:rsidRDefault="001B13DD" w:rsidP="001B13DD">
      <w:pPr>
        <w:spacing w:line="480" w:lineRule="auto"/>
        <w:rPr>
          <w:rFonts w:ascii="Arial" w:hAnsi="Arial"/>
          <w:i/>
          <w:iCs/>
          <w:color w:val="000000" w:themeColor="text1"/>
        </w:rPr>
      </w:pPr>
      <w:r w:rsidRPr="002C373F">
        <w:rPr>
          <w:rFonts w:ascii="Arial" w:hAnsi="Arial"/>
          <w:i/>
          <w:iCs/>
          <w:color w:val="000000" w:themeColor="text1"/>
        </w:rPr>
        <w:t>Seed trajectories and estimates of terminal velocity are independent of release height</w:t>
      </w:r>
    </w:p>
    <w:p w14:paraId="69BB5A7E" w14:textId="7601A71C" w:rsidR="001B13DD" w:rsidRDefault="00B97810" w:rsidP="001B13DD">
      <w:pPr>
        <w:spacing w:after="0" w:line="480" w:lineRule="auto"/>
        <w:rPr>
          <w:rFonts w:ascii="Arial" w:hAnsi="Arial"/>
          <w:color w:val="000000" w:themeColor="text1"/>
        </w:rPr>
      </w:pPr>
      <w:r>
        <w:rPr>
          <w:rFonts w:ascii="Arial" w:hAnsi="Arial"/>
          <w:color w:val="000000" w:themeColor="text1"/>
        </w:rPr>
        <w:t>W</w:t>
      </w:r>
      <w:r w:rsidR="001B13DD" w:rsidRPr="002C373F">
        <w:rPr>
          <w:rFonts w:ascii="Arial" w:hAnsi="Arial"/>
          <w:color w:val="000000" w:themeColor="text1"/>
        </w:rPr>
        <w:t>e examined whether estimated seed trajectories and terminal velocities are independent of seed release height. To this end, we measured seeds of four plant species with different morphologies (</w:t>
      </w:r>
      <w:proofErr w:type="spellStart"/>
      <w:r w:rsidR="001B13DD" w:rsidRPr="002C373F">
        <w:rPr>
          <w:rFonts w:ascii="Arial" w:hAnsi="Arial"/>
          <w:i/>
          <w:iCs/>
          <w:color w:val="000000" w:themeColor="text1"/>
        </w:rPr>
        <w:t>Agrimonia</w:t>
      </w:r>
      <w:proofErr w:type="spellEnd"/>
      <w:r w:rsidR="001B13DD" w:rsidRPr="002C373F">
        <w:rPr>
          <w:rFonts w:ascii="Arial" w:hAnsi="Arial"/>
          <w:i/>
          <w:iCs/>
          <w:color w:val="000000" w:themeColor="text1"/>
        </w:rPr>
        <w:t xml:space="preserve"> </w:t>
      </w:r>
      <w:proofErr w:type="spellStart"/>
      <w:r w:rsidR="001B13DD" w:rsidRPr="002C373F">
        <w:rPr>
          <w:rFonts w:ascii="Arial" w:hAnsi="Arial"/>
          <w:i/>
          <w:iCs/>
          <w:color w:val="000000" w:themeColor="text1"/>
        </w:rPr>
        <w:t>eupatoria</w:t>
      </w:r>
      <w:proofErr w:type="spellEnd"/>
      <w:r w:rsidR="001B13DD" w:rsidRPr="002C373F">
        <w:rPr>
          <w:rFonts w:ascii="Arial" w:hAnsi="Arial"/>
          <w:color w:val="000000" w:themeColor="text1"/>
        </w:rPr>
        <w:t xml:space="preserve">, </w:t>
      </w:r>
      <w:proofErr w:type="spellStart"/>
      <w:r w:rsidR="001B13DD" w:rsidRPr="002C373F">
        <w:rPr>
          <w:rFonts w:ascii="Arial" w:hAnsi="Arial"/>
          <w:i/>
          <w:iCs/>
          <w:color w:val="000000" w:themeColor="text1"/>
        </w:rPr>
        <w:t>Silene</w:t>
      </w:r>
      <w:proofErr w:type="spellEnd"/>
      <w:r w:rsidR="001B13DD" w:rsidRPr="002C373F">
        <w:rPr>
          <w:rFonts w:ascii="Arial" w:hAnsi="Arial"/>
          <w:i/>
          <w:iCs/>
          <w:color w:val="000000" w:themeColor="text1"/>
        </w:rPr>
        <w:t xml:space="preserve"> vulgaris, Iris </w:t>
      </w:r>
      <w:proofErr w:type="spellStart"/>
      <w:r w:rsidR="001B13DD" w:rsidRPr="002C373F">
        <w:rPr>
          <w:rFonts w:ascii="Arial" w:hAnsi="Arial"/>
          <w:i/>
          <w:iCs/>
          <w:color w:val="000000" w:themeColor="text1"/>
        </w:rPr>
        <w:t>pseudacorus</w:t>
      </w:r>
      <w:proofErr w:type="spellEnd"/>
      <w:r w:rsidR="001B13DD" w:rsidRPr="002C373F">
        <w:rPr>
          <w:rFonts w:ascii="Arial" w:hAnsi="Arial"/>
          <w:color w:val="000000" w:themeColor="text1"/>
        </w:rPr>
        <w:t xml:space="preserve">, and </w:t>
      </w:r>
      <w:proofErr w:type="spellStart"/>
      <w:r w:rsidR="001B13DD" w:rsidRPr="002C373F">
        <w:rPr>
          <w:rFonts w:ascii="Arial" w:hAnsi="Arial"/>
          <w:i/>
          <w:iCs/>
          <w:color w:val="000000" w:themeColor="text1"/>
        </w:rPr>
        <w:t>Rhinanthus</w:t>
      </w:r>
      <w:proofErr w:type="spellEnd"/>
      <w:r w:rsidR="001B13DD" w:rsidRPr="002C373F">
        <w:rPr>
          <w:rFonts w:ascii="Arial" w:hAnsi="Arial"/>
          <w:i/>
          <w:iCs/>
          <w:color w:val="000000" w:themeColor="text1"/>
        </w:rPr>
        <w:t xml:space="preserve"> minor</w:t>
      </w:r>
      <w:r w:rsidR="001B13DD" w:rsidRPr="002C373F">
        <w:rPr>
          <w:rFonts w:ascii="Arial" w:hAnsi="Arial"/>
          <w:color w:val="000000" w:themeColor="text1"/>
        </w:rPr>
        <w:t>) (Table S2</w:t>
      </w:r>
      <w:r w:rsidR="001B13DD">
        <w:rPr>
          <w:rFonts w:ascii="Arial" w:hAnsi="Arial"/>
          <w:color w:val="000000" w:themeColor="text1"/>
        </w:rPr>
        <w:t>; Fig. S4</w:t>
      </w:r>
      <w:r w:rsidR="001B13DD" w:rsidRPr="002C373F">
        <w:rPr>
          <w:rFonts w:ascii="Arial" w:hAnsi="Arial"/>
          <w:color w:val="000000" w:themeColor="text1"/>
        </w:rPr>
        <w:t>) for each of three release heights (2095 mm, 1575 mm, and 1075 mm distance from the bottom of the release flap to the bottom of the falling corridor). These different release heights were achieved by inserting tubes of different lengths between the release flap and the falling corridor. For each combination of release height and species, we measured 30 seeds, distinguishing between 15 smaller and 15 larger seeds to account for intraspecific variation in seed properties.</w:t>
      </w:r>
    </w:p>
    <w:p w14:paraId="0E936945" w14:textId="77777777" w:rsidR="00B50D62" w:rsidRPr="002C373F" w:rsidRDefault="00B50D62" w:rsidP="001B13DD">
      <w:pPr>
        <w:spacing w:after="0" w:line="480" w:lineRule="auto"/>
        <w:rPr>
          <w:rFonts w:ascii="Arial" w:hAnsi="Arial"/>
          <w:color w:val="000000" w:themeColor="text1"/>
        </w:rPr>
      </w:pPr>
    </w:p>
    <w:p w14:paraId="538B91E0" w14:textId="77777777" w:rsidR="001B13DD" w:rsidRPr="002C373F" w:rsidRDefault="001B13DD" w:rsidP="001B13DD">
      <w:pPr>
        <w:spacing w:line="480" w:lineRule="auto"/>
        <w:rPr>
          <w:rFonts w:ascii="Arial" w:hAnsi="Arial"/>
          <w:color w:val="000000" w:themeColor="text1"/>
        </w:rPr>
      </w:pPr>
      <w:r w:rsidRPr="002C373F">
        <w:rPr>
          <w:rFonts w:ascii="Arial" w:hAnsi="Arial"/>
          <w:b/>
          <w:color w:val="000000" w:themeColor="text1"/>
        </w:rPr>
        <w:t>Table S2.</w:t>
      </w:r>
      <w:r w:rsidRPr="002C373F">
        <w:rPr>
          <w:rFonts w:ascii="Arial" w:hAnsi="Arial"/>
          <w:color w:val="000000" w:themeColor="text1"/>
        </w:rPr>
        <w:t xml:space="preserve"> Seed properties of the study species. Seed mass was calculated as the average mass of 15 seeds per species and size class (30 seeds in the case of </w:t>
      </w:r>
      <w:proofErr w:type="spellStart"/>
      <w:r w:rsidRPr="002C373F">
        <w:rPr>
          <w:rFonts w:ascii="Arial" w:hAnsi="Arial"/>
          <w:i/>
          <w:color w:val="000000" w:themeColor="text1"/>
        </w:rPr>
        <w:t>Taraxacum</w:t>
      </w:r>
      <w:proofErr w:type="spellEnd"/>
      <w:r w:rsidRPr="002C373F">
        <w:rPr>
          <w:rFonts w:ascii="Arial" w:hAnsi="Arial"/>
          <w:color w:val="000000" w:themeColor="text1"/>
        </w:rPr>
        <w:t>). Terminal velocity (</w:t>
      </w:r>
      <w:proofErr w:type="spellStart"/>
      <w:r w:rsidRPr="002C373F">
        <w:rPr>
          <w:rFonts w:ascii="Arial" w:hAnsi="Arial"/>
          <w:i/>
          <w:color w:val="000000" w:themeColor="text1"/>
        </w:rPr>
        <w:t>V</w:t>
      </w:r>
      <w:r w:rsidRPr="002C373F">
        <w:rPr>
          <w:rFonts w:ascii="Arial" w:hAnsi="Arial"/>
          <w:i/>
          <w:color w:val="000000" w:themeColor="text1"/>
          <w:vertAlign w:val="subscript"/>
        </w:rPr>
        <w:t>t</w:t>
      </w:r>
      <w:proofErr w:type="spellEnd"/>
      <w:r w:rsidRPr="002C373F">
        <w:rPr>
          <w:rFonts w:ascii="Arial" w:hAnsi="Arial"/>
          <w:color w:val="000000" w:themeColor="text1"/>
        </w:rPr>
        <w:t xml:space="preserve">) was acquired from the TRY database </w:t>
      </w:r>
      <w:r w:rsidRPr="002C373F">
        <w:rPr>
          <w:rFonts w:ascii="Arial" w:hAnsi="Arial"/>
          <w:color w:val="000000" w:themeColor="text1"/>
        </w:rPr>
        <w:fldChar w:fldCharType="begin" w:fldLock="1"/>
      </w:r>
      <w:r w:rsidRPr="002C373F">
        <w:rPr>
          <w:rFonts w:ascii="Arial" w:hAnsi="Arial"/>
          <w:color w:val="000000" w:themeColor="text1"/>
        </w:rPr>
        <w:instrText>ADDIN CSL_CITATION {"citationItems":[{"id":"ITEM-1","itemData":{"DOI":"10.1111/gcb.14904","ISSN":"1354-1013","author":[{"dropping-particle":"","family":"Kattge","given":"Jens","non-dropping-particle":"","parse-names":false,"suffix":""},{"dropping-particle":"","family":"Bönisch","given":"Gerhard","non-dropping-particle":"","parse-names":false,"suffix":""},{"dropping-particle":"","family":"Díaz","given":"Sandra","non-dropping-particle":"","parse-names":false,"suffix":""},{"dropping-particle":"","family":"Lavorel","given":"Sandra","non-dropping-particle":"","parse-names":false,"suffix":""},{"dropping-particle":"","family":"Prentice","given":"Iain Colin","non-dropping-particle":"","parse-names":false,"suffix":""},{"dropping-particle":"","family":"Leadley","given":"Paul","non-dropping-particle":"","parse-names":false,"suffix":""},{"dropping-particle":"","family":"Tautenhahn","given":"Susanne","non-dropping-particle":"","parse-names":false,"suffix":""},{"dropping-particle":"","family":"Werner","given":"Gijsbert D. A.","non-dropping-particle":"","parse-names":false,"suffix":""},{"dropping-particle":"","family":"Aakala","given":"Tuomas","non-dropping-particle":"","parse-names":false,"suffix":""},{"dropping-particle":"","family":"Abedi","given":"Mehdi","non-dropping-particle":"","parse-names":false,"suffix":""},{"dropping-particle":"","family":"Acosta","given":"Alicia T. R.","non-dropping-particle":"","parse-names":false,"suffix":""},{"dropping-particle":"","family":"Adamidis","given":"George C.","non-dropping-particle":"","parse-names":false,"suffix":""},{"dropping-particle":"","family":"Adamson","given":"Kairi","non-dropping-particle":"","parse-names":false,"suffix":""},{"dropping-particle":"","family":"Aiba","given":"Masahiro","non-dropping-particle":"","parse-names":false,"suffix":""},{"dropping-particle":"","family":"Albert","given":"Cécile H.","non-dropping-particle":"","parse-names":false,"suffix":""},{"dropping-particle":"","family":"Alcántara","given":"Julio M.","non-dropping-particle":"","parse-names":false,"suffix":""},{"dropping-particle":"","family":"Alcázar C","given":"Carolina","non-dropping-particle":"","parse-names":false,"suffix":""},{"dropping-particle":"","family":"Aleixo","given":"Izabela","non-dropping-particle":"","parse-names":false,"suffix":""},{"dropping-particle":"","family":"Ali","given":"Hamada","non-dropping-particle":"","parse-names":false,"suffix":""},{"dropping-particle":"","family":"Amiaud","given":"Bernard","non-dropping-particle":"","parse-names":false,"suffix":""},{"dropping-particle":"","family":"Ammer","given":"Christian","non-dropping-particle":"","parse-names":false,"suffix":""},{"dropping-particle":"","family":"Amoroso","given":"Mariano M.","non-dropping-particle":"","parse-names":false,"suffix":""},{"dropping-particle":"","family":"Anand","given":"Madhur","non-dropping-particle":"","parse-names":false,"suffix":""},{"dropping-particle":"","family":"Anderson","given":"Carolyn","non-dropping-particle":"","parse-names":false,"suffix":""},{"dropping-particle":"","family":"Anten","given":"Niels","non-dropping-particle":"","parse-names":false,"suffix":""},{"dropping-particle":"","family":"Antos","given":"Joseph","non-dropping-particle":"","parse-names":false,"suffix":""},{"dropping-particle":"","family":"Apgaua","given":"Deborah</w:instrText>
      </w:r>
      <w:r w:rsidRPr="002C373F">
        <w:rPr>
          <w:rFonts w:ascii="Arial" w:hAnsi="Arial" w:hint="eastAsia"/>
          <w:color w:val="000000" w:themeColor="text1"/>
        </w:rPr>
        <w:instrText xml:space="preserve"> Mattos Guimarães","non-dropping-particle":"","parse-names":false,"suffix":""},{"dropping-particle":"","family":"Ashman","given":"Tia</w:instrText>
      </w:r>
      <w:r w:rsidRPr="002C373F">
        <w:rPr>
          <w:rFonts w:ascii="Arial" w:hAnsi="Arial" w:hint="eastAsia"/>
          <w:color w:val="000000" w:themeColor="text1"/>
        </w:rPr>
        <w:instrText>‐</w:instrText>
      </w:r>
      <w:r w:rsidRPr="002C373F">
        <w:rPr>
          <w:rFonts w:ascii="Arial" w:hAnsi="Arial" w:hint="eastAsia"/>
          <w:color w:val="000000" w:themeColor="text1"/>
        </w:rPr>
        <w:instrText>Lynn","non-dropping-particle":"","parse-names":false,"suffix":""},{"dropping-particle":"","family":"Asmara","given":"Degi</w:instrText>
      </w:r>
      <w:r w:rsidRPr="002C373F">
        <w:rPr>
          <w:rFonts w:ascii="Arial" w:hAnsi="Arial"/>
          <w:color w:val="000000" w:themeColor="text1"/>
        </w:rPr>
        <w:instrText xml:space="preserve"> Harja","non-dropping-particle":"","parse-names":false,"suffix":""},{"dropping-particle":"","family":"Asner","given":"Gregory P.","non-dropping-particle":"","parse-names":false,"suffix":""},{"dropping-particle":"","family":"Aspinwall","given":"Michael","non-dropping-particle":"","parse-names":false,"suffix":""},{"dropping-particle":"","family":"Atkin","given":"Owen","non-dropping-particle":"","parse-names":false,"suffix":""},{"dropping-particle":"","family":"Aubin","given":"Isabelle","non-dropping-particl</w:instrText>
      </w:r>
      <w:r w:rsidRPr="002C373F">
        <w:rPr>
          <w:rFonts w:ascii="Arial" w:hAnsi="Arial" w:hint="eastAsia"/>
          <w:color w:val="000000" w:themeColor="text1"/>
        </w:rPr>
        <w:instrText>e":"","parse-names":false,"suffix":""},{"dropping-particle":"","family":"Baastrup</w:instrText>
      </w:r>
      <w:r w:rsidRPr="002C373F">
        <w:rPr>
          <w:rFonts w:ascii="Arial" w:hAnsi="Arial" w:hint="eastAsia"/>
          <w:color w:val="000000" w:themeColor="text1"/>
        </w:rPr>
        <w:instrText>‐</w:instrText>
      </w:r>
      <w:r w:rsidRPr="002C373F">
        <w:rPr>
          <w:rFonts w:ascii="Arial" w:hAnsi="Arial" w:hint="eastAsia"/>
          <w:color w:val="000000" w:themeColor="text1"/>
        </w:rPr>
        <w:instrText>Spohr","given":"Lars","non-dropping-particle":"","parse-names":false,"suffix":""},{"dropping-particle":"","family":"Bahalkeh","given":"Khadijeh","non-dropping-particle":"","</w:instrText>
      </w:r>
      <w:r w:rsidRPr="002C373F">
        <w:rPr>
          <w:rFonts w:ascii="Arial" w:hAnsi="Arial"/>
          <w:color w:val="000000" w:themeColor="text1"/>
        </w:rPr>
        <w:instrText>parse-names":false,"suffix":""},{"dropping-particle":"","family":"Bahn","given":"Michael","non-dropping-particle":"","parse-names":false,"suffix":""},{"dropping-particle":"","family":"Baker","given":"Timothy","non-dropping-particle":"","parse-names":false,"suffix":""},{"dropping-particle":"","family":"Baker","given":"William J.","non-dropping-particle":"","parse-names":false,"suffix":""},{"dropping-particle":"","family":"Bakker","given":"Jan P.","non-dropping-particle":"","parse-names":false,"suffix":""},{"dropping-particle":"","family":"Baldocchi","given":"Dennis","non-dropping-particle":"","parse-names":false,"suffix":""},{"dropping-particle":"","family":"Baltzer","given":"Jennifer","non-dropping-particle":"","parse-names":false,"suffix":""},{"dropping-particle":"","family":"Banerjee","given":"Arindam","non-dropping-particle":"","parse-names":false,"suffix":""},{"dropping-particle":"","family":"Baranger","given":"Anne","non-dropping-particle":"","parse-names":false,"suffix":""},{"dropping-particle":"","family":"Barlow","given":"Jos","non-dropping-particle":"","parse-names":false,"suffix":""},{"dropping-particle":"","family":"Barneche","given":"Diego R.","non-dropping-particle":"","parse-names":false,"suffix":""},{"dropping-particle":"","family":"Baruch","given":"Zdravko","non-dropping-particle":"","parse-names":false,"suffix":""},{"dropping-particle":"","family":"Bastianelli","given":"Denis","non-dropping-particle":"","parse-names":false,"suffix":""},{"dropping-particle":"","family":"Battles","given":"John","non-dropping-particle":"","parse-names":false,"suffix":""},{"dropping-particle":"","family":"Bauerle","given":"William","non-dropping-particle":"","parse-names":false,"suffix":""},{"dropping-particle":"","family":"Bauters","given":"Marijn","non-dropping-particle":"","parse-names":false,"suffix":""},{"dropping-particle":"","family":"Bazzato","given":"Erika","non-dropping-particle":"","parse-names":false,"suffix":""},{"dropping-particle":"","family":"Beckmann","given":"Michael","non-dropping-particle":"","parse-names":false,"suffix":""},{"dropping-particle":"","family":"Beeckman","given":"Hans","non-dropping-particle":"","parse-names":false,"suffix":""},{"dropping-particle":"","family":"Beierkuhnlein","given":"Carl","non-dropping-particle":"","parse-names":false,"suffix":""},{"dropping-particle":"","family":"Bekker","given":"Renee","non-dropping-particle":"","parse-names":false,"suffix":""},{"dropping-particle":"","family":"Belfry","given":"Gavin","non-dropping-particle":"","parse-names":false,"suffix":""},{"dropping-particle":"","family":"Belluau","given":"Michael","non-dropping-particle":"","parse-names":false,"suffix":""},{"dropping-particle":"","family":"Beloiu","given":"Mirela","non-dropping-particle":"","parse-names":false,"suffix":""},{"dropping-particle":"","family":"Benavides","given":"Raquel","non-dropping-particle":"","parse-names":false,"suffix":""},{"dropping-particle":"","family":"Benomar","given":"Lahcen","non-dropping-particle":"","parse-names":false,"suffix":""},{"dropping-particle":"</w:instrText>
      </w:r>
      <w:r w:rsidRPr="002C373F">
        <w:rPr>
          <w:rFonts w:ascii="Arial" w:hAnsi="Arial" w:hint="eastAsia"/>
          <w:color w:val="000000" w:themeColor="text1"/>
        </w:rPr>
        <w:instrText>","family":"Berdugo</w:instrText>
      </w:r>
      <w:r w:rsidRPr="002C373F">
        <w:rPr>
          <w:rFonts w:ascii="Arial" w:hAnsi="Arial" w:hint="eastAsia"/>
          <w:color w:val="000000" w:themeColor="text1"/>
        </w:rPr>
        <w:instrText>‐</w:instrText>
      </w:r>
      <w:r w:rsidRPr="002C373F">
        <w:rPr>
          <w:rFonts w:ascii="Arial" w:hAnsi="Arial" w:hint="eastAsia"/>
          <w:color w:val="000000" w:themeColor="text1"/>
        </w:rPr>
        <w:instrText>Lattke","given":"Mary Lee","non-dropping-particle":"","parse-names":false,"suffix":""},{"dropping-particle":"","family":"Berenguer","given":"Erika","non-dropping-particle":"","parse-names":false,"suffix":""},{"dropping-particle":"","fa</w:instrText>
      </w:r>
      <w:r w:rsidRPr="002C373F">
        <w:rPr>
          <w:rFonts w:ascii="Arial" w:hAnsi="Arial"/>
          <w:color w:val="000000" w:themeColor="text1"/>
        </w:rPr>
        <w:instrText>mily":"Bergamin","given":"Rodrigo","non-dropping-particle":"","parse-names":false,"suffix":""},{"dropping-particle":"","family":"Bergmann","given":"Joana","non-dropping-particle":"","parse-names":false,"suffix":""},{"dropping-particle":"","family":"Bergma</w:instrText>
      </w:r>
      <w:r w:rsidRPr="002C373F">
        <w:rPr>
          <w:rFonts w:ascii="Arial" w:hAnsi="Arial" w:hint="eastAsia"/>
          <w:color w:val="000000" w:themeColor="text1"/>
        </w:rPr>
        <w:instrText>nn Carlucci","given":"Marcos","non-dropping-particle":"","parse-names":false,"suffix":""},{"dropping-particle":"","family":"Berner","given":"Logan","non-dropping-particle":"","parse-names":false,"suffix":""},{"dropping-particle":"","family":"Bernhardt</w:instrText>
      </w:r>
      <w:r w:rsidRPr="002C373F">
        <w:rPr>
          <w:rFonts w:ascii="Arial" w:hAnsi="Arial" w:hint="eastAsia"/>
          <w:color w:val="000000" w:themeColor="text1"/>
        </w:rPr>
        <w:instrText>‐</w:instrText>
      </w:r>
      <w:r w:rsidRPr="002C373F">
        <w:rPr>
          <w:rFonts w:ascii="Arial" w:hAnsi="Arial" w:hint="eastAsia"/>
          <w:color w:val="000000" w:themeColor="text1"/>
        </w:rPr>
        <w:instrText>Röm</w:instrText>
      </w:r>
      <w:r w:rsidRPr="002C373F">
        <w:rPr>
          <w:rFonts w:ascii="Arial" w:hAnsi="Arial"/>
          <w:color w:val="000000" w:themeColor="text1"/>
        </w:rPr>
        <w:instrText>ermann","given":"Markus","non-dropping-particle":"","parse-names":false,"suffix":""},{"dropping-particle":"","family":"Bigler","given":"Christof","non-dropping-particle":"","parse-names":false,"suffix":""},{"dropping-particle":"","family":"Bjorkman","given":"Anne D.","non-dropping-particle":"","parse-names":false,"suffix":""},{"dropping-particle":"","family":"Blackman","given":"Chris","non-dropping-particle":"","parse-names":false,"suffix":""},{"dropping-particle":"","family":"Blanco","given":"Carolina","non-dropping-particle":"","parse-names":false,"suffix":""},{"dropping-particle":"","family":"Blonder","given":"Benjamin","non-dropping-particle":"","parse-names":false,"suffix":""},{"dropping-particle":"","family":"Blumenthal","given":"Dana","non-dropping</w:instrText>
      </w:r>
      <w:r w:rsidRPr="002C373F">
        <w:rPr>
          <w:rFonts w:ascii="Arial" w:hAnsi="Arial" w:hint="eastAsia"/>
          <w:color w:val="000000" w:themeColor="text1"/>
        </w:rPr>
        <w:instrText>-particle":"","parse-names":false,"suffix":""},{"dropping-particle":"","family":"Bocanegra</w:instrText>
      </w:r>
      <w:r w:rsidRPr="002C373F">
        <w:rPr>
          <w:rFonts w:ascii="Arial" w:hAnsi="Arial" w:hint="eastAsia"/>
          <w:color w:val="000000" w:themeColor="text1"/>
        </w:rPr>
        <w:instrText>‐</w:instrText>
      </w:r>
      <w:r w:rsidRPr="002C373F">
        <w:rPr>
          <w:rFonts w:ascii="Arial" w:hAnsi="Arial" w:hint="eastAsia"/>
          <w:color w:val="000000" w:themeColor="text1"/>
        </w:rPr>
        <w:instrText>González","given":"Kelly T.","non-dropping-particle":"","parse-names":false,"suffix":""},{"dropping-particle":"","family":"Boeckx","given":"Pascal","non-dropping-particle":"","parse-names":false,"suffix":""},{"dropping-particle":"","family":"Bohlman","given":"Stephanie","non-dropping-particle":"","parse-names":false,"suffix":""},{"dropping-particle":"","family":"Böhning</w:instrText>
      </w:r>
      <w:r w:rsidRPr="002C373F">
        <w:rPr>
          <w:rFonts w:ascii="Arial" w:hAnsi="Arial" w:hint="eastAsia"/>
          <w:color w:val="000000" w:themeColor="text1"/>
        </w:rPr>
        <w:instrText>‐</w:instrText>
      </w:r>
      <w:r w:rsidRPr="002C373F">
        <w:rPr>
          <w:rFonts w:ascii="Arial" w:hAnsi="Arial" w:hint="eastAsia"/>
          <w:color w:val="000000" w:themeColor="text1"/>
        </w:rPr>
        <w:instrText>Gaese","given":"Katrin","non-dropping-particle":"","parse-names":false,"suffix":""},{"dropping-particle":"","family":"Boisvert</w:instrText>
      </w:r>
      <w:r w:rsidRPr="002C373F">
        <w:rPr>
          <w:rFonts w:ascii="Arial" w:hAnsi="Arial" w:hint="eastAsia"/>
          <w:color w:val="000000" w:themeColor="text1"/>
        </w:rPr>
        <w:instrText>‐</w:instrText>
      </w:r>
      <w:r w:rsidRPr="002C373F">
        <w:rPr>
          <w:rFonts w:ascii="Arial" w:hAnsi="Arial" w:hint="eastAsia"/>
          <w:color w:val="000000" w:themeColor="text1"/>
        </w:rPr>
        <w:instrText>Marsh","given":"Laura","non-dropping-particle":"","parse-names":false,"suffix":""},{"dropping-particle":"","family":"Bond","given":"William","non-dropping-particle":"","parse-names":false,"suffix":""},{"dropping-particle":"","family":"Bond</w:instrText>
      </w:r>
      <w:r w:rsidRPr="002C373F">
        <w:rPr>
          <w:rFonts w:ascii="Arial" w:hAnsi="Arial" w:hint="eastAsia"/>
          <w:color w:val="000000" w:themeColor="text1"/>
        </w:rPr>
        <w:instrText>‐</w:instrText>
      </w:r>
      <w:r w:rsidRPr="002C373F">
        <w:rPr>
          <w:rFonts w:ascii="Arial" w:hAnsi="Arial" w:hint="eastAsia"/>
          <w:color w:val="000000" w:themeColor="text1"/>
        </w:rPr>
        <w:instrText>Lamberty","given":"Ben","non-dropping-particle":"","parse-names":false,"suffix":""},{"dropping-particle":"","family":"Boom","given":"Arnoud","non-dropping-particle":"","parse-names":false,"</w:instrText>
      </w:r>
      <w:r w:rsidRPr="002C373F">
        <w:rPr>
          <w:rFonts w:ascii="Arial" w:hAnsi="Arial"/>
          <w:color w:val="000000" w:themeColor="text1"/>
        </w:rPr>
        <w:instrText>suffix":""},{"dropping-particle":"","family":"Boonman","given":"Coline C. F.","non-dropping-particle":"","parse-names":false,"suffix":""},{"dropping-particle":"","family":"Bordin","given":"Kauane","non-dropping-particle":"","parse-names":false,"suffix":""},{"dropping-particle":"","family":"Boughton","given":"Elizabeth H.","non-dropping-particle":"","parse-names":false,"suffix":""},{"dropping-particle":"","family":"Boukili","given":"Vanessa","non-dropping-particle":"","parse-names":false,"suffix":""},{"dropping-particle":"","family":"Bowman","given":"David M. J. S.","non-dropping-particle":"","parse-names":false,"suffix":""},{"dropping-particle":"","family":"Bravo","given":"Sandra","non-dropping-particle":"","parse-names":false,"suffix":""},{"dropping-particle":"","family":"Brendel","given":"Marco Richard","non-dropping-particle":"","parse-names":false,"suffix":""},{"dropping-particle":"","family":"Broadley","given":"Martin R.","non-dropping-particle":"","parse-names":false,"suffix":""},{"dropping-particle":"","family":"Brown","given":"Kerry A.","non-dropping-particle":"","parse-names":false,"suffix":""},{"dropping-particle":"","family":"Bruelheide","given":"Helge","non-dropping-particle":"","parse-names":false,"suffix":""},{"dropping-particle":"","family":"Brumnich","given":"Federico","non-dropping-particle":"","parse-names":false,"suffix":""},{"dropping-particle":"","family":"Bruun","given":"Hans Henrik","non-dropping-particle":"","parse-names":false,"suffix":""},{"dropping-particle":"","family":"Bruy","given":"David","non-dropping-particle":"","parse-names":false,"suffix":""},{"dropping-particle":"","family":"Buchanan","given":"Serra W.","non-dropping-particle":"","parse-names":false,"suffix":""},{"dropping-particle":"","family":"Bucher","given":"Solveig Franziska","non-dropping-particle":"","parse-names":false,"suffix":""},{"dropping-particle":"","family":"Buchmann","given":"Nina","non-dropping-particle":"","parse-names":false,"suffix":""},{"dropping-particle":"","family":"Buitenwerf","given":"Robert","non-dropping-particle":"","parse-names":false,"suffix":""},{"dropping-particle":"","family":"Bunker","given":"Daniel E.","non-dropping-particle":"","parse-names":false,"suffix":""},{"dropping-particle":"","family":"Bürger","given":"Jana","non-dropping-particle":"","parse-names":false,"suffix":""},{"dropping-particle":"","family":"Burrascano","given":"Sabina","non-dropping-particle":"","parse-names":false,"suffix":""},{"dropping-particle":"","family":"Burslem","given":"David F. R. P.","non-dropping-particle":"","parse-names":false,"suffix":""},{"dropping-particle":"","family":"Butterfield","given":"Bradley J.","non-dropping-particle":"","parse-names":false,"suffix":""},{"dropping-particle":"","family":"Byun","given":"Chaeho","non-dropping-particle":"","parse-names":false,"suffix":""},{"dropping-particle":"","family":"Marques","given":"Marcia","non-dropping-particle":"","parse-names":false,"suffix":""},{"dropping-particle":"","family":"Scalon","given":"Marina C.","non-dropping-particle":"","parse-names":false,"suffix":""},{"dropping-particle":"","family":"Caccianiga","given":"Marco","non-dropping-particle":"","parse-names":false,"suffix":""},{"dropping-particle":"","family":"Cadotte","given":"Marc","non-dropping-particle":"","parse-names":false,"suffix":""},{"dropping-particle":"","family":"Cailleret","given":"Maxime","non-dropping-particle":"","parse-names":false,"suffix":""},{"dropping-particle":"","family":"Camac","given":"James","non-dropping-particle":"","parse-names":false,"suffix":""},{"dropping-particle":"","family":"Camarero","given":"Jesús Julio","non-dropping-particle":"","parse-names":false,"suffix":""},{"dropping-particle":"","family":"Campany","given":"Courtney","non-dropping-particle":"","parse-names":false,"suffix":""},{"dropping-particle":"","family":"Campetella","given":"Giandiego","non-dropping-particle":"","parse-names":false,"suffix":""},{"dropping-particle":"","family":"Campos","given":"Juan Antonio","non-dropping-particle":"","parse-names":false,"suffix":""},{"dropping-particle":"","</w:instrText>
      </w:r>
      <w:r w:rsidRPr="002C373F">
        <w:rPr>
          <w:rFonts w:ascii="Arial" w:hAnsi="Arial" w:hint="eastAsia"/>
          <w:color w:val="000000" w:themeColor="text1"/>
        </w:rPr>
        <w:instrText>family":"Cano</w:instrText>
      </w:r>
      <w:r w:rsidRPr="002C373F">
        <w:rPr>
          <w:rFonts w:ascii="Arial" w:hAnsi="Arial" w:hint="eastAsia"/>
          <w:color w:val="000000" w:themeColor="text1"/>
        </w:rPr>
        <w:instrText>‐</w:instrText>
      </w:r>
      <w:r w:rsidRPr="002C373F">
        <w:rPr>
          <w:rFonts w:ascii="Arial" w:hAnsi="Arial" w:hint="eastAsia"/>
          <w:color w:val="000000" w:themeColor="text1"/>
        </w:rPr>
        <w:instrText>Arboleda","given":"Laura","non-dropping-particle":"","parse-names":false,"suffix":""},{"dropping-particle":"","family":"Canullo","given":"Roberto","non-dropping-particle":"","parse-names":false,"suffix":""},{"dropping-particle":"","family":"</w:instrText>
      </w:r>
      <w:r w:rsidRPr="002C373F">
        <w:rPr>
          <w:rFonts w:ascii="Arial" w:hAnsi="Arial"/>
          <w:color w:val="000000" w:themeColor="text1"/>
        </w:rPr>
        <w:instrText>Carbognani","given":"Michele","non-dropping-particle":"","parse-names":false,"suffix":""},{"dropping-particle":"","family":"Carvalho","given":"Fabio","non-dropping-particle":"","parse-names":false,"suffix":""},{"dropping-particle":"","family":"Casanoves","given":"Fernando","non-dropping-particle":"","parse-names":false,"suffix":""},{"dropping-particle":"","family":"Castagneyrol","given":"Bastien","non-dropping-particle":"","parse-names":false,"suffix":""},{"dropping-particle":"","family":"Catford","given"</w:instrText>
      </w:r>
      <w:r w:rsidRPr="002C373F">
        <w:rPr>
          <w:rFonts w:ascii="Arial" w:hAnsi="Arial" w:hint="eastAsia"/>
          <w:color w:val="000000" w:themeColor="text1"/>
        </w:rPr>
        <w:instrText>:"Jane A.","non-dropping-particle":"","parse-names":false,"suffix":""},{"dropping-particle":"","family":"Cavender</w:instrText>
      </w:r>
      <w:r w:rsidRPr="002C373F">
        <w:rPr>
          <w:rFonts w:ascii="Arial" w:hAnsi="Arial" w:hint="eastAsia"/>
          <w:color w:val="000000" w:themeColor="text1"/>
        </w:rPr>
        <w:instrText>‐</w:instrText>
      </w:r>
      <w:r w:rsidRPr="002C373F">
        <w:rPr>
          <w:rFonts w:ascii="Arial" w:hAnsi="Arial" w:hint="eastAsia"/>
          <w:color w:val="000000" w:themeColor="text1"/>
        </w:rPr>
        <w:instrText>Bares","given":"Jeannine","non-dropping-particle":"","parse-names":false,"suffix":""},{"dropping-particle":"","family":"Cerabolini","given":"Bruno E. L.","non-dropping-particle":"","parse-names":false,"suffix":""},{"dropping-particle":"","family":"Cervellini","given":"Marco","non-dropping-particle":"","parse-names":false,"suffix":""},{"dropping-particle":"","family":"Chacón</w:instrText>
      </w:r>
      <w:r w:rsidRPr="002C373F">
        <w:rPr>
          <w:rFonts w:ascii="Arial" w:hAnsi="Arial" w:hint="eastAsia"/>
          <w:color w:val="000000" w:themeColor="text1"/>
        </w:rPr>
        <w:instrText>‐</w:instrText>
      </w:r>
      <w:r w:rsidRPr="002C373F">
        <w:rPr>
          <w:rFonts w:ascii="Arial" w:hAnsi="Arial" w:hint="eastAsia"/>
          <w:color w:val="000000" w:themeColor="text1"/>
        </w:rPr>
        <w:instrText>Madrigal","given":"</w:instrText>
      </w:r>
      <w:r w:rsidRPr="002C373F">
        <w:rPr>
          <w:rFonts w:ascii="Arial" w:hAnsi="Arial"/>
          <w:color w:val="000000" w:themeColor="text1"/>
        </w:rPr>
        <w:instrText>Eduardo","non-dropping-particle":"","parse-names":false,"suffix":""},{"dropping-particle":"","family":"Chapin","given":"Kenneth","non-dropping-particle":"","parse-names":false,"suffix":""},{"dropping-particle":"","family":"Chapin","given":"F. Stuart","non</w:instrText>
      </w:r>
      <w:r w:rsidRPr="002C373F">
        <w:rPr>
          <w:rFonts w:ascii="Arial" w:hAnsi="Arial" w:hint="eastAsia"/>
          <w:color w:val="000000" w:themeColor="text1"/>
        </w:rPr>
        <w:instrText>-dropping-particle":"","parse-names":false,"suffix":""},{"dropping-particle":"","family":"Chelli","given":"Stefano","non-dropping-particle":"","parse-names":false,"suffix":""},{"dropping-particle":"","family":"Chen","given":"Si</w:instrText>
      </w:r>
      <w:r w:rsidRPr="002C373F">
        <w:rPr>
          <w:rFonts w:ascii="Arial" w:hAnsi="Arial" w:hint="eastAsia"/>
          <w:color w:val="000000" w:themeColor="text1"/>
        </w:rPr>
        <w:instrText>‐</w:instrText>
      </w:r>
      <w:r w:rsidRPr="002C373F">
        <w:rPr>
          <w:rFonts w:ascii="Arial" w:hAnsi="Arial" w:hint="eastAsia"/>
          <w:color w:val="000000" w:themeColor="text1"/>
        </w:rPr>
        <w:instrText>Chong","non-dropping-partic</w:instrText>
      </w:r>
      <w:r w:rsidRPr="002C373F">
        <w:rPr>
          <w:rFonts w:ascii="Arial" w:hAnsi="Arial"/>
          <w:color w:val="000000" w:themeColor="text1"/>
        </w:rPr>
        <w:instrText>le":"","parse-names":false,"suffix":""},{"dropping-particle":"","family":"Chen","given":"Anping","non-dropping-particle":"","parse-names":false,"suffix":""},{"dropping-particle":"","family":"Cherubini","given":"Paolo","non-dropping-particle":"","parse-names":false,"suffix":""},{"dropping-particle":"","family":"Chianucci","given":"Francesco","non-dropping-particle":"","parse-names":false,"suffix":""},{"dropping-particle":"","family":"Choat","given":"Brendan","non-dropping-particle":"","parse-names":false,"</w:instrText>
      </w:r>
      <w:r w:rsidRPr="002C373F">
        <w:rPr>
          <w:rFonts w:ascii="Arial" w:hAnsi="Arial" w:hint="eastAsia"/>
          <w:color w:val="000000" w:themeColor="text1"/>
        </w:rPr>
        <w:instrText>suffix":""},{"dropping-particle":"","family":"Chung","given":"Kyong</w:instrText>
      </w:r>
      <w:r w:rsidRPr="002C373F">
        <w:rPr>
          <w:rFonts w:ascii="Arial" w:hAnsi="Arial" w:hint="eastAsia"/>
          <w:color w:val="000000" w:themeColor="text1"/>
        </w:rPr>
        <w:instrText>‐</w:instrText>
      </w:r>
      <w:r w:rsidRPr="002C373F">
        <w:rPr>
          <w:rFonts w:ascii="Arial" w:hAnsi="Arial" w:hint="eastAsia"/>
          <w:color w:val="000000" w:themeColor="text1"/>
        </w:rPr>
        <w:instrText>Sook","non-dropping-particle":"","parse-names":false,"suffix":""},{"dropping-particle":"","family":"Chytrý","given":"Milan","non-dropping-particle":"","parse-names":false,"suffix":""},{"d</w:instrText>
      </w:r>
      <w:r w:rsidRPr="002C373F">
        <w:rPr>
          <w:rFonts w:ascii="Arial" w:hAnsi="Arial"/>
          <w:color w:val="000000" w:themeColor="text1"/>
        </w:rPr>
        <w:instrText>ropping-particle":"","family":"Ciccarelli","given":"Daniela","non-dropping-particle":"","parse-names":false,"suffix":""},{"dropping-particle":"","family":"Coll","given":"Lluís","non-dropping-particle":"","parse-names":false,"suffix":""},{"dropping-particle":"","family":"Collins","given":"Courtney G.","non-dropping-particle":"","parse-names":false,"suffix":""},{"dropping-particle":"","family":"Conti","given":"Luisa","non-dropping-particle":"","parse-names":false,"suffix":""},{"dropping-particle":"","family":"Coomes","given":"David","non-dropping-particle":"","parse-names":false,"suffix":""},{"dropping-particle":"","family":"Cornelissen","given":"Johannes H. C.","non-dropping-particle":"","parse-names":false,"suffix":""},{"dropping-particle":"","family":"Cornwell","given":"William K.","non-dropping-particle":"","parse-names":false,"suffix":""},{"dropping-particle":"","family":"Corona","given":"Piermaria","non-dropping-particle":"","parse-names":false,"suffix":""},{"dropping-particle":"","family":"Coyea","given":"Marie","non-dropping-particle":"","parse-names":false,"suffix":""},{"dropping-particle":"","family":"Craine","given":"Joseph","non-dropping-particle":"","parse-names":false,"suffix":""},{"dropping-particle":"","family":"Craven","given":"Dylan","non-dropping-particle":"","parse-names":false,"suffix":""},{"dropping-particle":"","family":"Cromsigt","given":"Joris P. G. M.","non-dropping-particle":"","parse-names":false,"suffix":""},{"dropping-particle":"","family":"Csecserits","given":"Anikó","non-dropping-particle":"","parse-names":false,"suffix":""},{"dropping-particle":"","family":"Cufar","given":"Katarina","non-dropping-particle":"","parse-names":false,"suffix":""},{"dropping-particle":"","family":"Cuntz","given":"Matthias","non-dropping-particle":"","parse-names":false,"suffix":""},{"dropping-particle":"","family":"Silva","given":"Ana Carolina","non-dropping-particle":"","parse-names":false,"suffix":""},{"dropping-particle":"","family":"Dahlin","given":"Kyla M.","non-dropping-particle":"","parse-names":false,"suffix":""},{"dropping-particle":"","family":"Dainese","given":"Matteo","non-dropping-particle":"","parse-names":false,"suffix":""},{"dropping-particle":"","family":"Dalke","given":"Igor","non-dropping-particle":"","parse-names":false,"suffix</w:instrText>
      </w:r>
      <w:r w:rsidRPr="002C373F">
        <w:rPr>
          <w:rFonts w:ascii="Arial" w:hAnsi="Arial" w:hint="eastAsia"/>
          <w:color w:val="000000" w:themeColor="text1"/>
        </w:rPr>
        <w:instrText>":""},{"dropping-particle":"","family":"Dalle Fratte","given":"Michele","non-dropping-particle":"","parse-names":false,"suffix":""},{"dropping-particle":"","family":"Dang</w:instrText>
      </w:r>
      <w:r w:rsidRPr="002C373F">
        <w:rPr>
          <w:rFonts w:ascii="Arial" w:hAnsi="Arial" w:hint="eastAsia"/>
          <w:color w:val="000000" w:themeColor="text1"/>
        </w:rPr>
        <w:instrText>‐</w:instrText>
      </w:r>
      <w:r w:rsidRPr="002C373F">
        <w:rPr>
          <w:rFonts w:ascii="Arial" w:hAnsi="Arial" w:hint="eastAsia"/>
          <w:color w:val="000000" w:themeColor="text1"/>
        </w:rPr>
        <w:instrText>Le","given":"Anh Tuan","non-dropping-particle":"","parse-names":false,"suffix":""},{</w:instrText>
      </w:r>
      <w:r w:rsidRPr="002C373F">
        <w:rPr>
          <w:rFonts w:ascii="Arial" w:hAnsi="Arial"/>
          <w:color w:val="000000" w:themeColor="text1"/>
        </w:rPr>
        <w:instrText>"dropping-particle":"","family":"Danihelka","given":"Jirí","non-dropping-particle":"","parse-names":false,"suffix":""},{"dropping-particle":"","family":"Dannoura","given":"Masako","non-dropping-particle":"","parse-names":false,"suffix":""},{"dropping-particle":"","family":"Dawson","given":"Samantha","non-dropping-particle":"","parse-names":false,"suffix":""},{"dropping-particle":"","family":"Beer","given":"Arend Jacobus","non-dropping-particle":"","parse-names":false,"suffix":""},{"dropping-particle":"","family":"Frutos","given":"Angel","non-dropping-particle":"De","parse-names":false,"suffix":""},{"dropping-particle":"","family":"Long","given":"Jonathan R.","non-dropping-particle":"De","parse-names":false,"suffix":""},{"dropping-particle":"","family":"Dechant","given":"Benjamin","non-dropping-particle":"","parse-names":false,"suffix":""},{"dropping-particle":"","family":"Delagrange","given":"Sylvain","non-dropping-particle":"","parse-names":false,"suffix":""},{"dropping-particle":"","family":"Delpierre","given":"Nicolas","non-dropping-particle":"","parse-names":false,"suffix":""},{"dropping-particle":"","family":"Derroire","given":"Géraldine","non-dropping-particle":"","parse-names":false,"suffix":""},{"dropping-particle":"","family":"Dias","given":"Aril</w:instrText>
      </w:r>
      <w:r w:rsidRPr="002C373F">
        <w:rPr>
          <w:rFonts w:ascii="Arial" w:hAnsi="Arial" w:hint="eastAsia"/>
          <w:color w:val="000000" w:themeColor="text1"/>
        </w:rPr>
        <w:instrText>do S.","non-dropping-particle":"","parse-names":false,"suffix":""},{"dropping-particle":"","family":"Diaz</w:instrText>
      </w:r>
      <w:r w:rsidRPr="002C373F">
        <w:rPr>
          <w:rFonts w:ascii="Arial" w:hAnsi="Arial" w:hint="eastAsia"/>
          <w:color w:val="000000" w:themeColor="text1"/>
        </w:rPr>
        <w:instrText>‐</w:instrText>
      </w:r>
      <w:r w:rsidRPr="002C373F">
        <w:rPr>
          <w:rFonts w:ascii="Arial" w:hAnsi="Arial" w:hint="eastAsia"/>
          <w:color w:val="000000" w:themeColor="text1"/>
        </w:rPr>
        <w:instrText>Toribio","given":"Milton Hugo","non-dropping-particle":"","parse-names":false,"suffix":""},{"dropping-particle":"","family":"Dimitrakopoulos","given"</w:instrText>
      </w:r>
      <w:r w:rsidRPr="002C373F">
        <w:rPr>
          <w:rFonts w:ascii="Arial" w:hAnsi="Arial"/>
          <w:color w:val="000000" w:themeColor="text1"/>
        </w:rPr>
        <w:instrText>:"Panayiotis G.","non-dropping-particle":"","parse-names":false,"suffix":""},{"dropping-particle":"","family":"Dobrowolski","given":"Mark","non-dropping-particle":"","parse-names":false,"suffix":""},{"dropping-particle":"","family":"Doktor","given":"Daniel","non-dropping-particle":"","parse-names":false,"suffix":""},{"dropping-particle":"","family":"Dřevojan","given":"Pavel","non-dropping-particle":"","parse-names":false,"suffix":""},{"dropping-particle":"","family":"Dong","given":"Ning","non-dropping-particle":"","parse-names":false,"suffix":""},{"dropping-particle":"","family":"Dransfield","given":"John","non-dropping-particle":"","parse-names":false,"suffix":""},{"dropping-particle":"","family":"Dressler","given":"Stefan","non-dropping-particle":"","parse-names":false,"suffix":""},{"dropping-particle":"","family":"Duarte","given":"Leandro","non-dropping-particle":"","parse-names":false,"suffix":""},{"dropping-particle":"","family":"Ducouret","given":"Emilie","non-dropping-particle":"","parse-names":false,"suffix":""},{"dropping-particle":"","family":"Dullinger","given":"Stefan","non-dropping-particle":"","parse-names":false,"suffix":""},{"dropping-particle":"","family":"Durka","given":"Walter","non-dropping-particle":"","parse-names":false,"suffix":""},{"dropping-particle":"","family":"Duursma","given":"Remko","non-dropping-particle":"","parse-names":false,"suffix":""},{"dropping-particle":"","family":"Dymova","given":"Olga","non-dropping-particle":"","parse-names":false,"suffix":""},{"dropping-particl</w:instrText>
      </w:r>
      <w:r w:rsidRPr="002C373F">
        <w:rPr>
          <w:rFonts w:ascii="Arial" w:hAnsi="Arial" w:hint="eastAsia"/>
          <w:color w:val="000000" w:themeColor="text1"/>
        </w:rPr>
        <w:instrText>e":"","family":"E</w:instrText>
      </w:r>
      <w:r w:rsidRPr="002C373F">
        <w:rPr>
          <w:rFonts w:ascii="Arial" w:hAnsi="Arial" w:hint="eastAsia"/>
          <w:color w:val="000000" w:themeColor="text1"/>
        </w:rPr>
        <w:instrText>‐</w:instrText>
      </w:r>
      <w:r w:rsidRPr="002C373F">
        <w:rPr>
          <w:rFonts w:ascii="Arial" w:hAnsi="Arial" w:hint="eastAsia"/>
          <w:color w:val="000000" w:themeColor="text1"/>
        </w:rPr>
        <w:instrText>Vojtkó","given":"Anna","non-dropping-particle":"","parse-names":false,"suffix":""},{"dropping-particle":"","family":"Eckstein","given":"Rolf Lutz","non-dropping-particle":"","parse-names":false,"suffix":""},{"dropping-particle":"","famil</w:instrText>
      </w:r>
      <w:r w:rsidRPr="002C373F">
        <w:rPr>
          <w:rFonts w:ascii="Arial" w:hAnsi="Arial"/>
          <w:color w:val="000000" w:themeColor="text1"/>
        </w:rPr>
        <w:instrText>y":"Ejtehadi","given":"Hamid","non-dropping-particle":"","parse-names":false,"suffix":""},{"dropping-particle":"","family":"Elser","given":"James","non-dropping-particle":"","parse-names":false,"suffix":""},{"dropping-particle":"","family":"Emilio","given":"Thaise","non-dropping-particle":"","parse-names":false,"suffix":""},{"dropping-particle":"","family":"Engemann","given":"Kristine","non-dropping-particle":"","parse-names":false,"suffix":""},{"dropping-particle":"","family":"Erfanian","given":"Mohammad</w:instrText>
      </w:r>
      <w:r w:rsidRPr="002C373F">
        <w:rPr>
          <w:rFonts w:ascii="Arial" w:hAnsi="Arial" w:hint="eastAsia"/>
          <w:color w:val="000000" w:themeColor="text1"/>
        </w:rPr>
        <w:instrText xml:space="preserve"> Bagher","non-dropping-particle":"","parse-names":false,"suffix":""},{"dropping-particle":"","family":"Erfmeier","given":"Alexandra","non-dropping-particle":"","parse-names":false,"suffix":""},{"dropping-particle":"","family":"Esquivel</w:instrText>
      </w:r>
      <w:r w:rsidRPr="002C373F">
        <w:rPr>
          <w:rFonts w:ascii="Arial" w:hAnsi="Arial" w:hint="eastAsia"/>
          <w:color w:val="000000" w:themeColor="text1"/>
        </w:rPr>
        <w:instrText>‐</w:instrText>
      </w:r>
      <w:r w:rsidRPr="002C373F">
        <w:rPr>
          <w:rFonts w:ascii="Arial" w:hAnsi="Arial" w:hint="eastAsia"/>
          <w:color w:val="000000" w:themeColor="text1"/>
        </w:rPr>
        <w:instrText>Muelbert","given":"</w:instrText>
      </w:r>
      <w:r w:rsidRPr="002C373F">
        <w:rPr>
          <w:rFonts w:ascii="Arial" w:hAnsi="Arial"/>
          <w:color w:val="000000" w:themeColor="text1"/>
        </w:rPr>
        <w:instrText>Adriane","non-dropping-particle":"","parse-names":false,"suffix":""},{"dropping-particle":"","family":"Esser","given":"Gerd","non-dropping-particle":"","parse-names":false,"suffix":""},{"dropping-particle":"","family":"Estiarte","given":"Marc","non-dropping-particle":"","parse-names":false,"suffix":""},{"dropping-particle":"","family":"Domingues","given":"Tomas F.","non-dropping-particle":"","parse-names":false,"suffix":""},{"dropping-particle":"","family":"Fagan","given":"William F.","non-dropping-particle":"","parse-names":false,"suffix":""},{"dropping-particle":"","family":"Fagúndez","given":"Jaime","non-dropping-particle":"","parse-names":false,"suffix":""},{"dropping-particle":"","family":"Falster","given":"Daniel S.","non-dropping-particle":"","parse-names":false,"suffix":""},{"dropping-particle":"","family":"Fan","given":"Ying","non-dropping-particle":"","parse-names":false,"suffix":""},{"dropping-particle":"","family":"Fang","given":"Jingyun","non-dropping-particle":"","parse-names":false,"suffix":""},{"dropping-particle":"","family":"Farris","given":"Emmanuele","non-dropping-particle":"","parse-names":false,"suffix":""},{"dropping-particle":"","family":"Fazlioglu","given":"Fatih","non-dropping-particle":"","parse-names":false,"suffix":""},{"dropp</w:instrText>
      </w:r>
      <w:r w:rsidRPr="002C373F">
        <w:rPr>
          <w:rFonts w:ascii="Arial" w:hAnsi="Arial" w:hint="eastAsia"/>
          <w:color w:val="000000" w:themeColor="text1"/>
        </w:rPr>
        <w:instrText>ing-particle":"","family":"Feng","given":"Yanhao","non-dropping-particle":"","parse-names":false,"suffix":""},{"dropping-particle":"","family":"Fernandez</w:instrText>
      </w:r>
      <w:r w:rsidRPr="002C373F">
        <w:rPr>
          <w:rFonts w:ascii="Arial" w:hAnsi="Arial" w:hint="eastAsia"/>
          <w:color w:val="000000" w:themeColor="text1"/>
        </w:rPr>
        <w:instrText>‐</w:instrText>
      </w:r>
      <w:r w:rsidRPr="002C373F">
        <w:rPr>
          <w:rFonts w:ascii="Arial" w:hAnsi="Arial" w:hint="eastAsia"/>
          <w:color w:val="000000" w:themeColor="text1"/>
        </w:rPr>
        <w:instrText>Mendez","given":"Fernando","non-dropping-particle":"","parse-names":false,"suffix":""},{"dropping-par</w:instrText>
      </w:r>
      <w:r w:rsidRPr="002C373F">
        <w:rPr>
          <w:rFonts w:ascii="Arial" w:hAnsi="Arial"/>
          <w:color w:val="000000" w:themeColor="text1"/>
        </w:rPr>
        <w:instrText>ticle":"","family":"Ferrara","given":"Carlotta","non-dropping-particle":"","parse-names":false,"suffix":""},{"dropping-particle":"","family":"Ferreira","given":"Joice","non-dropping-particle":"","parse-names":false,"suffix":""},{"dropping-particle":"","family":"Fidelis","given":"Alessandra","non-dropping-particle":"","parse-names":false,"suffix":""},{"dropping-particle":"","family":"Finegan","given":"Bryan","non-dropping-particle":"","parse-names":false,"suffix":""},{"dropping-particle":"","family":"Firn","given":"Jennifer","non-dropping-particle":"","parse-names":false,"suffix":""},{"dropping-particle":"","family":"Flowers","given":"Timothy J.","non-dropping-particle":"","parse-names":false,"suffix":""},{"dropping-particle":"","family":"Flynn","given":"Dan F. B.","non-dropping-particle":"","parse-names":false,"suffix":""},{"dropping-particle":"","family":"Fontana","given":"Veronika","non-dropping-particle":"","parse-names":false,"suffix":""},{"dropping-particle":"","family":"Forey","given":"Estelle","non-dropping-particle":"","parse-names":false,"suffix":""},{"dropping-particle":"","family":"Forgiarini","given":"Cristiane","non-dropping-particle":"","parse-names":false,"suffix":""},{"dropping-particle":"","family":"François","given":"Louis","non-dropping-particle":"","parse-names":false,"suffix":""},{"dropping-particle":"","family":"Frangipani","given":"Marcelo","non-dropping-particle":"","parse-names":false,"suffix":""},{"dropping-particle":"","family":"Frank","given":"Dorothea","non-dropping-particle":</w:instrText>
      </w:r>
      <w:r w:rsidRPr="002C373F">
        <w:rPr>
          <w:rFonts w:ascii="Arial" w:hAnsi="Arial" w:hint="eastAsia"/>
          <w:color w:val="000000" w:themeColor="text1"/>
        </w:rPr>
        <w:instrText>"","parse-names":false,"suffix":""},{"dropping-particle":"","family":"Frenette</w:instrText>
      </w:r>
      <w:r w:rsidRPr="002C373F">
        <w:rPr>
          <w:rFonts w:ascii="Arial" w:hAnsi="Arial" w:hint="eastAsia"/>
          <w:color w:val="000000" w:themeColor="text1"/>
        </w:rPr>
        <w:instrText>‐</w:instrText>
      </w:r>
      <w:r w:rsidRPr="002C373F">
        <w:rPr>
          <w:rFonts w:ascii="Arial" w:hAnsi="Arial" w:hint="eastAsia"/>
          <w:color w:val="000000" w:themeColor="text1"/>
        </w:rPr>
        <w:instrText>Dussault","given":"Cedric","non-dropping-particle":"","parse-names":false,"suffix":""},{"dropping-particle":"","family":"Freschet","given":"Grégoire T.","non-dropping-particle"</w:instrText>
      </w:r>
      <w:r w:rsidRPr="002C373F">
        <w:rPr>
          <w:rFonts w:ascii="Arial" w:hAnsi="Arial"/>
          <w:color w:val="000000" w:themeColor="text1"/>
        </w:rPr>
        <w:instrText>:"","parse-names":false,"suffix":""},{"dropping-particle":"","family":"Fry","given":"Ellen L.","non-dropping-particle":"","parse-names":false,"suffix":""},{"dropping-particle":"","family":"Fyllas","given":"Nikolaos M.","non-dropping-particle":"","parse-names":false,"suffix":""},{"dropping-particle":"","family":"Mazzochini","given":"Guilherme G.","non-dropping-particle":"","parse-names":false,"suffix":""},{"dropping-particle":"","family":"Gachet","given":"Sophie","non-dropping-particle":"","parse-names":false,"suffix":""},{"dropping-particle":"","family":"Gallagher","given":"Rachael","non-dropping-particle":"","parse-names":false,"suffix":""},{"dropping-particle":"","family":"Ganade","given":"Gislene","non-dropping-particle":"","parse-names":false,"suffix"</w:instrText>
      </w:r>
      <w:r w:rsidRPr="002C373F">
        <w:rPr>
          <w:rFonts w:ascii="Arial" w:hAnsi="Arial" w:hint="eastAsia"/>
          <w:color w:val="000000" w:themeColor="text1"/>
        </w:rPr>
        <w:instrText>:""},{"dropping-particle":"","family":"Ganga","given":"Francesca","non-dropping-particle":"","parse-names":false,"suffix":""},{"dropping-particle":"","family":"García</w:instrText>
      </w:r>
      <w:r w:rsidRPr="002C373F">
        <w:rPr>
          <w:rFonts w:ascii="Arial" w:hAnsi="Arial" w:hint="eastAsia"/>
          <w:color w:val="000000" w:themeColor="text1"/>
        </w:rPr>
        <w:instrText>‐</w:instrText>
      </w:r>
      <w:r w:rsidRPr="002C373F">
        <w:rPr>
          <w:rFonts w:ascii="Arial" w:hAnsi="Arial" w:hint="eastAsia"/>
          <w:color w:val="000000" w:themeColor="text1"/>
        </w:rPr>
        <w:instrText>Palacios","given":"Pablo","non-dropping-particle":"","parse-names":false,"suffix":""},{"</w:instrText>
      </w:r>
      <w:r w:rsidRPr="002C373F">
        <w:rPr>
          <w:rFonts w:ascii="Arial" w:hAnsi="Arial"/>
          <w:color w:val="000000" w:themeColor="text1"/>
        </w:rPr>
        <w:instrText>dropping-particle":"","family":"Gargaglione","given":"Verónica","non-dropping-particle":"","parse-names":false,"suffix":""},{"dropping-particle":"","family":"Garnier","given":"Eric","non-dropping-particle":"","parse-names":false,"suffix":""},{"dropping-particle":"","family":"Garrido","given":"Jose Luis","non-dropping-particle":"","parse-names":false,"suffix":""},{"dropping-particle":"","family":"Gasper","given":"André Luís","non-dropping-particle":"","parse-names":false,"suffix":""},{"dropping-particle":"</w:instrText>
      </w:r>
      <w:r w:rsidRPr="002C373F">
        <w:rPr>
          <w:rFonts w:ascii="Arial" w:hAnsi="Arial" w:hint="eastAsia"/>
          <w:color w:val="000000" w:themeColor="text1"/>
        </w:rPr>
        <w:instrText>","family":"Gea</w:instrText>
      </w:r>
      <w:r w:rsidRPr="002C373F">
        <w:rPr>
          <w:rFonts w:ascii="Arial" w:hAnsi="Arial" w:hint="eastAsia"/>
          <w:color w:val="000000" w:themeColor="text1"/>
        </w:rPr>
        <w:instrText>‐</w:instrText>
      </w:r>
      <w:r w:rsidRPr="002C373F">
        <w:rPr>
          <w:rFonts w:ascii="Arial" w:hAnsi="Arial" w:hint="eastAsia"/>
          <w:color w:val="000000" w:themeColor="text1"/>
        </w:rPr>
        <w:instrText>Izquierdo","given":"Guillermo","non-dropping-particle":"","parse-names":false,"suffix":""},{"dropping-particle":"","family":"Gibson","given":"David","non-dropping-particle":"","parse-names":false,"suffix":""},{"dropping-particle":"","famil</w:instrText>
      </w:r>
      <w:r w:rsidRPr="002C373F">
        <w:rPr>
          <w:rFonts w:ascii="Arial" w:hAnsi="Arial"/>
          <w:color w:val="000000" w:themeColor="text1"/>
        </w:rPr>
        <w:instrText>y":"Gillison","given":"Andrew N.","non-dropping-particle":"","parse-names":false,"suffix":""},{"dropping-particle":"","family":"Giroldo","given":"Aelton","non-dropping-particle":"","parse-names":false,"suffix":""},{"dropping-particle":"","family":"Glasenh</w:instrText>
      </w:r>
      <w:r w:rsidRPr="002C373F">
        <w:rPr>
          <w:rFonts w:ascii="Arial" w:hAnsi="Arial" w:hint="eastAsia"/>
          <w:color w:val="000000" w:themeColor="text1"/>
        </w:rPr>
        <w:instrText>ardt","given":"Mary</w:instrText>
      </w:r>
      <w:r w:rsidRPr="002C373F">
        <w:rPr>
          <w:rFonts w:ascii="Arial" w:hAnsi="Arial" w:hint="eastAsia"/>
          <w:color w:val="000000" w:themeColor="text1"/>
        </w:rPr>
        <w:instrText>‐</w:instrText>
      </w:r>
      <w:r w:rsidRPr="002C373F">
        <w:rPr>
          <w:rFonts w:ascii="Arial" w:hAnsi="Arial" w:hint="eastAsia"/>
          <w:color w:val="000000" w:themeColor="text1"/>
        </w:rPr>
        <w:instrText>Claire","non-dropping-particle":"","parse-names":false,"suffix":""},{"dropping-particle":"","family":"Gleason","given":"Sean","non-dropping-particle":"","parse-names":false,"suffix":""},{"dropping-particle":"","family":"Gliesch","given</w:instrText>
      </w:r>
      <w:r w:rsidRPr="002C373F">
        <w:rPr>
          <w:rFonts w:ascii="Arial" w:hAnsi="Arial"/>
          <w:color w:val="000000" w:themeColor="text1"/>
        </w:rPr>
        <w:instrText>":"Mariana","non-dropping-particle":"","parse-names":false,"suffix":""},{"dropping-particle":"","family":"Goldberg","given":"Emma","non-dropping-particle":"","parse-names":false,"suffix":""},{"dropping-particle":"","family":"Göldel","given":"Bastian","non</w:instrText>
      </w:r>
      <w:r w:rsidRPr="002C373F">
        <w:rPr>
          <w:rFonts w:ascii="Arial" w:hAnsi="Arial" w:hint="eastAsia"/>
          <w:color w:val="000000" w:themeColor="text1"/>
        </w:rPr>
        <w:instrText>-dropping-particle":"","parse-names":false,"suffix":""},{"dropping-particle":"","family":"Gonzalez</w:instrText>
      </w:r>
      <w:r w:rsidRPr="002C373F">
        <w:rPr>
          <w:rFonts w:ascii="Arial" w:hAnsi="Arial" w:hint="eastAsia"/>
          <w:color w:val="000000" w:themeColor="text1"/>
        </w:rPr>
        <w:instrText>‐</w:instrText>
      </w:r>
      <w:r w:rsidRPr="002C373F">
        <w:rPr>
          <w:rFonts w:ascii="Arial" w:hAnsi="Arial" w:hint="eastAsia"/>
          <w:color w:val="000000" w:themeColor="text1"/>
        </w:rPr>
        <w:instrText>Akre","given":"Erika","non-dropping-particle":"","parse-names":false,"suffix":""},{"dropping-particle":"","family":"Gonzalez</w:instrText>
      </w:r>
      <w:r w:rsidRPr="002C373F">
        <w:rPr>
          <w:rFonts w:ascii="Arial" w:hAnsi="Arial" w:hint="eastAsia"/>
          <w:color w:val="000000" w:themeColor="text1"/>
        </w:rPr>
        <w:instrText>‐</w:instrText>
      </w:r>
      <w:r w:rsidRPr="002C373F">
        <w:rPr>
          <w:rFonts w:ascii="Arial" w:hAnsi="Arial" w:hint="eastAsia"/>
          <w:color w:val="000000" w:themeColor="text1"/>
        </w:rPr>
        <w:instrText>Andujar","given":"Jose L.","non-dropping-particle":"","parse-names":false,"suffix":""},{"dropping-particle":"","family":"González</w:instrText>
      </w:r>
      <w:r w:rsidRPr="002C373F">
        <w:rPr>
          <w:rFonts w:ascii="Arial" w:hAnsi="Arial" w:hint="eastAsia"/>
          <w:color w:val="000000" w:themeColor="text1"/>
        </w:rPr>
        <w:instrText>‐</w:instrText>
      </w:r>
      <w:r w:rsidRPr="002C373F">
        <w:rPr>
          <w:rFonts w:ascii="Arial" w:hAnsi="Arial" w:hint="eastAsia"/>
          <w:color w:val="000000" w:themeColor="text1"/>
        </w:rPr>
        <w:instrText>Melo","given":"Andrés","non-dropping-particle":"","parse-names":false,"suffix":""},{"dropping-particle":"","family":"González</w:instrText>
      </w:r>
      <w:r w:rsidRPr="002C373F">
        <w:rPr>
          <w:rFonts w:ascii="Arial" w:hAnsi="Arial" w:hint="eastAsia"/>
          <w:color w:val="000000" w:themeColor="text1"/>
        </w:rPr>
        <w:instrText>‐</w:instrText>
      </w:r>
      <w:r w:rsidRPr="002C373F">
        <w:rPr>
          <w:rFonts w:ascii="Arial" w:hAnsi="Arial" w:hint="eastAsia"/>
          <w:color w:val="000000" w:themeColor="text1"/>
        </w:rPr>
        <w:instrText>Robles","given":"Ana","non-dro</w:instrText>
      </w:r>
      <w:r w:rsidRPr="002C373F">
        <w:rPr>
          <w:rFonts w:ascii="Arial" w:hAnsi="Arial"/>
          <w:color w:val="000000" w:themeColor="text1"/>
        </w:rPr>
        <w:instrText>pping-particle":"","parse-names":false,"suffix":""},{"dropping-particle":"","family":"Graae","given":"Bente Jessen","non-dropping-particle":"","parse-names":false,"suffix":""},{"dropping-particle":"","family":"Granda","given":"Elena","non-dropping-particle":"","parse-names":false,"suffix":""},{"dropping-particle":"","family":"Graves","given":"Sarah","non-dropping-particle":"","parse-names":false,"suffix":""},{"dropping-particle":"","family":"Green","given":"Walton A.","non-dropping-particle":"","parse-names":false,"suffix":""},{"dropping-particle":"","family":"Gregor","given":"Thomas","non-dropping-particle":"","parse-names":false,"suffix":""},{"dropping-particle":"","family":"Gross","given":"Nicolas","non-dropping-particle":"","parse-names":false,"suffix":""},{"dropping-particle":"","family":"Guerin","given":"Greg R.","non-dropping-particle":"","parse-names":false,"suffix":""},{"dropping-particle":"","family":"Günther","given":"Angela","non-dropping-particle":"","parse-names":false,"suffix":""},{"dropping-particle":"","family":"Gutiérrez","given":"Alvaro G.","non-dropping-particle":"","parse-names":false,"suffix":""},{"dropping-particle":"","family":"Haddock","given":"Lillie","non-dropping-particle":"","parse-names":false,"suffix":""},{"dropping-particle":"","family":"Haines","given":"Anna","non-dropping-particle":"","parse-names":false,"suffix":""},{"dropping-particle":"","family":"Hall","given":"Jefferson","non-dropping-particle":"","parse-names":false,"suffix":""},{"dropping-particle":"","family":"Hambuckers","given":"Alain","non-dropping-particle":"","parse-names":false,"suffix":""},{"dropping-particle":"","family":"Han","given":"Wenxuan","non-dropping-particle":"","parse-names":false,"suffix":""},{"dropping-particle":"","family":"Harrison","given":"Sandy P.","non-dropping-particle":"","parse-names":false,"suffix":""},{"dropping-particle":"","family":"Hattingh","given":"Wesley","non-dropping-particle":"","parse-names":false,"suffix":""},{"dropping-particle":"","family":"Hawes","given":"Joseph E.","non-dropping-particle":"","parse-names":false,"suffix":""},{"dropping-particle":"","family":"He","given":"Tianhua","non-dropping-particle":"","parse-names":false,"suffix":""},{"dropping-particle":"","family":"He","given":"Pengcheng","non-dropping-particle":"","parse-names":false,"suffix":""},{"dropping-particle":"","family":"Heberling","given":"Jacob Mason","non-dropping-particle":"","parse-names":false,"suffix":""},{"dropping-particle":"","family":"Helm","given":"Aveliina","non-dropping-particle":"","parse-names":false,"suffix":""},{"dropping-particle":"","family":"Hempel","given":"Stefan","non-dropping-particle":"","parse-names":false,"suffix":""},{"dropping-particle":"","family":"Hentschel","given":"Jörn","non-dropping-particle":"","parse-names":false,"suffix":""},{"dropping-particle":"","family":"Hérault","given":"Bruno","non-dropping-particle":"","parse-names":false,"suffix":""},{"dropping-particle":"","family":"Hereş","given":"Ana</w:instrText>
      </w:r>
      <w:r w:rsidRPr="002C373F">
        <w:rPr>
          <w:rFonts w:ascii="Arial" w:hAnsi="Arial" w:hint="eastAsia"/>
          <w:color w:val="000000" w:themeColor="text1"/>
        </w:rPr>
        <w:instrText>‐</w:instrText>
      </w:r>
      <w:r w:rsidRPr="002C373F">
        <w:rPr>
          <w:rFonts w:ascii="Arial" w:hAnsi="Arial"/>
          <w:color w:val="000000" w:themeColor="text1"/>
        </w:rPr>
        <w:instrText>Maria","non-dropping-particle":"","parse-names":false,"suffix":""},{"dropping-particle":"","family":"Herz","given":"Katharina","non-dropping-particle":"","parse-names":false,"suffix":""},{"dropping-particle":"","family":"Heuertz","given":"Myriam","non-dropping-particle":"","parse-names":false,"suffix":""},{"dropping-particle":"","family":"Hickler","given":"Thomas","non-dropping-particle":"","parse-names":false,"suffix":""},{"dropping-particle":"","family":"Hietz","given":"Peter","non-dropping-particle":"","parse-names":false,"suffix":""},{"dropping-particle":"","family":"Higuchi","given":"Pedro","non-dropping-particle":"","parse-names":false,"suffix":""},{"dropping-particle":"","family":"Hipp","given":"Andrew L.","non-dropping-particle":"","parse-names":false,"suffix":""},{"dropping-particle":"","family":"Hirons","given":"Andrew","non-dropping-particle":"","parse-names":false,"suffix":""},{"dropping-particle":"","family":"Hock","given":"Maria","non-dropping-particle":"","parse-names":false,"suffix":""},{"dropping-particle":"","family":"Hogan","given":"James Aaron","non-dropping-particle":"","parse-names":false,"suffix":""},{"dropping-particle":"","family":"Holl","given":"Karen","non-dropping-particle":"","parse-names":false,"suffix":""},{"dropping-particle":"","family":"Honnay","given":"Olivier","non-dropping-particle":"","parse-names":false,"suffix":""},{"dropping-particle":"","family":"Hornstein","given":"Daniel","non-dropping-particle":"","parse-names":false,"suffix":""},{"dropping-particle":"","family":"Hou","given":"Enqing","non-dropping-particle":"","parse-names":false</w:instrText>
      </w:r>
      <w:r w:rsidRPr="002C373F">
        <w:rPr>
          <w:rFonts w:ascii="Arial" w:hAnsi="Arial" w:hint="eastAsia"/>
          <w:color w:val="000000" w:themeColor="text1"/>
        </w:rPr>
        <w:instrText>,"suffix":""},{"dropping-particle":"","family":"Hough</w:instrText>
      </w:r>
      <w:r w:rsidRPr="002C373F">
        <w:rPr>
          <w:rFonts w:ascii="Arial" w:hAnsi="Arial" w:hint="eastAsia"/>
          <w:color w:val="000000" w:themeColor="text1"/>
        </w:rPr>
        <w:instrText>‐</w:instrText>
      </w:r>
      <w:r w:rsidRPr="002C373F">
        <w:rPr>
          <w:rFonts w:ascii="Arial" w:hAnsi="Arial" w:hint="eastAsia"/>
          <w:color w:val="000000" w:themeColor="text1"/>
        </w:rPr>
        <w:instrText>Snee","given":"Nate","non-dropping-particle":"","parse-names":false,"suffix":""},{"dropping-particle":"","family":"Hovstad","given":"Knut Anders","non-dropping-particle":"","parse-names":false,"suffix"</w:instrText>
      </w:r>
      <w:r w:rsidRPr="002C373F">
        <w:rPr>
          <w:rFonts w:ascii="Arial" w:hAnsi="Arial"/>
          <w:color w:val="000000" w:themeColor="text1"/>
        </w:rPr>
        <w:instrText>:""},{"dropping-particle":"","family":"Ichie","given":"Tomoaki","non-dropping-particle":"","parse-names":false,"suffix":""},{"dropping-particle":"","family":"Igić","given":"Boris","non-dropping-particle":"","parse-names":false,"suffix":""},{"dropping-particle":"","family":"Illa","given":"Estela","non-dropping-particle":"","parse-names":false,"suffix":""},{"dropping-particle":"","family":"Isaac","given":"Marney","non-dropping-particle":"","parse-names":false,"suffix":""},{"dropping-particle":"","family":"Ishihara","given":"Masae","non-dropping-particle":"","parse-names":false,"suffix":""},{"dropping-particle":"","family":"Ivanov","given":"Leonid","non-dropping-particle":"","parse-names":false,"suffix":""},{"dropping-particle":"","family":"Ivanova","given":"Larissa","non-dropping-particle":"","parse-names":false,"suffix":""},{"dropping-particle":"","family":"Iversen","given":"Colleen M.","non-dropping-particle":"","parse-names":false,"suffix":""},{"dropping-particle":"","family":"Izquierdo","given":"Jordi","non-dropping-particle":"","parse-names":false,"suffix":""},{"dropping-particle":"","family":"Jackson","given":"Robert B.","non-dropping-particle":"","parse-names":false,"suffix":""},{"dropping-particle":"","family":"Jackson","given":"Benjamin","non-dropping-particle":"","parse-names":false,"suffix":""},{"dropping-particle":"","family":"Jactel","given":"Hervé","non-dropping-particle":"","parse-names":false,"suffix":""},{"dropping-particle":"","family":"Jagodzinski","given":"Andrzej M.","non-dropping-particle":"","parse-names":false,"suffix":""},{"dropping-particle":"","family":"Jandt","given":"Ute","non-dropping-particle":"","parse-names":false,"suffix":""},{"dropping-particle":"","family":"Jansen","given":"Steven","non-dropping-particle":"","parse-names":false,"suffix":""},{"dropping-particle":"","family":"Jenkins","given":"Thomas","non-dropping-particle":"","parse-names":false,"suffix":""},{"dropping-particle":"","family":"Jentsch","given":"Anke","non-dropping-particle":"","parse-names":false,"suffix":"</w:instrText>
      </w:r>
      <w:r w:rsidRPr="002C373F">
        <w:rPr>
          <w:rFonts w:ascii="Arial" w:hAnsi="Arial" w:hint="eastAsia"/>
          <w:color w:val="000000" w:themeColor="text1"/>
        </w:rPr>
        <w:instrText>"},{"dropping-particle":"","family":"Jespersen","given":"Jens Rasmus Plantener","non-dropping-particle":"","parse-names":false,"suffix":""},{"dropping-particle":"","family":"Jiang","given":"Guo</w:instrText>
      </w:r>
      <w:r w:rsidRPr="002C373F">
        <w:rPr>
          <w:rFonts w:ascii="Arial" w:hAnsi="Arial" w:hint="eastAsia"/>
          <w:color w:val="000000" w:themeColor="text1"/>
        </w:rPr>
        <w:instrText>‐</w:instrText>
      </w:r>
      <w:r w:rsidRPr="002C373F">
        <w:rPr>
          <w:rFonts w:ascii="Arial" w:hAnsi="Arial" w:hint="eastAsia"/>
          <w:color w:val="000000" w:themeColor="text1"/>
        </w:rPr>
        <w:instrText>Feng","non-dropping-particle":"","parse-names":false,"suffix"</w:instrText>
      </w:r>
      <w:r w:rsidRPr="002C373F">
        <w:rPr>
          <w:rFonts w:ascii="Arial" w:hAnsi="Arial"/>
          <w:color w:val="000000" w:themeColor="text1"/>
        </w:rPr>
        <w:instrText>:""},{"dropping-particle":"","family":"Johansen","given":"Jesper Liengaard","non-dropping-particle":"","parse-names":false,"suffix":""},{"dropping-particle":"","family":"Johnson","given":"David","non-dropping-particle":"","parse-names":false,"suffix":""},{"dropping-particle":"","family":"Jokela","given":"Eric J.","non-dropping-particle":"","parse-names":false,"suffix":""},{"dropping-particle":"","family":"Joly","given":"Carlos Alfredo","non-dropping-particle":"","parse-names":false,"suffix":""},{"dropping-particle":"","family":"Jordan","given":"Gregory J.","non-dropping-particle":"","parse-names":false,"suffix":""},{"dropping-particle":"","family":"Joseph","given":"Grant Stuart","non-dropping-particle":"","parse-names":false,"suffix":""},{"dropping-particle":"","family":"Junaedi","given":"Decky","non-dropping-particle":"","parse-names":false,"suffix":""},{"dropping-particle":"","family":"Junker","given":"Robert R.","non-dropping-particle":"","parse-names":false,"suffix":""},{"dropping-particle":"","family":"Justes","given":"Eric","non-dropping-particle":"","parse-names":false,"suffix":""},{"dropping-particle":"","family":"Kabzems","given":"Richard","non-dropping-particle":"","parse-names":false,"suffix":""},{"dropping-particle":"","family":"Kane","given":"Jeffrey","non-dropping-particle":"","parse-names":false,"suffix":""},{"dropping-particle":"","family":"Kaplan","given":"Zdenek","non-dropping-particle":"","parse-names":false,"suffix":""},{"dropping-particle":"","family":"Kattenborn","given":"Teja","non-dropping-particle":"","parse-names":false,"suffix":""},{"dropping-particle":"","family":"Kavelenova","given":"Lyudmila","non-dropping-particle":"","parse-names":false,"suffix":""},{"dropping-particle":"","family":"Kearsley","given":"Elizabeth","non-dropping-particle":"","parse-names":false,"suffix":""},{"dropping-particle":"","family":"Kempel","given":"Anne","non-dropping-particle":"","parse-names":false,"suffix":""},{"dropping-particle":"","family":"Kenzo","given":"Tanaka","non-dropping-particle":"","parse-names":false,"suffix":""},{"dropping-particle":"","family":"Kerkhoff","given":"Andrew","non-dropping-particle":"","parse-names":false,"suffix":""},{"dropping-particle":"","family":"Khalil","given":"Mohammed I.","non-dropping-particle":"","parse-names":false,"suffix":""},{"dropping-particle":"","family":"Kinlock","given":"Nicole L.","non-dropping-particle":"","parse-names":false,"suffix":""},{"dropping-particle":"","family":"Kissling","given":"Wilm Daniel","non-dropping-particle":"","parse-names":false,"suffix":""},{"dropping-particle":"","family":"Kitajima","given":"Kaoru","non-dropping-particle":"","parse-names":false,"suffix":""},{"dropping-particle":"","family":"Kitzberger","given":"Thomas","non-dropping-particle":"","parse-names":false,"suffix":""},{"dropping-particle":"","family":"Kjøller","given":"Rasmus","non-dropping-particle":"","parse-names":false,"suffix":""},{"dropping-particle":"","family":"Klein","given":"Tamir","non-dropping-particle":"","parse-names":false,"suffix":""},{"dropping-particle":"","family":"Kleyer","given":"Michael","non-dropping-particle":"","parse-names":false,"suffix":""},{"dropping-particle":"","family":"Klimešová","given":"Jitka","non-dropping-particle":"","parse-names":false,"suffix":""},{"dropping-particle":"","family":"Klipel","given":"Joice","non-dropping-particle":"","parse-names":false,"suffix":""},{"dropping-particle":"","family":"Kloeppel","given":"Brian","non-dropping-particle":"","parse-names":false,"suffix":""},{"dropping-particle":"","family":"Klotz","given":"Stefan","non-dropping-particle":"","parse-names":false,"suffix":""},{"dropping-particle":"","family":"Knops","given":"Johannes M. H.","non-dropping-particle":"","parse-names":false,"suffix":""},{"dropping-particle":"","family":"Kohyama","given":"Takashi","non-dropping-particle":"","parse-names":false,"suffix":""},{"dropping-particle":"","family":"Koike","given":"Fumito","non-dropping-particle":"","parse-names":false,"suffix":""},{"dropping-particle":"","family":"Kollmann","given":"Johannes","non-dropping-particle":"","parse-names":false,"suffix":""},{"dropping-particle":"","family":"Komac","given":"Benjamin","non-dropping-particle":"","parse-names":false,"suffix":""},{"dropping-particle":"","family":"Komatsu","given":"Kimberly","non-dropping-particle":"","parse-names":false,"suffix":""},{"dropping-particle":"","family":"König","given":"Christian","non-dropping-particle":"","parse-names":false,"suffix":""},{"dropping-particle":"","family":"Kraft","given":"Nathan J. B.","non-dropping-particle":"","parse-names":false,"suffix":""},{"dropping-particle":"","family":"Kramer","given":"Koen","non-dropping-particle":"","parse-names":false,"suffix":""},{"dropping-particle":"","family":"Kreft","given":"Holger","non-dropping-particle":"","parse-names":false,"suffix":""},{"dropping-particle":"","family":"Kühn","given":"Ingolf","non-dropping-particle":"","parse-names":false,"suffix":""},{"dropping-particle":"","family":"Kumarathunge","given":"Dushan","non-dropping-particle":"","parse-names":false,"suffix":""},{"dropping-particle":"","family":"Kuppler","given":"Jonas","non-dropping-particle":"","parse-names":false,"suffix":""},{"dropping-particle":"","family":"Kurokawa","given":"Hiroko","non-dropping-particle":"","parse-names":false,"suffix":""},{"dropping-particle":"","family":"Kurosawa","given":"Yoko","non-dropping-particle":"","parse-names":false,"suffix":""},{"dropping-particle":"","family":"Kuyah","given":"Shem","non-dropping-particle":"","parse-names":false,"suffix":""},{"dropping-particle":"","family":"Laclau","</w:instrText>
      </w:r>
      <w:r w:rsidRPr="002C373F">
        <w:rPr>
          <w:rFonts w:ascii="Arial" w:hAnsi="Arial" w:hint="eastAsia"/>
          <w:color w:val="000000" w:themeColor="text1"/>
        </w:rPr>
        <w:instrText>given":"Jean</w:instrText>
      </w:r>
      <w:r w:rsidRPr="002C373F">
        <w:rPr>
          <w:rFonts w:ascii="Arial" w:hAnsi="Arial" w:hint="eastAsia"/>
          <w:color w:val="000000" w:themeColor="text1"/>
        </w:rPr>
        <w:instrText>‐</w:instrText>
      </w:r>
      <w:r w:rsidRPr="002C373F">
        <w:rPr>
          <w:rFonts w:ascii="Arial" w:hAnsi="Arial" w:hint="eastAsia"/>
          <w:color w:val="000000" w:themeColor="text1"/>
        </w:rPr>
        <w:instrText>Paul","non-dropping-particle":"","parse-names":false,"suffix":""},{"dropping-particle":"","family":"Lafleur","given":"Benoit","non-dropping-particle":"","parse-names":false,"suffix":""},{"dropping-particle":"","family":"Lallai","given":"Erik"</w:instrText>
      </w:r>
      <w:r w:rsidRPr="002C373F">
        <w:rPr>
          <w:rFonts w:ascii="Arial" w:hAnsi="Arial"/>
          <w:color w:val="000000" w:themeColor="text1"/>
        </w:rPr>
        <w:instrText>,"non-dropping-particle":"","parse-names":false,"suffix":""},{"dropping-particle":"","family":"Lamb","given":"Eric","non-dropping-particle":"","parse-names":false,"suffix":""},{"dropping-particle":"","family":"Lamprecht","given":"Andrea","non-dropping-particle":"","parse-names":false,"suffix":""},{"dropping-particle":"","family":"Larkin","given":"Daniel J.","non-dropping-particle":"","parse-names":false,"suffix":""},{"dropping-particle":"","family":"Laughlin","given":"Daniel","non-dropping-particle":"","p</w:instrText>
      </w:r>
      <w:r w:rsidRPr="002C373F">
        <w:rPr>
          <w:rFonts w:ascii="Arial" w:hAnsi="Arial" w:hint="eastAsia"/>
          <w:color w:val="000000" w:themeColor="text1"/>
        </w:rPr>
        <w:instrText>arse-names":false,"suffix":""},{"dropping-particle":"","family":"Bagousse</w:instrText>
      </w:r>
      <w:r w:rsidRPr="002C373F">
        <w:rPr>
          <w:rFonts w:ascii="Arial" w:hAnsi="Arial" w:hint="eastAsia"/>
          <w:color w:val="000000" w:themeColor="text1"/>
        </w:rPr>
        <w:instrText>‐</w:instrText>
      </w:r>
      <w:r w:rsidRPr="002C373F">
        <w:rPr>
          <w:rFonts w:ascii="Arial" w:hAnsi="Arial" w:hint="eastAsia"/>
          <w:color w:val="000000" w:themeColor="text1"/>
        </w:rPr>
        <w:instrText>Pinguet","given":"Yoann","non-dropping-particle":"Le","parse-names":false,"suffix":""},{"dropping-particle":"","family":"Maire","given":"Guerric","non-dropping-particle":"","parse-n</w:instrText>
      </w:r>
      <w:r w:rsidRPr="002C373F">
        <w:rPr>
          <w:rFonts w:ascii="Arial" w:hAnsi="Arial"/>
          <w:color w:val="000000" w:themeColor="text1"/>
        </w:rPr>
        <w:instrText>ames":false,"suffix":""},{"dropping-particle":"","family":"Roux","given":"Peter C.","non-dropping-particle":"","parse-names":false,"suffix":""},{"dropping-particle":"","family":"Roux","given":"Elizabeth","non-dropping-particle":"","parse-names":false,"suffix":""},{"dropping-particle":"","family":"Lee","given":"Tali","non-dropping-particle":"","parse-names":false,"suffix":""},{"dropping-particle":"","family":"Lens","given":"Frederic","non-dropping-particle":"","parse-names":false,"suffix":""},{"dropping-particle":"","family":"Lewis","given":"Simon L.","non-dropping-particle":"","parse-names":false,"suffix":""},{"dropping-particle":"","family":"Lhotsky","given":"Barbara","non-dropping-particle":"","parse-names":false,"suffix":""},{"dropping-particle":"","family":"Li","given":"Yuanzhi","non-dropping-particle":"","parse-names":false,"suffix":""},{"dropping-particle":"","family":"Li","given":"Xine","non-dropping-particle":"","parse-names":false,"suffix":""},{"dropping-particle":"","family":"Lichstein","given":"Jeremy W.","non-dropping-particle":"","parse-names":false,"suffix":""},{"dropping-particle":"","family":"Liebergesell","given":"Mario","non-dropping-particle":"","parse-names":false,"suffix":""},{"dropping-particle":"","family":"Lim","given":"Jun Ying","</w:instrText>
      </w:r>
      <w:r w:rsidRPr="002C373F">
        <w:rPr>
          <w:rFonts w:ascii="Arial" w:hAnsi="Arial" w:hint="eastAsia"/>
          <w:color w:val="000000" w:themeColor="text1"/>
        </w:rPr>
        <w:instrText>non-dropping-particle":"","parse-names":false,"suffix":""},{"dropping-particle":"","family":"Lin","given":"Yan</w:instrText>
      </w:r>
      <w:r w:rsidRPr="002C373F">
        <w:rPr>
          <w:rFonts w:ascii="Arial" w:hAnsi="Arial" w:hint="eastAsia"/>
          <w:color w:val="000000" w:themeColor="text1"/>
        </w:rPr>
        <w:instrText>‐</w:instrText>
      </w:r>
      <w:r w:rsidRPr="002C373F">
        <w:rPr>
          <w:rFonts w:ascii="Arial" w:hAnsi="Arial" w:hint="eastAsia"/>
          <w:color w:val="000000" w:themeColor="text1"/>
        </w:rPr>
        <w:instrText>Shih","non-dropping-particle":"","parse-names":false,"suffix":""},{"dropping-particle":"","family":"Linares","given":"Juan Carlos","non-dropping</w:instrText>
      </w:r>
      <w:r w:rsidRPr="002C373F">
        <w:rPr>
          <w:rFonts w:ascii="Arial" w:hAnsi="Arial"/>
          <w:color w:val="000000" w:themeColor="text1"/>
        </w:rPr>
        <w:instrText>-particle":"","parse-names":false,"suffix":""},{"dropping-particle":"","family":"Liu","given":"Chunjiang","non-dropping-particle":"","parse-names":false,"suffix":""},{"dropping-particle":"","family":"Liu","given":"Daijun","non-dropping-particle":"","parse-names":false,"suffix":""},{"dropping-particle":"","family":"Liu","given":"Udayangani","non-dropping-particle":"","parse-names":false,"suffix":""},{"dropping-particle":"","family":"Livingstone","given":"Stuart","non-dropping-particle":"","parse-names":false,"suffix":""},{"dropping-particle":"","family":"Llusià","given":"Joan","non-dropping-particle":"","parse-names":false,"suffix":""},{"dropping-particle":"","family":"Lohbeck","given":"Madelon","non-dropping-particle":"","parse-names":false,"suffix":""},{</w:instrText>
      </w:r>
      <w:r w:rsidRPr="002C373F">
        <w:rPr>
          <w:rFonts w:ascii="Arial" w:hAnsi="Arial" w:hint="eastAsia"/>
          <w:color w:val="000000" w:themeColor="text1"/>
        </w:rPr>
        <w:instrText>"dropping-particle":"","family":"López</w:instrText>
      </w:r>
      <w:r w:rsidRPr="002C373F">
        <w:rPr>
          <w:rFonts w:ascii="Arial" w:hAnsi="Arial" w:hint="eastAsia"/>
          <w:color w:val="000000" w:themeColor="text1"/>
        </w:rPr>
        <w:instrText>‐</w:instrText>
      </w:r>
      <w:r w:rsidRPr="002C373F">
        <w:rPr>
          <w:rFonts w:ascii="Arial" w:hAnsi="Arial" w:hint="eastAsia"/>
          <w:color w:val="000000" w:themeColor="text1"/>
        </w:rPr>
        <w:instrText>García","given":"Álvaro","non-dropping-particle":"","parse-names":false,"suffix":""},{"dropping-particle":"","family":"Lopez</w:instrText>
      </w:r>
      <w:r w:rsidRPr="002C373F">
        <w:rPr>
          <w:rFonts w:ascii="Arial" w:hAnsi="Arial" w:hint="eastAsia"/>
          <w:color w:val="000000" w:themeColor="text1"/>
        </w:rPr>
        <w:instrText>‐</w:instrText>
      </w:r>
      <w:r w:rsidRPr="002C373F">
        <w:rPr>
          <w:rFonts w:ascii="Arial" w:hAnsi="Arial" w:hint="eastAsia"/>
          <w:color w:val="000000" w:themeColor="text1"/>
        </w:rPr>
        <w:instrText>Gonzalez","given":"Gabriela","non-dropping-particle":"","parse-names":false,"suffix":""},{"</w:instrText>
      </w:r>
      <w:r w:rsidRPr="002C373F">
        <w:rPr>
          <w:rFonts w:ascii="Arial" w:hAnsi="Arial"/>
          <w:color w:val="000000" w:themeColor="text1"/>
        </w:rPr>
        <w:instrText>dropping-particle":"","family":"Lososová","given":"Zdeňka","non-dropping-particle":"","parse-names":false,"suffix":""},{"dropping-particle":"","family":"Louault","given":"Frédérique","non-dropping-particle":"","parse-names":false,"suffix":""},{"dropping-particle":"","family":"Lukács","given":"Balázs A.","non-dropping-particle":"","parse-names":false,"suffix":""},{"dropping-particle":"","family":"Lukeš","given":"Petr","non-dropping-particle":"","parse-names":false,"suffix":""},{"dropping-particle":"","family":"Luo","given":"Yunjian","non-dropping-particle":"","parse-names":false,"suffix":""},{"dropping-particle":"","family":"Lussu","given":"Michele","non-dropping-particle":"","parse-names":false,"suffix":""},{"dropping-particle":"","family":"Ma","given":"Siyan","non-dropping-particle":"","parse-names":false,"suffix":""},{"dropping-particle":"","family":"Maciel Rabelo Pereira","given":"Camilla","non-dropping-particle":"","parse-names":false,"suffix":""},{"dropping-particle":"","family":"Mack","given":"Michelle","non-dropping-particle":"","parse-names":false,"suffix":""},{"dropping-particle":"","family":"Maire","given":"Vincent","non-dropping-particle":"","parse-names":false,"suffix":""},{"dropping-particle":"","family":"Mäkelä","given":"Annikki","non-dropping-particle":"","parse-names":false,"suffix":""},{"dropping-particle":"","family":"Mäkinen","given":"Harri","non-dropping-particle":"","parse-names":false,"suffix":""},{"dropping-particle":"","family":"Malhado","given":"Ana Claudia Mendes","non-dropping-particle":"","parse-names":false,"suffix":""},{"dropping-particle":"","family":"Mallik","given":"Azim","non-dropping-particle":"","parse-names":false,"suffix":""},{"dropping-particle":"","family":"Manning","given":"Peter","non-dropping-particle":"","parse-names":false,"suffix":""},{"dropping-particle":"","family":"Manzoni","given":"Stefano","non-dropping-particle":"","parse-names":false,"suffix":""},{"dropping-particle":"","family":"Marchetti","given":"Zuleica","non-dropping-particle":"","parse-names":fals</w:instrText>
      </w:r>
      <w:r w:rsidRPr="002C373F">
        <w:rPr>
          <w:rFonts w:ascii="Arial" w:hAnsi="Arial" w:hint="eastAsia"/>
          <w:color w:val="000000" w:themeColor="text1"/>
        </w:rPr>
        <w:instrText>e,"suffix":""},{"dropping-particle":"","family":"Marchino","given":"Luca","non-dropping-particle":"","parse-names":false,"suffix":""},{"dropping-particle":"","family":"Marcilio</w:instrText>
      </w:r>
      <w:r w:rsidRPr="002C373F">
        <w:rPr>
          <w:rFonts w:ascii="Arial" w:hAnsi="Arial" w:hint="eastAsia"/>
          <w:color w:val="000000" w:themeColor="text1"/>
        </w:rPr>
        <w:instrText>‐</w:instrText>
      </w:r>
      <w:r w:rsidRPr="002C373F">
        <w:rPr>
          <w:rFonts w:ascii="Arial" w:hAnsi="Arial" w:hint="eastAsia"/>
          <w:color w:val="000000" w:themeColor="text1"/>
        </w:rPr>
        <w:instrText>Silva","given":"Vinicius","non-dropping-particle":"","parse-names":false,"suff</w:instrText>
      </w:r>
      <w:r w:rsidRPr="002C373F">
        <w:rPr>
          <w:rFonts w:ascii="Arial" w:hAnsi="Arial"/>
          <w:color w:val="000000" w:themeColor="text1"/>
        </w:rPr>
        <w:instrText>ix":""},{"dropping-particle":"","family":"Marcon","given":"Eric","non-dropping-particle":"","parse-names":false,"suffix":""},{"dropping-particle":"","family":"Marignani","given":"Michela","non-dropping-particle":"","parse-names":false,"suffix":""},{"dropping-particle":"","family":"Markesteijn","given":"Lars","non-dropping-particle":"","parse-names":false,"suffix":""},{"dropping-particle":"","family":"Martin","given":"Adam","non-dropping-particle":"","parse-names":false,"suffix":""},{"dropping-particle":""</w:instrText>
      </w:r>
      <w:r w:rsidRPr="002C373F">
        <w:rPr>
          <w:rFonts w:ascii="Arial" w:hAnsi="Arial" w:hint="eastAsia"/>
          <w:color w:val="000000" w:themeColor="text1"/>
        </w:rPr>
        <w:instrText>,"family":"Martínez</w:instrText>
      </w:r>
      <w:r w:rsidRPr="002C373F">
        <w:rPr>
          <w:rFonts w:ascii="Arial" w:hAnsi="Arial" w:hint="eastAsia"/>
          <w:color w:val="000000" w:themeColor="text1"/>
        </w:rPr>
        <w:instrText>‐</w:instrText>
      </w:r>
      <w:r w:rsidRPr="002C373F">
        <w:rPr>
          <w:rFonts w:ascii="Arial" w:hAnsi="Arial" w:hint="eastAsia"/>
          <w:color w:val="000000" w:themeColor="text1"/>
        </w:rPr>
        <w:instrText>Garza","given":"Cristina","non-dropping-particle":"","parse-names":false,"suffix":""},{"dropping-particle":"","family":"Martínez</w:instrText>
      </w:r>
      <w:r w:rsidRPr="002C373F">
        <w:rPr>
          <w:rFonts w:ascii="Arial" w:hAnsi="Arial" w:hint="eastAsia"/>
          <w:color w:val="000000" w:themeColor="text1"/>
        </w:rPr>
        <w:instrText>‐</w:instrText>
      </w:r>
      <w:r w:rsidRPr="002C373F">
        <w:rPr>
          <w:rFonts w:ascii="Arial" w:hAnsi="Arial" w:hint="eastAsia"/>
          <w:color w:val="000000" w:themeColor="text1"/>
        </w:rPr>
        <w:instrText>Vilalta","given":"Jordi","non-dropping-particle":"","parse-names":false,"suffix":""},{"dropping-particle":</w:instrText>
      </w:r>
      <w:r w:rsidRPr="002C373F">
        <w:rPr>
          <w:rFonts w:ascii="Arial" w:hAnsi="Arial"/>
          <w:color w:val="000000" w:themeColor="text1"/>
        </w:rPr>
        <w:instrText>"","family":"Mašková","given":"Tereza","non-dropping-particle":"","parse-names":false,"suffix":""},{"dropping-particle":"","family":"Mason","given":"Kelly","non-dropping-particle":"","parse-names":false,"suffix":""},{"dropping-particle":"","family":"Mason","given":"Norman","non-dropping-particle":"","parse-names":false,"suffix":""},{"dropping-particle":"","family":"Massad","given":"Tara Joy","non-dropping-particle":"","parse-names":false,"suffix":""},{"dropping-particle":"","family":"Masse","given":"Jacynthe","non-dropping-particle":"","parse-names":false,"suffix":""},{"dropping-particle":"","family":"Mayrose","given":"Itay","non-dropping-particle":"","parse-names":false,"suffix":""},{"dropping-particle":"","family":"McCarthy","given":"James","non-dropping-particle":"","parse-names":false,"suffix":""},{"dropping-particle":"","family":"McCormack","given":"M. Luke","non-dropping-particle":"","parse-names":false,"suffix":""},{"dropping-particle":"","family":"McCulloh","given":"Katherine","non-dropping-particle":"","parse-names":false,"suffix":""},{"dropping-particle":"","family":"McFadden","given":"Ian R.","non-dropping-particle":"","parse-names":false,"suffix":""},{"dropping-particle":"","family":"McGill","given":"Brian J.","non-dropping-particle":"","parse-names":false,"suffix":""},{"dropping-particle":"","family":"McPartland","given":"Mara Y.","non-dropping-particle":"","parse-names":false,"suffix":""},{"dropping-particle":"","family":"Medeiros","given":"Juliana S.","non-dropping-particle":"","parse-names":false,"suffix":""},{"dropping-particle":"","family":"Medlyn","given":"Belinda","non-dropping-particle":"","parse-names":false,"suffix":""},{"dropping-particle":"","family":"Meerts","given":"Pierre","non-dropping-particle":"","parse-names":false,"suffix":""},{"dropping-particle":"","family":"Mehrabi","given":"Zia","non-dropping-particle":"","parse-names":false,"suffix":""},{"dropping-particle":"","family":"Meir","given":"Patrick","non-dropping-particle":"","parse-names":false,"suffix":""},{"dropping-particle":"","family":"Melo","given":"Felipe P. L.","non-dropping-particle":"","parse-names":false,"suffix":""},{"dropping-particle":"","family":"Mencuccini","given":"Maurizio","non-dropping-particle":"","parse-names":false,"suffix":""},{"dropping-particle":"","family":"Meredieu","given":"Céline","non-dropping-particle":"","parse-names":false,"suffix":""},{"dropping-particle":"","family":"Messier","given":"Julie","non-dropping-particle":"","parse-names":false,"suffix":""},{"dropping-particle":"","family":"Mészáros","given":"Ilona","non-dropping-particle":"","parse-names":false,"suffix":""},{"dropping-particle":"","family":"Metsaranta","given":"Juha","non-dropping-particle":"","parse-names":false,"suffix":""},{"dropping-particle":"","family":"Michaletz","given":"Sean T.","non-dropping-particle":"","parse-names":false,"suffix":""},{"dropping-particle":"","family":"Michelaki","given":"Chrysanthi","non-dropping-particle":"","parse-names":false,"suffix":""},{"dropping-particle":"","family":"Migalina","given":"Svetlana","non-dropping-particle":"","parse-names":false,"suffix":""},{"dropping-particle":"","family":"Milla","given":"Ruben","non-dropping-particle":"","parse-names":false,"suffix":""},{"dropping-particle":"","family":"Miller","given":"Jesse E. D.","non-dropping-particle":"","parse-names":false,"suffix":""},{"dropping-particle":"","family":"Minden","given":"Vanessa","non-dropping-particle":"","parse-names":false,"suffix":""},{"dropping-particle":"","family":"Ming","given":"Ray","non-dropping-particle":"","parse-names":false,"suffix":""},{"dropping-particle":"","family":"Mokany","given":"Karel","non-dropping-particle":"","parse-names":false,"suffix":""},{"dropping-particle":"","family":"Moles","given":"Angela T.","non-dropping-particle":"","parse-names":false,"suffix":""},{"dropping-particle":"","family":"Molnár","given":"Attila","non-dropping-particle":"","parse-names":false,"suffix":""},{"dropping-particle":"","family":"Molofsky","given":"Jane","non-dropping-particle":"","parse-names":false,"suffix":""},{"dropping-particle":"","family":"Molz","given":"Martin","non-dropping-particle":"","parse-names":false,"suffix":""},{"dropping-particle":"","family":"Montgomery","given":"Rebecca A.","non-dropping-particle":"","parse-names":false,"suffix":""},{"dropping-particle":"","family":"Monty","given":"Arnaud","non-dropping-particle":"","parse-names":false,"suffix":""},{"dropping-particle":"","family":"Moravcová","given":"Lenka","non-dropping-particle":"","parse-names":false,"suffix":""},{"dropping-particle":"","fami</w:instrText>
      </w:r>
      <w:r w:rsidRPr="002C373F">
        <w:rPr>
          <w:rFonts w:ascii="Arial" w:hAnsi="Arial" w:hint="eastAsia"/>
          <w:color w:val="000000" w:themeColor="text1"/>
        </w:rPr>
        <w:instrText>ly":"Moreno</w:instrText>
      </w:r>
      <w:r w:rsidRPr="002C373F">
        <w:rPr>
          <w:rFonts w:ascii="Arial" w:hAnsi="Arial" w:hint="eastAsia"/>
          <w:color w:val="000000" w:themeColor="text1"/>
        </w:rPr>
        <w:instrText>‐</w:instrText>
      </w:r>
      <w:r w:rsidRPr="002C373F">
        <w:rPr>
          <w:rFonts w:ascii="Arial" w:hAnsi="Arial" w:hint="eastAsia"/>
          <w:color w:val="000000" w:themeColor="text1"/>
        </w:rPr>
        <w:instrText>Martínez","given":"Alvaro","non-dropping-particle":"","parse-names":false,"suffix":""},{"dropping-particle":"","family":"Moretti","given":"Marco","non-dropping-particle":"","parse-names":false,"suffix":""},{"dropping-particle":"","family":"Mor</w:instrText>
      </w:r>
      <w:r w:rsidRPr="002C373F">
        <w:rPr>
          <w:rFonts w:ascii="Arial" w:hAnsi="Arial"/>
          <w:color w:val="000000" w:themeColor="text1"/>
        </w:rPr>
        <w:instrText>i","given":"Akira S.","non-dropping-particle":"","parse-names":false,"suffix":""},{"dropping-particle":"","family":"Mori","given":"Shigeta","non-dropping-particle":"","parse-names":false,"suffix":""},{"dropping-particle":"","family":"Morris","given":"Dave","non-dropping-particle":"","parse-names":false,"suffix":""},{"dropping-particle":"","family":"Morrison","given":"Jane","non-dropping-particle":"","parse-names":false,"suffix":""},{"dropping-particle":"","family":"Mucina","given":"Ladislav","non-dropping-particle":"","parse-names":false,"suffix":""},{"dropping-particle":"","family":"Mueller","given":"Sandra","non-dropping-particle":"","parse-names":false,"suffix":""},{"dropping-particle":"","family":"Muir","given":"Christopher D.","non-dropping-particle":"","parse-names":false,"suffix":""},{"dropping-particle":"","family":"Müller","given":"Sandra Cristina","non-dropping-particle":"","parse-names":false,"suffix":""},{"dropping-particle":"","family":"Munoz","given":"François","non-dropping-particle":"","pa</w:instrText>
      </w:r>
      <w:r w:rsidRPr="002C373F">
        <w:rPr>
          <w:rFonts w:ascii="Arial" w:hAnsi="Arial" w:hint="eastAsia"/>
          <w:color w:val="000000" w:themeColor="text1"/>
        </w:rPr>
        <w:instrText>rse-names":false,"suffix":""},{"dropping-particle":"","family":"Myers</w:instrText>
      </w:r>
      <w:r w:rsidRPr="002C373F">
        <w:rPr>
          <w:rFonts w:ascii="Arial" w:hAnsi="Arial" w:hint="eastAsia"/>
          <w:color w:val="000000" w:themeColor="text1"/>
        </w:rPr>
        <w:instrText>‐</w:instrText>
      </w:r>
      <w:r w:rsidRPr="002C373F">
        <w:rPr>
          <w:rFonts w:ascii="Arial" w:hAnsi="Arial" w:hint="eastAsia"/>
          <w:color w:val="000000" w:themeColor="text1"/>
        </w:rPr>
        <w:instrText>Smith","given":"Isla H.","non-dropping-particle":"","parse-names":false,"suffix":""},{"dropping-particle":"","family":"Myster","given":"Randall W.","non-dropping-particle":"","parse-nam</w:instrText>
      </w:r>
      <w:r w:rsidRPr="002C373F">
        <w:rPr>
          <w:rFonts w:ascii="Arial" w:hAnsi="Arial"/>
          <w:color w:val="000000" w:themeColor="text1"/>
        </w:rPr>
        <w:instrText>es":false,"suffix":""},{"dropping-particle":"","family":"Nagano","given":"Masahiro","non-dropping-particle":"","parse-names":false,"suffix":""},{"dropping-particle":"","family":"Naidu","given":"Shawna","non-dropping-particle":"","parse-names":false,"suffix":""},{"dropping-particle":"","family":"Narayanan","given":"Ayyappan","non-dropping-particle":"","parse-names":false,"suffix":""},{"dropping-particle":"","family":"Natesan","given":"Balachandran","non-dropping-particle":"","parse-names":false,"suffix":""},{"dropping-particle":"","family":"Negoita","given":"Luka","non-dropping-particle":"","parse-names":false,"suffix":""},{"dropping-particle":"","family":"Nelson","given":"Andrew S.","non-dropping-particle":"","parse-names":false,"suffix":""},{"dropping-particle":"","family":"Neuschulz","given":"Eike Lena","non-dropping-particle":"","parse-names":false,"suffix":""},{"dropping-particle":"","family":"Ni","given":"Jian","non-dropping-particle":"","parse-names":false,"suffix":""},{"dropping-particle":"","family":"Niedrist","given":"Georg","non-dropping-particle":"","parse-names":false,"suffix":""},{"dropping-particle":"","family":"Nieto","given":"Jhon","non-dropping-particle":"","parse-names":false,"suffix":""},{"dropping-particle":"","family":"Niinemets","given":"Ülo","non-dropping-particle":"","parse-names":false,"suffix":""},{"dropping-particle":"","family":"Nolan","given":"Rachael","non-dropping-particle":"","parse-names":false,"suffix":""},{"dropping-particle":"","family":"Nottebrock","given":"Henning","non-dropping-particle":"","parse-names":false,"suffix":""},{"dropping-particle":"","family":"Nouvellon","given":"Yann","non-dropping-particle":"","parse-names":false,"suffix":""},{"dropping-particle":"","family":"Novakovskiy","given":"Alexander","non-dropping-particle":"","parse-names":false,"suffix":""},{"dropping-particle":"","family":"Nystuen","given":"Kristin Odden","non-dropping-particle":"","parse-names":false,"suffix":""},{"dropping-particle":"","family":"O'Grady","given":"Anthony","non-dropping-par</w:instrText>
      </w:r>
      <w:r w:rsidRPr="002C373F">
        <w:rPr>
          <w:rFonts w:ascii="Arial" w:hAnsi="Arial" w:hint="eastAsia"/>
          <w:color w:val="000000" w:themeColor="text1"/>
        </w:rPr>
        <w:instrText>ticle":"","parse-names":false,"suffix":""},{"dropping-particle":"","family":"O'Hara","given":"Kevin","non-dropping-particle":"","parse-names":false,"suffix":""},{"dropping-particle":"","family":"O'Reilly</w:instrText>
      </w:r>
      <w:r w:rsidRPr="002C373F">
        <w:rPr>
          <w:rFonts w:ascii="Arial" w:hAnsi="Arial" w:hint="eastAsia"/>
          <w:color w:val="000000" w:themeColor="text1"/>
        </w:rPr>
        <w:instrText>‐</w:instrText>
      </w:r>
      <w:r w:rsidRPr="002C373F">
        <w:rPr>
          <w:rFonts w:ascii="Arial" w:hAnsi="Arial" w:hint="eastAsia"/>
          <w:color w:val="000000" w:themeColor="text1"/>
        </w:rPr>
        <w:instrText>Nugent","given":"Andrew","non-dropping-particle":""</w:instrText>
      </w:r>
      <w:r w:rsidRPr="002C373F">
        <w:rPr>
          <w:rFonts w:ascii="Arial" w:hAnsi="Arial"/>
          <w:color w:val="000000" w:themeColor="text1"/>
        </w:rPr>
        <w:instrText>,"parse-names":false,"suffix":""},{"dropping-particle":"","family":"Oakley","given":"Simon","non-dropping-particle":"","parse-names":false,"suffix":""},{"dropping-particle":"","family":"Oberhuber","given":"Walter","non-dropping-particle":"","parse-names":false,"suffix":""},{"dropping-particle":"","family":"Ohtsuka","given":"Toshiyuki","non-dropping-particle":"","parse-names":false,"suffix":""},{"dropping-particle":"","family":"Oliveira","given":"Ricardo","non-dropping-particle":"","parse-names":false,"suffix":""},{"dropping-particle":"","family":"Öllerer","given":"Kinga","non-dropping-particle":"","parse-names":false,"suffix":""},{"dropping-particle":"","family":"Olson","given":"Mark E.","non-dropping-particle":"","parse-names":false,"suffix":""},{"dropping-particle":"","family":"Onipchenko","given":"Vladimir","non-dropping-particle":"","parse-names":false,"suffix":""},{"dropping-particle":"","family":"Onoda","given":"Yusuke","non-dropping-particle":"","parse-names":false,"suffix":""},{"dropping-particle":"","family":"Onstein","given":"Renske E.","non-dropping-particle":"","parse-names":false,"suffix":""},{"dropping-particle":"","family":"Ordonez","given":"Jenny C.","non-dropping-particle":"","parse-names":false,"suffix":""},{"dropping-particle":"","family":"Osada","given":"Noriyuki","non-dropping-particle":"","parse-names":false,"suffix":""},{"dropping-particle":"","family":"Ostonen","given":"Ivika","non-dropping-particle":"","parse-names":false,"suffix":""},{"dropping-particle":"","family":"Ottaviani","given":"Gianluigi","non-dropping-particle":"","parse-names":false,"suffix":""},{"dropping-particle":"","family":"Otto","given":"Sarah","non-dropping-particle":"","parse-names":false,"suffix":""},{"dropping-particle":"","family":"Overbeck","given":"Gerhard E.","non-dropping-particle":"","parse-names":false,"suffix":""},{"dropping-particle":"","family":"Ozinga","given":"Wim A.","non-dropping-particle":"","parse-names":false,"suffix":""},{"dropping-particle":"","family":"Pahl","given":"Anna T.","non-dropping-particle":"","parse-names":false,"suffix":""},{"dropping-particle":"","family":"Paine","given":"C. E. Timothy","non-dropping-particle":"","parse-names":false,"suffix":""},{"dropping-particle":"","family":"Pakeman","given":"Robin J.","non-dropping-particle":"","parse-names":false,"suffix":""},{"dropping-particle":"","family":"Papageorgiou","given":"Aristotelis C.","non-dropping-particle":"","parse-names":false,"suffix":""},{"dropping-particle":"","family":"Parfionova","given":"Evgeniya","non-dropping-particle":"","parse-names":false,"suffix":""},{"dropping-particle":"","family":"Pärtel","given":"Meelis","non-dropping-particle":"","parse-names":false,"suffix":""},{"dropping-particle":"","family":"Patacca","given":"Marco","non-dropping-particle":"","parse-names":false,"suffix":""},{"dropping-particle":"","family":"Paula","given":"Susana","non-dropping-particle":"","parse-names":false,"suffix":""},{"dropping-particle":"","family":"Paule","given":"Juraj","non-dropping-particle":"","parse-names":false,"suffix":""},{"dropping-particle":"","family":"Pauli","given":"Harald","non-dropping-particle":"","parse-names":false,"suffix":""},{"dropping-particle":"","family":"Pausas","given":"Juli G.","non-dropping-particle":"","parse-names":false,"suffix":""},{"dropping-particle":"","family":"Peco","given":"Begoña","non-dropping-particle":"","parse-names":false,"suffix":""},{"dropping-particle":"","family":"Penuelas","given":"Josep","non-dropping-particle":"","parse-names":false,"suffix":""},{"dropping-particle":"","famil</w:instrText>
      </w:r>
      <w:r w:rsidRPr="002C373F">
        <w:rPr>
          <w:rFonts w:ascii="Arial" w:hAnsi="Arial" w:hint="eastAsia"/>
          <w:color w:val="000000" w:themeColor="text1"/>
        </w:rPr>
        <w:instrText>y":"Perea","given":"Antonio","non-dropping-particle":"","parse-names":false,"suffix":""},{"dropping-particle":"","family":"Peri","given":"Pablo Luis","non-dropping-particle":"","parse-names":false,"suffix":""},{"dropping-particle":"","family":"Petisco</w:instrText>
      </w:r>
      <w:r w:rsidRPr="002C373F">
        <w:rPr>
          <w:rFonts w:ascii="Arial" w:hAnsi="Arial" w:hint="eastAsia"/>
          <w:color w:val="000000" w:themeColor="text1"/>
        </w:rPr>
        <w:instrText>‐</w:instrText>
      </w:r>
      <w:r w:rsidRPr="002C373F">
        <w:rPr>
          <w:rFonts w:ascii="Arial" w:hAnsi="Arial" w:hint="eastAsia"/>
          <w:color w:val="000000" w:themeColor="text1"/>
        </w:rPr>
        <w:instrText>Sou</w:instrText>
      </w:r>
      <w:r w:rsidRPr="002C373F">
        <w:rPr>
          <w:rFonts w:ascii="Arial" w:hAnsi="Arial"/>
          <w:color w:val="000000" w:themeColor="text1"/>
        </w:rPr>
        <w:instrText>za","given":"Ana Carolina","non-dropping-particle":"","parse-names":false,"suffix":""},{"dropping-particle":"","family":"Petraglia","given":"Alessandro","non-dropping-particle":"","parse-names":false,"suffix":""},{"dropping-particle":"","family":"Petritan","given":"Any Mary","non-dropping-particle":"","parse-names":false,"suffix":""},{"dropping-particle":"","family":"Phillips","given":"Oliver L.","non-dropping-particle":"","parse-names":false,"suffix":""},{"dropping-particle":"","family":"Pierce","given":"Simon","non-dropping-particle":"","parse-names":false,"suffix":""},{"dropping-particle":"","family":"Pillar","given":"Valério D.","non-dropping-particle":"","parse-names":false,"suffix":""},{"dropping-particle":"","family":"Pisek","given":"Jan","non-dropping-particle":"","parse-names":false,"suffix":""},{"dropping-particle":"","family":"Pomogaybin","given":"Alexandr","non-dropping-particle":"","parse-names":false,"suffix":""},{"dropping-particle":"","family":"Poorter","given":"Hendrik","non-dropping-particle":"","parse-names":false,"suffix":""},{"dropping-particle":"","family":"Portsmuth","given":"Angelika","non-dropping-particle":"","parse-names":false,"suffix":""},{"dropping-particle":"","family":"Poschlod","given":"Peter","non-dropping-particle":"","parse-names":false,"suffix":""},{"dropping-particle":"","family":"Potvin","given":"Catherine","non-dropping-particle":"","parse-names":false,"suffix":""},{"dropping-particle":"","family":"Pounds","given":"Devon","non-dropping-particle":"","parse-names":false,"suffix":""},{"dropping-particle":"","family":"Powell","given":"A. Shafer","non-dropping-particle":"","parse-names":false,"suffix":""},{"dropping-particle":"","family":"Power","given":"Sally A.","non-dropping-particle":"","parse-names":false,"suffix":""},{"dropping-particle":"","family":"Prinzing","given":"Andreas","non-dropping-particle":"","parse-names":false,"suffix":""},{"dropping-particle":"","family":"Puglielli","given":"Giacomo","non-dropping-particle":"","parse-names":false,"suffix":""},{"dropping-particle":"","family":"Pyšek","given":"Petr","non-dropping-particle":"","parse-names":false,"suffix":""},{"dropping-particle":"","family":"Raevel","given":"Valerie","non-dropping-particle":"","parse-names":false,"suffix":""},{"dropping-particle":"","family":"Rammig","given":"Anja","non-dropping-particle":"","parse-names":false,"suffix":""},{"dropping-particle":"","family":"Ransijn","given":"Johannes","non-dropping-particle":"","parse-names":false,"suffix":""},{"dropping-particle":"","family":"Ray","given":"Courtenay A.","non-dropping-particle":"","parse-names":false,"suffix":""},{"dropping-particle":"","family":"Reich","given":"Peter B.","non-dropping-particle":"","parse-names":false,"suffix":""},{"dropping-particle":"","family":"Reichstein","given":"</w:instrText>
      </w:r>
      <w:r w:rsidRPr="002C373F">
        <w:rPr>
          <w:rFonts w:ascii="Arial" w:hAnsi="Arial" w:hint="eastAsia"/>
          <w:color w:val="000000" w:themeColor="text1"/>
        </w:rPr>
        <w:instrText>Markus","non-dropping-particle":"","parse-names":false,"suffix":""},{"dropping-particle":"","family":"Reid","given":"Douglas E. B.","non-dropping-particle":"","parse-names":false,"suffix":""},{"dropping-particle":"","family":"Réjou</w:instrText>
      </w:r>
      <w:r w:rsidRPr="002C373F">
        <w:rPr>
          <w:rFonts w:ascii="Arial" w:hAnsi="Arial" w:hint="eastAsia"/>
          <w:color w:val="000000" w:themeColor="text1"/>
        </w:rPr>
        <w:instrText>‐</w:instrText>
      </w:r>
      <w:r w:rsidRPr="002C373F">
        <w:rPr>
          <w:rFonts w:ascii="Arial" w:hAnsi="Arial" w:hint="eastAsia"/>
          <w:color w:val="000000" w:themeColor="text1"/>
        </w:rPr>
        <w:instrText>Méchain","given":"Maxim</w:instrText>
      </w:r>
      <w:r w:rsidRPr="002C373F">
        <w:rPr>
          <w:rFonts w:ascii="Arial" w:hAnsi="Arial"/>
          <w:color w:val="000000" w:themeColor="text1"/>
        </w:rPr>
        <w:instrText>e","non-dropping-particle":"","parse-names":false,"suffix":""},{"dropping-particle":"","family":"Dios","given":"Victor Resco","non-dropping-particle":"","parse-names":false,"suffix":""},{"dropping-particle":"","family":"Ribeiro","given":"Sabina","non-dropping-particle":"","parse-names":false,"suffix":""},{"dropping-particle":"","family":"Richardson","given":"Sarah","non-dropping-particle":"","parse-names":false,"suffix":""},{"dropping-particle":"","family":"Riibak","given":"Kersti","non-dropping-particle":"","parse-names":false,"suffix":""},{"dropping-particle":"","family":"Rillig","given":"Matthias C.","non-dropping-particle":"","parse-names":false,"suffix":""},{"dropping-particle":"","family":"Riviera","given":"Fiamma","non-dropping-particle":"","parse-names":false,"suffix":""},{"dropping-particle":"","family":"Robert","given":"Elisabeth M. R.","non-dropping-particle":"","parse-names":false,"suffix":""},{"dropping-particle":"","family":"Roberts","given":"Scott","non-dropping-particle":"","parse-names":false,"suffix":""},{"dropping-particle":"","family":"Robroek","given":"Bjorn","non-dropping-particle":"","parse-names":false,"suffix":""},{"dropping-particle":"","family":"Roddy","given":"Adam","non-dropping-particle":"","parse-names":false,"suffix":""},{"dropping-particle":"","family":"Rodrigues","given":"Arthur Vinicius","non-dropping-particle":"","parse-names":false,"suffix":""},{"dropping-particle":"","family":"Rogers","given":"Alistair","non-dropping-particle":"","parse-names":false,"suffix":""},{"dropping-particle":"","family":"Rollinson","given":"Emily","non-dropping-particle":"","parse-names":false,"suffix":""},{"dropping-particle":"","family":"Rolo","given":"Victor","non-dropping-particle":"","parse-names":false,"suffix":""},{"dropping-particle":"","family":"Römermann","given":"Christine","non-dropping-particle":"","parse-names":false,"suffix":""},{"dropping-particle":"","family":"Ronzhina","given":"Dina","non-dropping-particle":"","parse-names":false,"suffix":""},{"dropping-particle":"","family":"Roscher","given":"Christiane","non-dropping-particle":"","parse-names":false,"suffix":""},{"dropping-particle":"","family":"Rosell","given":"Julieta A.","non-dropping-particle":"","parse-names":false,"suffix":""},{"dropping-particle":"","family":"Rosenfield","given":"Milena Fermina","non-dropping-particle":"","parse-names":false,"suffix":""},{"dropping-particle":"","family":"Rossi","given":"Christian","non-dropping-particle":"","parse-names":false,"suffix":""},{"dropping-particle":"","family":"Roy","give</w:instrText>
      </w:r>
      <w:r w:rsidRPr="002C373F">
        <w:rPr>
          <w:rFonts w:ascii="Arial" w:hAnsi="Arial" w:hint="eastAsia"/>
          <w:color w:val="000000" w:themeColor="text1"/>
        </w:rPr>
        <w:instrText>n":"David B.","non-dropping-particle":"","parse-names":false,"suffix":""},{"dropping-particle":"","family":"Royer</w:instrText>
      </w:r>
      <w:r w:rsidRPr="002C373F">
        <w:rPr>
          <w:rFonts w:ascii="Arial" w:hAnsi="Arial" w:hint="eastAsia"/>
          <w:color w:val="000000" w:themeColor="text1"/>
        </w:rPr>
        <w:instrText>‐</w:instrText>
      </w:r>
      <w:r w:rsidRPr="002C373F">
        <w:rPr>
          <w:rFonts w:ascii="Arial" w:hAnsi="Arial" w:hint="eastAsia"/>
          <w:color w:val="000000" w:themeColor="text1"/>
        </w:rPr>
        <w:instrText>Tardif","given":"Samuel","non-dropping-particle":"","parse-names":false,"suffix":""},{"dropping-particle":"","family":"Rüger","given":"Nadja","non-dropping-particle":"","parse-names":false,"suffix":""},{"dropping-particle":"","family":"Ruiz</w:instrText>
      </w:r>
      <w:r w:rsidRPr="002C373F">
        <w:rPr>
          <w:rFonts w:ascii="Arial" w:hAnsi="Arial" w:hint="eastAsia"/>
          <w:color w:val="000000" w:themeColor="text1"/>
        </w:rPr>
        <w:instrText>‐</w:instrText>
      </w:r>
      <w:r w:rsidRPr="002C373F">
        <w:rPr>
          <w:rFonts w:ascii="Arial" w:hAnsi="Arial" w:hint="eastAsia"/>
          <w:color w:val="000000" w:themeColor="text1"/>
        </w:rPr>
        <w:instrText>Peinado","given":"Ricardo","non-dropping-particle":"","parse-names":false,"suffix":""},{"dropping-particle":"","family":"Rumpf","given":"Sabine B.","non-dr</w:instrText>
      </w:r>
      <w:r w:rsidRPr="002C373F">
        <w:rPr>
          <w:rFonts w:ascii="Arial" w:hAnsi="Arial"/>
          <w:color w:val="000000" w:themeColor="text1"/>
        </w:rPr>
        <w:instrText>opping-particle":"","parse-names":false,"suffix":""},{"dropping-particle":"","family":"Rusch","given":"Graciela M.","non-dropping-particle":"","parse-names":false,"suffix":""},{"dropping-particle":"","family":"Ryo","given":"Masahiro","non-dropping-particle":"","parse-names":false,"suffix":""},{"dropping-particle":"","family":"Sack","given":"Lawren","non-dropping-particle":"","parse-names":false,"suffix":""},{"dropping-particle":"","family":"Saldaña","given":"Angela","non-dropping-particle":"","parse-names</w:instrText>
      </w:r>
      <w:r w:rsidRPr="002C373F">
        <w:rPr>
          <w:rFonts w:ascii="Arial" w:hAnsi="Arial" w:hint="eastAsia"/>
          <w:color w:val="000000" w:themeColor="text1"/>
        </w:rPr>
        <w:instrText>":false,"suffix":""},{"dropping-particle":"","family":"Salgado</w:instrText>
      </w:r>
      <w:r w:rsidRPr="002C373F">
        <w:rPr>
          <w:rFonts w:ascii="Arial" w:hAnsi="Arial" w:hint="eastAsia"/>
          <w:color w:val="000000" w:themeColor="text1"/>
        </w:rPr>
        <w:instrText>‐</w:instrText>
      </w:r>
      <w:r w:rsidRPr="002C373F">
        <w:rPr>
          <w:rFonts w:ascii="Arial" w:hAnsi="Arial" w:hint="eastAsia"/>
          <w:color w:val="000000" w:themeColor="text1"/>
        </w:rPr>
        <w:instrText>Negret","given":"Beatriz","non-dropping-particle":"","parse-names":false,"suffix":""},{"dropping-particle":"","family":"Salguero</w:instrText>
      </w:r>
      <w:r w:rsidRPr="002C373F">
        <w:rPr>
          <w:rFonts w:ascii="Arial" w:hAnsi="Arial" w:hint="eastAsia"/>
          <w:color w:val="000000" w:themeColor="text1"/>
        </w:rPr>
        <w:instrText>‐</w:instrText>
      </w:r>
      <w:r w:rsidRPr="002C373F">
        <w:rPr>
          <w:rFonts w:ascii="Arial" w:hAnsi="Arial" w:hint="eastAsia"/>
          <w:color w:val="000000" w:themeColor="text1"/>
        </w:rPr>
        <w:instrText>Gomez","given":"Roberto","non-dropping-particle":"","parse-names":false,"suffix":""},{"dropping-particle":"","family":"Santa</w:instrText>
      </w:r>
      <w:r w:rsidRPr="002C373F">
        <w:rPr>
          <w:rFonts w:ascii="Arial" w:hAnsi="Arial" w:hint="eastAsia"/>
          <w:color w:val="000000" w:themeColor="text1"/>
        </w:rPr>
        <w:instrText>‐</w:instrText>
      </w:r>
      <w:r w:rsidRPr="002C373F">
        <w:rPr>
          <w:rFonts w:ascii="Arial" w:hAnsi="Arial" w:hint="eastAsia"/>
          <w:color w:val="000000" w:themeColor="text1"/>
        </w:rPr>
        <w:instrText>Regina","given":"Ignacio","non-dropping-particle":"","parse-names":false,"suffix":""},{"dropping-particle":"","family":"Santacruz</w:instrText>
      </w:r>
      <w:r w:rsidRPr="002C373F">
        <w:rPr>
          <w:rFonts w:ascii="Arial" w:hAnsi="Arial" w:hint="eastAsia"/>
          <w:color w:val="000000" w:themeColor="text1"/>
        </w:rPr>
        <w:instrText>‐</w:instrText>
      </w:r>
      <w:r w:rsidRPr="002C373F">
        <w:rPr>
          <w:rFonts w:ascii="Arial" w:hAnsi="Arial" w:hint="eastAsia"/>
          <w:color w:val="000000" w:themeColor="text1"/>
        </w:rPr>
        <w:instrText>García","given":"Ana Carolina","non-dropping-particle":"","pars</w:instrText>
      </w:r>
      <w:r w:rsidRPr="002C373F">
        <w:rPr>
          <w:rFonts w:ascii="Arial" w:hAnsi="Arial"/>
          <w:color w:val="000000" w:themeColor="text1"/>
        </w:rPr>
        <w:instrText>e-names":false,"suffix":""},{"dropping-particle":"","family":"Santos","given":"Joaquim","non-dropping-particle":"","parse-names":false,"suffix":""},{"dropping-particle":"","family":"Sardans","given":"Jordi","non-dropping-particle":"","parse-names":false,"</w:instrText>
      </w:r>
      <w:r w:rsidRPr="002C373F">
        <w:rPr>
          <w:rFonts w:ascii="Arial" w:hAnsi="Arial" w:hint="eastAsia"/>
          <w:color w:val="000000" w:themeColor="text1"/>
        </w:rPr>
        <w:instrText>suffix":""},{"dropping-particle":"","family":"Schamp","given":"Brandon","non-dropping-particle":"","parse-names":false,"suffix":""},{"dropping-particle":"","family":"Scherer</w:instrText>
      </w:r>
      <w:r w:rsidRPr="002C373F">
        <w:rPr>
          <w:rFonts w:ascii="Arial" w:hAnsi="Arial" w:hint="eastAsia"/>
          <w:color w:val="000000" w:themeColor="text1"/>
        </w:rPr>
        <w:instrText>‐</w:instrText>
      </w:r>
      <w:r w:rsidRPr="002C373F">
        <w:rPr>
          <w:rFonts w:ascii="Arial" w:hAnsi="Arial" w:hint="eastAsia"/>
          <w:color w:val="000000" w:themeColor="text1"/>
        </w:rPr>
        <w:instrText>Lorenzen","given":"Michael","non-dropping-particle":"","parse-names":false,"suffi</w:instrText>
      </w:r>
      <w:r w:rsidRPr="002C373F">
        <w:rPr>
          <w:rFonts w:ascii="Arial" w:hAnsi="Arial"/>
          <w:color w:val="000000" w:themeColor="text1"/>
        </w:rPr>
        <w:instrText>x":""},{"dropping-particle":"","family":"Schleuning","given":"Matthias","non-dropping-particle":"","parse-names":false,"suffix":""},{"dropping-particle":"","family":"Schmid","given":"Bernhard","non-dropping-particle":"","parse-names":false,"suffix":""},{"dropping-particle":"","family":"Schmidt","given":"Marco","non-dropping-particle":"","parse-names":false,"suffix":""},{"dropping-particle":"","family":"Schmitt","given":"Sylvain","non-dropping-particle":"","parse-names":false,"suffix":""},{"dropping-particle":"V.","family":"Schneider","given":"Julio","non-dropping-particle":"","parse-names":false,"suffix":""},{"dropping-particle":"","family":"Schowanek","given":"Simon D.","non-dropping-particle":"","parse-names":false,"suffix":""},{"dropping-particle":"","family":"Schrader","given":"Julian","non-dropping-particle":"","parse-names":false,"suffix":""},{"dropping-particle":"","family":"Schrodt","given":"Franziska","non-dropping-particle":"","parse-names":false,"suffix":""},{"dropping-particle":"","family":"Schuldt","given":"Bernhard","non-dropping-particle":"","parse-names":false,"suffix":""},{"dropping-particle":"","family":"Schurr","given":"Frank","non-dropping-particle":"","parse-names":false,"suffix":""},{"dropping-particle":"","family":"Selaya Garvizu","given":"Galia","non-dropping-particle":"","parse-names":false,"suffix":""},{"dropping-particle":"","family":"Semchenko","given":"Marina","non-dropping-particle":"","parse-names":false,"suffix":""},{"dropping-particle":"","family":"Seymour","given":"Colleen","non-dropping-particle":"","parse-names":false,"suffix":""},{"dropping-particle":"","family":"Sfair","given":"Julia C.","non-dropping-particle":"","parse-names":false,"suffix":""},{"dropping-particle":"","family":"Sharpe","given":"Joanne M.","non-dropping-particle":"","parse-names":false,"suffix":""},{"dropping-particle":"","family":"Sheppard","given":"Christine S.","non-dropping-particle":"","parse-names":false,"suffix":""},{"dropping-particle":"","family":"Sheremetiev","given":"Serge","non-dropping-particle":"","parse-names":false,"suffix":""},{"dropping-particle":"","family":"Shiodera","given":"Satomi","non-dropping-particle":"","parse-names":false,"suffix":""},{"dropping-particle":"","family":"Shipley","given":"Bill","non-dropping-particle":"","parse-names":false,"suffix":""},{"dropping-particle":"","family":"Shovon","given":"Tanvir Ahmed","non-dropping-particle":"","parse-names":false,"suffix":""},{"dropping-particle":"","family":"Siebenkäs","given":"Alrun","non-dropping-particle":"","parse-names":false,"suffix":""},{"dropping-particle":"","family":"Sierra","given":"Carlos","non-dropping-particle":"","parse-names":false,"suffix":""},{"dropping-particle":"","family":"Silva","given":"Vasco","non-dropping-particle":"","parse-names":false,"suffix":""},{"dropping-particle":"","family":"Silva","given":"Mateus","non-dropping-particle":"","parse-names":false,"suffix":""},{"dropping-particle":"","family":"Sitzia","given":"Tommaso","non-dropping-particle":"","parse-names":false,"suffix":""},{"dropping-particle":"","family":"Sjöman","given":"Henrik","non-dropping-particle":"","parse-names":false,"suffix":""},{"dropping-particle":"","family":"Slot","given":"Martijn","non-dropping-particle":"","parse-names":false,"suffix":""},{"dropping-particle":"","family":"Smith","given":"Nicholas G.","non-dropping-particle":"","parse-names":false,"suffix":""},{"dropping-particle":"","family":"Sodhi","given":"Darwin","non-dropping-particle":"","parse-names":false,"suffix":""},{"dropping-particle":"","family":"Soltis","given":"Pamela","non-dropping-particle":"","parse-names":false,"suffix":""},{"dropping-particle":"","family":"Soltis","given":"Douglas","non-dropping-particle":"","parse-names":false,"suffix":""},{"dropping-particle":"","family":"Somers","given":"Ben","non-dropping-particle":"","parse-names":false,"suffix":""},{"dropping-particle":"","family":"Sonnier","given":"Grégory","non-dropping-particle":"","parse-names":false,"suffix":""},{"dropping-particle":"","family":"Sørensen","given":"Mia Vedel","non-dropping-particle":"","parse-names":false,"suffix":""},{"dropping-particle":"","family":"Sosinski","given":"Enio Egon","non-dropping-particle":"","parse-names":false,"suffix":""},{"dropping-particle":"","family":"Soudzilovskaia","given":"Nadejda A.","non-dropping-particle":"","parse-names":false,"suffix":""},{"dropping-particle":"","family":"Souza","given":"Alexandre F.","non-dropping-particle":"","parse-names":false,"suffix":""},{"dropping-particle":"","family":"Spasojevic","given":"Marko","non-dropping-particle":"","parse-names":false,"suffix":""},{"dropping-particle":"","family":"Sperandii","given":"Marta Gaia","non-dropping-particle":"","parse-names":false,"suffix":""},{"dropping-particle":"","family":"Stan","given":"Amanda B.","non-dropping-particle":"","parse-names":false,"suffix":""},{"dropping-particle":"","family":"Stegen","given":"James","non-dropping-particle":"","parse-names":false,"suffix":""},{"dropping-particle":"","family":"Steinbauer","given":"Klaus","non-dropping-particle":"","parse-names":false,"suffix":""},{"dropping-particle":"","family":"Stephan","given":"Jörg G.","non-dropping-particle":"","parse-names":false,"suffix":""},{"dropping-particle":"","family":"Sterck","given":"Frank","non-dropping-particle":"","parse-names":false,"suffix":""},{"dropping-particle":"","family":"Stojanovic","given":"Dejan B.","non-dropping-particle":"","parse-names":false,"suffix":""},{"dropping-particle":"","family":"Strydom","given":"Tanya","non-dropping-particle":"","parse-names":false,"suffix":""},{"dropping-particl</w:instrText>
      </w:r>
      <w:r w:rsidRPr="002C373F">
        <w:rPr>
          <w:rFonts w:ascii="Arial" w:hAnsi="Arial" w:hint="eastAsia"/>
          <w:color w:val="000000" w:themeColor="text1"/>
        </w:rPr>
        <w:instrText>e":"","family":"Suarez","given":"Maria Laura","non-dropping-particle":"","parse-names":false,"suffix":""},{"dropping-particle":"","family":"Svenning","given":"Jens</w:instrText>
      </w:r>
      <w:r w:rsidRPr="002C373F">
        <w:rPr>
          <w:rFonts w:ascii="Arial" w:hAnsi="Arial" w:hint="eastAsia"/>
          <w:color w:val="000000" w:themeColor="text1"/>
        </w:rPr>
        <w:instrText>‐</w:instrText>
      </w:r>
      <w:r w:rsidRPr="002C373F">
        <w:rPr>
          <w:rFonts w:ascii="Arial" w:hAnsi="Arial" w:hint="eastAsia"/>
          <w:color w:val="000000" w:themeColor="text1"/>
        </w:rPr>
        <w:instrText>Christian","non-dropping-particle":"","parse-names":false,"suffix":""},{"dropping-particle"</w:instrText>
      </w:r>
      <w:r w:rsidRPr="002C373F">
        <w:rPr>
          <w:rFonts w:ascii="Arial" w:hAnsi="Arial"/>
          <w:color w:val="000000" w:themeColor="text1"/>
        </w:rPr>
        <w:instrText>:"","family":"Svitková","given":"Ivana","non-dropping-particle":"","parse-names":false,"suffix":""},{"dropping-particle":"","family":"Svitok","given":"Marek","non-dropping-particle":"","parse-names":false,"suffix":""},{"dropping-particle":"","family":"Svoboda","given":"Miroslav","non-dropping-particle":"","parse-names":false,"suffix":""},{"dropping-particle":"","family":"Swaine","given":"Emily","non-dropping-particle":"","parse-names":false,"suffix":""},{"dropping-particle":"","family":"Swenson","given":"Nathan","non-dropping-particle":"","parse-names":false,"suffix":""},{"dropping-particle":"","family":"Tabarelli","given":"Marcelo","non-dropping-particle":"","parse-names":false,"suffix":""},{"dropping-particle":"","family":"Takagi","given":"Kentaro","non-dropping-particle":"","parse-names":false,"suffix":""},{"dropping-particle":"","family":"Tappeiner","given":"Ulrike","non-dropping-particle":"","parse-names":false,"suffix":""},{"dropping-particle":"","family":"Tarifa","given":"Rubén","non-dropping-particle":"","parse-names":false,"suffix":""},{"dropping-particle":"","family":"Tauugourdeau","given":"Simon","non-dropping-particle":"","parse-names":false,"suffix":""},{"dropping-particle":"","family":"Tavsanoglu","given":"Cagatay","non-dropping-particle":"","parse-names":false,"suffix":""},{"dropping-particle":"","family":"Beest","given":"Mariska","non-dropping-particle":"","parse-names":false,"suffix":""},{"dropping-particle":"","family":"Tedersoo","given":"Leho","non-dropping-particle":"","parse-names":false,"suffix":""},{"dropping-particle":"","family":"Thiffault","given":"Nelson","non-dropping-particle":"","parse-names":false,"suffix":""},{"dropping-particle":"","family":"Thom","given":"Dominik","non-dropping-particle":"","parse-names":false,"suffix":""},{"dropping-particle":"","family":"Thomas","given":"Evert","non-dropping-particle":"","parse-names":false,"suffix":""},{"dropping-particle":"","family":"Thompson","given":"Ken","non-dropping-particle":"","parse-names":false,"suffix":""},{"dropping-particle":"","family":"Thornton","given":"Peter E.","non-dropping-particle":"","parse-names":false,"suffix":""},{"dropping-particle":"","family":"Thuiller","given":"Wilfried","non-dropping-particle":"","parse-names":false,"suffix":""},{"dropping-particle":"","family":"Tichý","given":"Lubomír","non-dropping-particle":"","parse-names":false,"suffix":""},{"dropping-particle":"","family":"Tissue","given":"David","non-dropping-particle":"","parse-names":false,"suffix":""},{"dropping-particle":"","family":"Tjoelker","given":"Mark G.","non-dropping-particle":"","parse-names":false,"suffix":""},{"dropping-particle":"","family":"Tng","given":"David Yue Phin","non-dropping-particle":"","parse-names":false,"suffix":""},{"dropping-particle":"","family":"Tobias","given":"Joseph","non-dropping-particle":"","parse-names":false,"suffix":""},{"dropping-particle":"","family":"Török","given":"Péter","non-dropping-particle":"","parse-names":false,"suffix":""},{"dropping-particle":"","family":"Tarin","given":"Tonantzin","non-droppi</w:instrText>
      </w:r>
      <w:r w:rsidRPr="002C373F">
        <w:rPr>
          <w:rFonts w:ascii="Arial" w:hAnsi="Arial" w:hint="eastAsia"/>
          <w:color w:val="000000" w:themeColor="text1"/>
        </w:rPr>
        <w:instrText>ng-particle":"","parse-names":false,"suffix":""},{"dropping-particle":"","family":"Torres</w:instrText>
      </w:r>
      <w:r w:rsidRPr="002C373F">
        <w:rPr>
          <w:rFonts w:ascii="Arial" w:hAnsi="Arial" w:hint="eastAsia"/>
          <w:color w:val="000000" w:themeColor="text1"/>
        </w:rPr>
        <w:instrText>‐</w:instrText>
      </w:r>
      <w:r w:rsidRPr="002C373F">
        <w:rPr>
          <w:rFonts w:ascii="Arial" w:hAnsi="Arial" w:hint="eastAsia"/>
          <w:color w:val="000000" w:themeColor="text1"/>
        </w:rPr>
        <w:instrText>Ruiz","given":"José M.","non-dropping-particle":"","parse-names":false,"suffix":""},{"dropping-particle":"","family":"Tóthmérész","given":"Béla","non-dropping-partic</w:instrText>
      </w:r>
      <w:r w:rsidRPr="002C373F">
        <w:rPr>
          <w:rFonts w:ascii="Arial" w:hAnsi="Arial"/>
          <w:color w:val="000000" w:themeColor="text1"/>
        </w:rPr>
        <w:instrText>le":"","parse-names":false,"suffix":""},{"dropping-particle":"","family":"Treurnicht","given":"Martina","non-dropping-particle":"","parse-names":false,"suffix":""},{"dropping-particle":"","family":"Trivellone","given":"Valeria","non-dropping-particle":"","parse-names":false,"suffix":""},{"dropping-particle":"","family":"Trolliet","given":"Franck","non-dropping-particle":"","parse-names":false,"suffix":""},{"dropping-particle":"","family":"Trotsiuk","given":"Volodymyr","non-dropping-particle":"","parse-names":false,"suffix":""},{"dropping-particle":"","family":"Tsakalos","given":"James L.","non-dropping-particle":"","parse-names":false,"suffix":""},{"dropping-particle":"","family":"Tsiripidis","given":"Ioannis","non-dropping-particle":"","parse-names":false,"suffix":""},{"dropping-particle":"","family":"Tysklind","given":"Niklas","non-dropping-particle":"","parse-names":false,"suffix":""},{"dropping-particle":"","family":"Umehara","given":"Toru","non-dropping-particle":"","parse-names":false,"suffix":""},{"dropping-particle":"","family":"Usoltsev","given":"Vladimir","non-dropping-particle":"","parse-names":false,"suffix":""},{"dropping-particle":"","family":"Vadeboncoeur","given":"Matthew","non-dropping-particle":"","parse-names":false,"suffix":""},{"dropping-particle":"","family":"Vaezi","given":"Jamil","non-dropping-particle":"","parse-names":false,"suffix":""},{"dropping-particle":"","family":"Valladares","given":"Fernando","non-dropping-particle":"","parse-names":false,"suffix":""},{"dropping-particle":"","family":"Vamosi","given":"Jana","non-dropping-particle":"","parse-names":false,"suffix":""},{"dropping-particle":"","family":"Bodegom","given":"Peter M.","non-dropping-particle":"","parse-names":false,"suffix":""},{"dropping-particle":"","family":"Breugel","given":"Michiel","non-dropping-particle":"","parse-names":false,"suffix":""},{"dropping-particle":"","family":"Cleemput","given":"Elisa","non-dropping-particle":"Van","parse-names":false,"suffix":""},{"dropping-particle":"","family":"Weg","given":"Martine","non-dropping-particle":"","parse-names":false,"suffix":""},{"dropping-particle":"","family":"Merwe","given":"Stephni","non-dropping-particle":"","parse-names":false,"suffix":""},{"dropping-particle":"","family":"Plas","given":"Fons","non-dropping-particle":"","parse-names":false,"suffix":""},{"dropping-particle":"","family":"Sande","given":"Masha T.","non-dropping-particle":"","parse-names":false,"suffix":""},{"dropping-particle":"","family":"Kleunen","given":"Mark","non-dropping-particle":"","parse-names":false,"suffix":""},{"dropping-particle":"","family":"Meerbeek","given":"Koenraad","non-dropping-particle":"Van","parse-names":false,"suffix":""},{"dropping-particle":"","family":"Vanderwel","given":"Mark","non-dropping-particle":"","parse-names":false,"suffix":""},{"dropping-particle":"","family":"Vanselow","given":"Kim André","non-dropping-particle":"","parse-names":false,"suffix":""},{"dropping-particle":"","family":"Vårhammar","given":"Angelica","non-dropping-particle":"","parse-names":false,"suffix":""},{"dropping-particle":"","family":"Varone","given":"Laura","non-dropping-particle":"","parse-names":false,"suffix":""},{"dropping-particle":"","family":"Vasquez Valderrama","given":"Maribel Yesenia","non-dropping-particle":"","parse-names":false,"suffix":""},{"dropping-particle":"","family":"Vassilev","given":"Kiril","non-dropping-particle":"","parse-names":false,"suffix":""},{"dropping-particle":"","family":"Vellend","given":"Mark","non-dropping-particle":"","parse-names":false,"suffix":""},{"dropping-particle":"","family":"Veneklaas","given":"Erik J.","non-dropping-particle":"","parse-names":false,"suffix":""},{"dropping-particle":"","family":"Verbeeck","given":"Hans","non-dropping-particle":"","parse-names":false,"suffix":""},{"dropping-particle":"","family":"Verheyen","given":"Kris","non-dropping-particle":"","parse-names":false,"suffix":""},{"dropping-particle":"","family":"Vibrans","given":"Alexander","non-dropping-particle":"","parse-names":false,"suffix":""},{"dropping-particle":"","family":"Vieira","given":"Ima","non-dropping-particle":"","parse-names":false,"suffix":""},{"dropping-particle":"","family":"Villacís","given":"Jaime","non-dropping-particle":"","parse-names":false,"suffix":""},{"dropping-particle":"","family":"Violle","given":"Cyrille","non-dropping-particle":"","parse-names":false,"suffix":""},{"dropping-particle":"","family":"Vivek","given":"Pandi","non-dropping-particle":"","parse-names":false,"suffix":""},{"dropping-particle":"","family":"Wagner","given":"Katrin","non-dropping-particle":"","parse-names":false,"suffix":""},{"dropping-particle":"","family":"Waldram","given":"Matthew","non-dropping-particle":"","parse-names":false,"suffix":""},{"dropping-particle":"","family":"Waldron","given":"Anthony","non-dropping-particle":"","parse-names":false,"suffix":""},{"dropping-particle":"","family":"Walker","given":"Anthony P.","non-dropping-particle":"","parse-names":false,"suffix":""},{"dropping-particle":"","family":"Waller","given":"Martyn","non-dropping-particle":"","parse-names":false,"suffix":""},{"dropping-particle":"","family":"Walther","given":"Gabriel","non-dropping-particle":"","parse-names":false,"suffix":""},{"dropping-particle":"","family":"Wang","given":"Han","non-dropping-particle":"","parse-names":false,"suffix":""},{"dropping-particle":"","family":"Wang","given":"Feng","non-dropping-particle":"","parse-names":false,"suffix":""},{"dropping-particle":"","family":"Wang","given":"Weiqi","non-dropping-particle":"","parse-names":false,"suffix":""},{"dropping-particle":"","family":"Watkins","given":"Harry","non-dropping-particle":"","parse-names":false,"suffix":""},{"dropping-particle":"","family":"Watkins","given":"James","non-dropping-particle":"","parse-names":false,"suffix":""},{"dropping-particle":"","family":"Weber","given":"Ulrich","non-dropping-particle":"","parse-names":false,"suffix":""},{"dropping-particle":"","family":"Weedon","given":"James T.","non-dropping-particle":"","parse-names":false,"suffix":""},{"dropping-particle":"","family":"Wei","given":"Liping","non-dropping-particle":"","parse-names":false,"suffix":""},{"dropping-particle":"","family":"Weigelt","given":"Patrick","non-dropping-particle":"","parse-names":false,"suffix":""},{"dropping-particle":"","family":"Weiher","given":"Evan","non-dropping-particle":"","parse-names":false,"suffix":""},{"dropping-particle":"","family":"Wells","given":"Aidan W.","non-dropping-particle":"","parse-names":false,"suffix":""},{"dropping-particle":"","family":"Wellstein","given":"Camilla","non-dropping-particle":"","parse-names":false,"suffix":""},{"dropping-particle":"","family":"Wenk","given":"Elizabeth","non-dropping-particle":"","parse-names":false,"suffix":""},{"dropping-particle":"","family":"Westoby","given":"Mark","non-dropping-particle":"","parse-names":false,"suffix":""},{"dropping-particle":"","family":"Westwood","given":"Alana","non-dropping-particle":"","parse-names":false,"suffix":""},{"dropping-particle":"","family":"White","given":"Philip John","non-dropping-particle":"","parse-names":false,"suffix":""},{"dropping-particle":"","family":"Whitten","given":"Mark","non-dropping-particle":"","parse-names":false,"suffix":""},{"dropping-particle":"","family":"Williams","given":"Mathew","non-dropping-particle":"","parse-names":false,"suffix":""},{"dropping-particle":"","family":"Winkler","given":"Daniel E.","non-dropping-particle":"","parse-names":false,"suffix":""},{"dropping-particle":"","family":"Winter","given":"Klaus","non-dropping-particle":"","parse-names":false,"suffix":""},{"dropping-particle":"","family":"Womack","given":"Chevonne","non-dropping-particle":"","parse-names":false,"suffix":""},{"dropping-particle":"","family":"Wright","given":"Ian J.","non-dropping-particle":"","parse-names":false,"suffix":""},{"dropping-particle":"","family":"Wright","given":"S. Joseph","non-dropping-particle":"","parse-names":false,"suffix":""},{"dropping-particle":"","family":"Wright","given":"Justin","non-dropping-particle":"","parse-names":false,"suffix":""},{"dropping-particle":"","family":"Pinho","given":"Bruno X.","non-dropping-particle":"","parse-names":false,"suffix":""},{"dropping-particle":"","family":"Ximenes","given":"Fabiano","non-dropping-particle":"","parse-names":false,"suffix":""},{"dropping-particle":"","family":"Yamada","given":"Toshihiro","non-dropping-particle":"","parse-names":false,"suffix":""},{"dropping-particle":"","family":"Yamaji","given":"Keiko","non-dropping-particle":"","parse-names":false,"suffix":""},{"dropping-particle":"","family":"Yanai","given":"Ruth","non-dropping-particle":"","parse-names":false,"suffix":""},{"dropping-particle":"","family":"Yankov","given":"Nikolay","non-dropping-particle":"","parse-names":false,"suffix":""},{"dropping-particle":"","family":"Yguel","given":"Benjamin","non-dropping-particle":"","parse-names":false,"suffix":""},{"dropping-particle":"","family":"Zanini","given":"Kátia Janaina","non-dropping-particle":"","parse-names":false,"suffix":""},{"dropping-particle":"","family":"Zanne","given":"Amy E.","non-dropping-particle":"","parse-names":fals</w:instrText>
      </w:r>
      <w:r w:rsidRPr="002C373F">
        <w:rPr>
          <w:rFonts w:ascii="Arial" w:hAnsi="Arial" w:hint="eastAsia"/>
          <w:color w:val="000000" w:themeColor="text1"/>
        </w:rPr>
        <w:instrText>e,"suffix":""},{"dropping-particle":"","family":"Zelený","given":"David","non-dropping-particle":"","parse-names":false,"suffix":""},{"dropping-particle":"","family":"Zhao","given":"Yun</w:instrText>
      </w:r>
      <w:r w:rsidRPr="002C373F">
        <w:rPr>
          <w:rFonts w:ascii="Arial" w:hAnsi="Arial" w:hint="eastAsia"/>
          <w:color w:val="000000" w:themeColor="text1"/>
        </w:rPr>
        <w:instrText>‐</w:instrText>
      </w:r>
      <w:r w:rsidRPr="002C373F">
        <w:rPr>
          <w:rFonts w:ascii="Arial" w:hAnsi="Arial" w:hint="eastAsia"/>
          <w:color w:val="000000" w:themeColor="text1"/>
        </w:rPr>
        <w:instrText>Peng","non-dropping-particle":"","parse-names":false,"suffix":""},{"d</w:instrText>
      </w:r>
      <w:r w:rsidRPr="002C373F">
        <w:rPr>
          <w:rFonts w:ascii="Arial" w:hAnsi="Arial"/>
          <w:color w:val="000000" w:themeColor="text1"/>
        </w:rPr>
        <w:instrText>ropping-particle":"","family":"Zheng","given":"Jingming","non-dropping-particle":"","parse-names":false,"suffix":""},{"dropping-particle":"","family":"Zheng","given":"Ji","non-dropping-particle":"","parse-names":false,"suffix":""},{"dropping-particle":"","family":"Ziemińska","given":"Kasia","non-dropping-particle":"","parse-names":false,"suffix":""},{"dropping-particle":"","family":"Zirbel","given":"Chad R.","non-dropping-particle":"","parse-names":false,"suffix":""},{"dropping-particle":"","family":"Zizk</w:instrText>
      </w:r>
      <w:r w:rsidRPr="002C373F">
        <w:rPr>
          <w:rFonts w:ascii="Arial" w:hAnsi="Arial" w:hint="eastAsia"/>
          <w:color w:val="000000" w:themeColor="text1"/>
        </w:rPr>
        <w:instrText>a","given":"Georg","non-dropping-particle":"","parse-names":false,"suffix":""},{"dropping-particle":"","family":"Zo</w:instrText>
      </w:r>
      <w:r w:rsidRPr="002C373F">
        <w:rPr>
          <w:rFonts w:ascii="Arial" w:hAnsi="Arial" w:hint="eastAsia"/>
          <w:color w:val="000000" w:themeColor="text1"/>
        </w:rPr>
        <w:instrText>‐</w:instrText>
      </w:r>
      <w:r w:rsidRPr="002C373F">
        <w:rPr>
          <w:rFonts w:ascii="Arial" w:hAnsi="Arial" w:hint="eastAsia"/>
          <w:color w:val="000000" w:themeColor="text1"/>
        </w:rPr>
        <w:instrText>Bi","given":"Irié Casimir","non-dropping-particle":"","parse-names":false,"suffix":""},{"dropping-particle":"","family":"Zotz","given":"Ger</w:instrText>
      </w:r>
      <w:r w:rsidRPr="002C373F">
        <w:rPr>
          <w:rFonts w:ascii="Arial" w:hAnsi="Arial"/>
          <w:color w:val="000000" w:themeColor="text1"/>
        </w:rPr>
        <w:instrText>hard","non-dropping-particle":"","parse-names":false,"suffix":""},{"dropping-particle":"","family":"Wirth","given":"Christian","non-dropping-particle":"","parse-names":false,"suffix":""}],"container-title":"Global Change Biology","id":"ITEM-1","issue":"1","issued":{"date-parts":[["2020","1","31"]]},"page":"119-188","title":"TRY plant trait database – enhanced coverage and open access","type":"article-journal","volume":"26"},"uris":["http://www.mendeley.com/documents/?uuid=698bd03d-407c-4e6c-81fc-4dc75445dc14"]}],"mendeley":{"formattedCitation":"(Kattge et al., 2020)","plainTextFormattedCitation":"(Kattge et al., 2020)","previouslyFormattedCitation":"(Kattge et al., 2020)"},"properties":{"noteIndex":0},"schema":"https://github.com/citation-style-language/schema/raw/master/csl-citation.json"}</w:instrText>
      </w:r>
      <w:r w:rsidRPr="002C373F">
        <w:rPr>
          <w:rFonts w:ascii="Arial" w:hAnsi="Arial"/>
          <w:color w:val="000000" w:themeColor="text1"/>
        </w:rPr>
        <w:fldChar w:fldCharType="separate"/>
      </w:r>
      <w:r w:rsidRPr="002C373F">
        <w:rPr>
          <w:rFonts w:ascii="Arial" w:hAnsi="Arial"/>
          <w:noProof/>
          <w:color w:val="000000" w:themeColor="text1"/>
        </w:rPr>
        <w:t>(Kattge et al., 2020)</w:t>
      </w:r>
      <w:r w:rsidRPr="002C373F">
        <w:rPr>
          <w:rFonts w:ascii="Arial" w:hAnsi="Arial"/>
          <w:color w:val="000000" w:themeColor="text1"/>
        </w:rPr>
        <w:fldChar w:fldCharType="end"/>
      </w:r>
      <w:r w:rsidRPr="002C373F">
        <w:rPr>
          <w:rFonts w:ascii="Arial" w:hAnsi="Arial"/>
          <w:color w:val="000000" w:themeColor="text1"/>
        </w:rPr>
        <w:t>, and is expressed as mean ± SD.</w:t>
      </w:r>
    </w:p>
    <w:tbl>
      <w:tblPr>
        <w:tblW w:w="5000" w:type="pct"/>
        <w:tblBorders>
          <w:top w:val="single" w:sz="4" w:space="0" w:color="auto"/>
          <w:bottom w:val="single" w:sz="4" w:space="0" w:color="auto"/>
        </w:tblBorders>
        <w:tblLook w:val="04A0" w:firstRow="1" w:lastRow="0" w:firstColumn="1" w:lastColumn="0" w:noHBand="0" w:noVBand="1"/>
      </w:tblPr>
      <w:tblGrid>
        <w:gridCol w:w="2544"/>
        <w:gridCol w:w="2392"/>
        <w:gridCol w:w="1007"/>
        <w:gridCol w:w="1007"/>
        <w:gridCol w:w="2076"/>
      </w:tblGrid>
      <w:tr w:rsidR="001B13DD" w:rsidRPr="002C373F" w14:paraId="58FC3A12" w14:textId="77777777" w:rsidTr="00EC6E94">
        <w:tc>
          <w:tcPr>
            <w:tcW w:w="1409" w:type="pct"/>
            <w:vMerge w:val="restart"/>
            <w:tcBorders>
              <w:top w:val="single" w:sz="4" w:space="0" w:color="auto"/>
            </w:tcBorders>
            <w:shd w:val="clear" w:color="auto" w:fill="auto"/>
          </w:tcPr>
          <w:p w14:paraId="2C68331D" w14:textId="77777777" w:rsidR="001B13DD" w:rsidRPr="002C373F" w:rsidRDefault="001B13DD" w:rsidP="00EC6E94">
            <w:pPr>
              <w:spacing w:after="0" w:line="480" w:lineRule="auto"/>
              <w:rPr>
                <w:rFonts w:ascii="Arial" w:hAnsi="Arial"/>
                <w:color w:val="000000" w:themeColor="text1"/>
              </w:rPr>
            </w:pPr>
            <w:r w:rsidRPr="002C373F">
              <w:rPr>
                <w:rFonts w:ascii="Arial" w:hAnsi="Arial"/>
                <w:color w:val="000000" w:themeColor="text1"/>
              </w:rPr>
              <w:t>Species</w:t>
            </w:r>
          </w:p>
        </w:tc>
        <w:tc>
          <w:tcPr>
            <w:tcW w:w="1325" w:type="pct"/>
            <w:vMerge w:val="restart"/>
            <w:tcBorders>
              <w:top w:val="single" w:sz="4" w:space="0" w:color="auto"/>
            </w:tcBorders>
            <w:shd w:val="clear" w:color="auto" w:fill="auto"/>
          </w:tcPr>
          <w:p w14:paraId="347DB93A" w14:textId="77777777" w:rsidR="001B13DD" w:rsidRPr="002C373F" w:rsidRDefault="001B13DD" w:rsidP="00EC6E94">
            <w:pPr>
              <w:spacing w:after="0" w:line="480" w:lineRule="auto"/>
              <w:rPr>
                <w:rFonts w:ascii="Arial" w:hAnsi="Arial"/>
                <w:color w:val="000000" w:themeColor="text1"/>
              </w:rPr>
            </w:pPr>
            <w:r w:rsidRPr="002C373F">
              <w:rPr>
                <w:rFonts w:ascii="Arial" w:hAnsi="Arial"/>
                <w:color w:val="000000" w:themeColor="text1"/>
              </w:rPr>
              <w:t>Seed morphology</w:t>
            </w:r>
          </w:p>
        </w:tc>
        <w:tc>
          <w:tcPr>
            <w:tcW w:w="1116" w:type="pct"/>
            <w:gridSpan w:val="2"/>
            <w:tcBorders>
              <w:top w:val="single" w:sz="4" w:space="0" w:color="auto"/>
            </w:tcBorders>
            <w:shd w:val="clear" w:color="auto" w:fill="auto"/>
          </w:tcPr>
          <w:p w14:paraId="5637A9CE" w14:textId="77777777" w:rsidR="001B13DD" w:rsidRPr="002C373F" w:rsidRDefault="001B13DD" w:rsidP="00EC6E94">
            <w:pPr>
              <w:spacing w:after="0" w:line="480" w:lineRule="auto"/>
              <w:jc w:val="center"/>
              <w:rPr>
                <w:rFonts w:ascii="Arial" w:hAnsi="Arial"/>
                <w:color w:val="000000" w:themeColor="text1"/>
              </w:rPr>
            </w:pPr>
            <w:r w:rsidRPr="002C373F">
              <w:rPr>
                <w:rFonts w:ascii="Arial" w:hAnsi="Arial"/>
                <w:color w:val="000000" w:themeColor="text1"/>
              </w:rPr>
              <w:t>Seed mass (g)</w:t>
            </w:r>
          </w:p>
        </w:tc>
        <w:tc>
          <w:tcPr>
            <w:tcW w:w="1150" w:type="pct"/>
            <w:vMerge w:val="restart"/>
            <w:tcBorders>
              <w:top w:val="single" w:sz="4" w:space="0" w:color="auto"/>
            </w:tcBorders>
            <w:shd w:val="clear" w:color="auto" w:fill="auto"/>
          </w:tcPr>
          <w:p w14:paraId="307A2578" w14:textId="77777777" w:rsidR="001B13DD" w:rsidRPr="002C373F" w:rsidRDefault="001B13DD" w:rsidP="00EC6E94">
            <w:pPr>
              <w:spacing w:after="0" w:line="480" w:lineRule="auto"/>
              <w:jc w:val="center"/>
              <w:rPr>
                <w:rFonts w:ascii="Arial" w:hAnsi="Arial"/>
                <w:color w:val="000000" w:themeColor="text1"/>
              </w:rPr>
            </w:pPr>
            <w:proofErr w:type="spellStart"/>
            <w:r w:rsidRPr="002C373F">
              <w:rPr>
                <w:rFonts w:ascii="Arial" w:hAnsi="Arial"/>
                <w:i/>
                <w:color w:val="000000" w:themeColor="text1"/>
              </w:rPr>
              <w:t>V</w:t>
            </w:r>
            <w:r w:rsidRPr="002C373F">
              <w:rPr>
                <w:rFonts w:ascii="Arial" w:hAnsi="Arial"/>
                <w:i/>
                <w:color w:val="000000" w:themeColor="text1"/>
                <w:vertAlign w:val="subscript"/>
              </w:rPr>
              <w:t>t</w:t>
            </w:r>
            <w:proofErr w:type="spellEnd"/>
            <w:r w:rsidRPr="002C373F">
              <w:rPr>
                <w:rFonts w:ascii="Arial" w:hAnsi="Arial"/>
                <w:color w:val="000000" w:themeColor="text1"/>
              </w:rPr>
              <w:t xml:space="preserve"> in TRY (m/s)</w:t>
            </w:r>
          </w:p>
        </w:tc>
      </w:tr>
      <w:tr w:rsidR="001B13DD" w:rsidRPr="002C373F" w14:paraId="0CFB3FAE" w14:textId="77777777" w:rsidTr="00EC6E94">
        <w:tc>
          <w:tcPr>
            <w:tcW w:w="1409" w:type="pct"/>
            <w:vMerge/>
            <w:shd w:val="clear" w:color="auto" w:fill="auto"/>
          </w:tcPr>
          <w:p w14:paraId="5F4C9755" w14:textId="77777777" w:rsidR="001B13DD" w:rsidRPr="002C373F" w:rsidRDefault="001B13DD" w:rsidP="00EC6E94">
            <w:pPr>
              <w:spacing w:after="0" w:line="480" w:lineRule="auto"/>
              <w:rPr>
                <w:rFonts w:ascii="Arial" w:hAnsi="Arial"/>
                <w:color w:val="000000" w:themeColor="text1"/>
              </w:rPr>
            </w:pPr>
          </w:p>
        </w:tc>
        <w:tc>
          <w:tcPr>
            <w:tcW w:w="1325" w:type="pct"/>
            <w:vMerge/>
            <w:shd w:val="clear" w:color="auto" w:fill="auto"/>
          </w:tcPr>
          <w:p w14:paraId="18568D12" w14:textId="77777777" w:rsidR="001B13DD" w:rsidRPr="002C373F" w:rsidRDefault="001B13DD" w:rsidP="00EC6E94">
            <w:pPr>
              <w:spacing w:after="0" w:line="480" w:lineRule="auto"/>
              <w:rPr>
                <w:rFonts w:ascii="Arial" w:hAnsi="Arial"/>
                <w:color w:val="000000" w:themeColor="text1"/>
              </w:rPr>
            </w:pPr>
          </w:p>
        </w:tc>
        <w:tc>
          <w:tcPr>
            <w:tcW w:w="558" w:type="pct"/>
            <w:tcBorders>
              <w:top w:val="single" w:sz="4" w:space="0" w:color="auto"/>
            </w:tcBorders>
            <w:shd w:val="clear" w:color="auto" w:fill="auto"/>
          </w:tcPr>
          <w:p w14:paraId="4B6EA250" w14:textId="77777777" w:rsidR="001B13DD" w:rsidRPr="002C373F" w:rsidRDefault="001B13DD" w:rsidP="00EC6E94">
            <w:pPr>
              <w:spacing w:after="0" w:line="480" w:lineRule="auto"/>
              <w:jc w:val="center"/>
              <w:rPr>
                <w:rFonts w:ascii="Arial" w:hAnsi="Arial"/>
                <w:color w:val="000000" w:themeColor="text1"/>
              </w:rPr>
            </w:pPr>
            <w:r w:rsidRPr="002C373F">
              <w:rPr>
                <w:rFonts w:ascii="Arial" w:hAnsi="Arial"/>
                <w:color w:val="000000" w:themeColor="text1"/>
              </w:rPr>
              <w:t>large</w:t>
            </w:r>
          </w:p>
        </w:tc>
        <w:tc>
          <w:tcPr>
            <w:tcW w:w="558" w:type="pct"/>
            <w:tcBorders>
              <w:top w:val="single" w:sz="4" w:space="0" w:color="auto"/>
            </w:tcBorders>
            <w:shd w:val="clear" w:color="auto" w:fill="auto"/>
          </w:tcPr>
          <w:p w14:paraId="6E55A86F" w14:textId="77777777" w:rsidR="001B13DD" w:rsidRPr="002C373F" w:rsidRDefault="001B13DD" w:rsidP="00EC6E94">
            <w:pPr>
              <w:spacing w:after="0" w:line="480" w:lineRule="auto"/>
              <w:jc w:val="center"/>
              <w:rPr>
                <w:rFonts w:ascii="Arial" w:hAnsi="Arial"/>
                <w:color w:val="000000" w:themeColor="text1"/>
              </w:rPr>
            </w:pPr>
            <w:r w:rsidRPr="002C373F">
              <w:rPr>
                <w:rFonts w:ascii="Arial" w:hAnsi="Arial"/>
                <w:color w:val="000000" w:themeColor="text1"/>
              </w:rPr>
              <w:t>small</w:t>
            </w:r>
          </w:p>
        </w:tc>
        <w:tc>
          <w:tcPr>
            <w:tcW w:w="1150" w:type="pct"/>
            <w:vMerge/>
            <w:tcBorders>
              <w:bottom w:val="single" w:sz="4" w:space="0" w:color="auto"/>
            </w:tcBorders>
            <w:shd w:val="clear" w:color="auto" w:fill="auto"/>
          </w:tcPr>
          <w:p w14:paraId="672B8E34" w14:textId="77777777" w:rsidR="001B13DD" w:rsidRPr="002C373F" w:rsidRDefault="001B13DD" w:rsidP="00EC6E94">
            <w:pPr>
              <w:spacing w:after="0" w:line="480" w:lineRule="auto"/>
              <w:jc w:val="center"/>
              <w:rPr>
                <w:rFonts w:ascii="Arial" w:hAnsi="Arial"/>
                <w:color w:val="000000" w:themeColor="text1"/>
              </w:rPr>
            </w:pPr>
          </w:p>
        </w:tc>
      </w:tr>
      <w:tr w:rsidR="001B13DD" w:rsidRPr="002C373F" w14:paraId="52943EB3" w14:textId="77777777" w:rsidTr="00EC6E94">
        <w:tc>
          <w:tcPr>
            <w:tcW w:w="1409" w:type="pct"/>
            <w:tcBorders>
              <w:top w:val="single" w:sz="4" w:space="0" w:color="auto"/>
            </w:tcBorders>
            <w:shd w:val="clear" w:color="auto" w:fill="auto"/>
          </w:tcPr>
          <w:p w14:paraId="1DC6A113" w14:textId="77777777" w:rsidR="001B13DD" w:rsidRPr="002C373F" w:rsidRDefault="001B13DD" w:rsidP="00EC6E94">
            <w:pPr>
              <w:spacing w:after="0" w:line="480" w:lineRule="auto"/>
              <w:rPr>
                <w:rFonts w:ascii="Arial" w:hAnsi="Arial"/>
                <w:i/>
                <w:iCs/>
                <w:color w:val="000000" w:themeColor="text1"/>
              </w:rPr>
            </w:pPr>
            <w:proofErr w:type="spellStart"/>
            <w:r w:rsidRPr="002C373F">
              <w:rPr>
                <w:rFonts w:ascii="Arial" w:hAnsi="Arial"/>
                <w:i/>
                <w:iCs/>
                <w:color w:val="000000" w:themeColor="text1"/>
              </w:rPr>
              <w:t>Agrimonia</w:t>
            </w:r>
            <w:proofErr w:type="spellEnd"/>
            <w:r w:rsidRPr="002C373F">
              <w:rPr>
                <w:rFonts w:ascii="Arial" w:hAnsi="Arial"/>
                <w:i/>
                <w:iCs/>
                <w:color w:val="000000" w:themeColor="text1"/>
              </w:rPr>
              <w:t xml:space="preserve"> </w:t>
            </w:r>
            <w:proofErr w:type="spellStart"/>
            <w:r w:rsidRPr="002C373F">
              <w:rPr>
                <w:rFonts w:ascii="Arial" w:hAnsi="Arial"/>
                <w:i/>
                <w:iCs/>
                <w:color w:val="000000" w:themeColor="text1"/>
              </w:rPr>
              <w:t>eupatoria</w:t>
            </w:r>
            <w:proofErr w:type="spellEnd"/>
          </w:p>
        </w:tc>
        <w:tc>
          <w:tcPr>
            <w:tcW w:w="1325" w:type="pct"/>
            <w:tcBorders>
              <w:top w:val="single" w:sz="4" w:space="0" w:color="auto"/>
            </w:tcBorders>
            <w:shd w:val="clear" w:color="auto" w:fill="auto"/>
          </w:tcPr>
          <w:p w14:paraId="681E057B" w14:textId="77777777" w:rsidR="001B13DD" w:rsidRPr="002C373F" w:rsidRDefault="001B13DD" w:rsidP="00EC6E94">
            <w:pPr>
              <w:spacing w:after="0" w:line="480" w:lineRule="auto"/>
              <w:rPr>
                <w:rFonts w:ascii="Arial" w:hAnsi="Arial"/>
                <w:color w:val="000000" w:themeColor="text1"/>
              </w:rPr>
            </w:pPr>
            <w:r w:rsidRPr="002C373F">
              <w:rPr>
                <w:rFonts w:ascii="Arial" w:hAnsi="Arial"/>
                <w:color w:val="000000" w:themeColor="text1"/>
              </w:rPr>
              <w:t>Spherical, hooked</w:t>
            </w:r>
          </w:p>
        </w:tc>
        <w:tc>
          <w:tcPr>
            <w:tcW w:w="558" w:type="pct"/>
            <w:tcBorders>
              <w:top w:val="single" w:sz="4" w:space="0" w:color="auto"/>
            </w:tcBorders>
            <w:shd w:val="clear" w:color="auto" w:fill="auto"/>
          </w:tcPr>
          <w:p w14:paraId="62C526A2" w14:textId="77777777" w:rsidR="001B13DD" w:rsidRPr="002C373F" w:rsidRDefault="001B13DD" w:rsidP="00EC6E94">
            <w:pPr>
              <w:spacing w:after="0" w:line="480" w:lineRule="auto"/>
              <w:rPr>
                <w:rFonts w:ascii="Arial" w:hAnsi="Arial"/>
                <w:color w:val="000000" w:themeColor="text1"/>
              </w:rPr>
            </w:pPr>
            <w:r w:rsidRPr="002C373F">
              <w:rPr>
                <w:rFonts w:ascii="Arial" w:hAnsi="Arial"/>
                <w:color w:val="000000" w:themeColor="text1"/>
              </w:rPr>
              <w:t>0.0260</w:t>
            </w:r>
          </w:p>
        </w:tc>
        <w:tc>
          <w:tcPr>
            <w:tcW w:w="558" w:type="pct"/>
            <w:tcBorders>
              <w:top w:val="single" w:sz="4" w:space="0" w:color="auto"/>
            </w:tcBorders>
            <w:shd w:val="clear" w:color="auto" w:fill="auto"/>
          </w:tcPr>
          <w:p w14:paraId="406804B8" w14:textId="77777777" w:rsidR="001B13DD" w:rsidRPr="002C373F" w:rsidRDefault="001B13DD" w:rsidP="00EC6E94">
            <w:pPr>
              <w:spacing w:after="0" w:line="480" w:lineRule="auto"/>
              <w:rPr>
                <w:rFonts w:ascii="Arial" w:hAnsi="Arial"/>
                <w:color w:val="000000" w:themeColor="text1"/>
              </w:rPr>
            </w:pPr>
            <w:r w:rsidRPr="002C373F">
              <w:rPr>
                <w:rFonts w:ascii="Arial" w:hAnsi="Arial"/>
                <w:color w:val="000000" w:themeColor="text1"/>
              </w:rPr>
              <w:t>0.0100</w:t>
            </w:r>
          </w:p>
        </w:tc>
        <w:tc>
          <w:tcPr>
            <w:tcW w:w="1150" w:type="pct"/>
            <w:tcBorders>
              <w:top w:val="single" w:sz="4" w:space="0" w:color="auto"/>
            </w:tcBorders>
            <w:shd w:val="clear" w:color="auto" w:fill="auto"/>
          </w:tcPr>
          <w:p w14:paraId="7189E7F3" w14:textId="77777777" w:rsidR="001B13DD" w:rsidRPr="002C373F" w:rsidRDefault="001B13DD" w:rsidP="00EC6E94">
            <w:pPr>
              <w:spacing w:after="0" w:line="480" w:lineRule="auto"/>
              <w:rPr>
                <w:rFonts w:ascii="Arial" w:hAnsi="Arial"/>
                <w:color w:val="000000" w:themeColor="text1"/>
              </w:rPr>
            </w:pPr>
            <w:r w:rsidRPr="002C373F">
              <w:rPr>
                <w:rFonts w:ascii="Arial" w:hAnsi="Arial"/>
                <w:color w:val="000000" w:themeColor="text1"/>
              </w:rPr>
              <w:t>3.95 ± 0.32</w:t>
            </w:r>
          </w:p>
        </w:tc>
      </w:tr>
      <w:tr w:rsidR="001B13DD" w:rsidRPr="002C373F" w14:paraId="4E6C6535" w14:textId="77777777" w:rsidTr="00EC6E94">
        <w:tc>
          <w:tcPr>
            <w:tcW w:w="1409" w:type="pct"/>
            <w:shd w:val="clear" w:color="auto" w:fill="auto"/>
          </w:tcPr>
          <w:p w14:paraId="1C3648BF" w14:textId="77777777" w:rsidR="001B13DD" w:rsidRPr="002C373F" w:rsidRDefault="001B13DD" w:rsidP="00EC6E94">
            <w:pPr>
              <w:spacing w:after="0" w:line="480" w:lineRule="auto"/>
              <w:rPr>
                <w:rFonts w:ascii="Arial" w:hAnsi="Arial"/>
                <w:i/>
                <w:iCs/>
                <w:color w:val="000000" w:themeColor="text1"/>
              </w:rPr>
            </w:pPr>
            <w:proofErr w:type="spellStart"/>
            <w:r w:rsidRPr="002C373F">
              <w:rPr>
                <w:rFonts w:ascii="Arial" w:hAnsi="Arial"/>
                <w:i/>
                <w:iCs/>
                <w:color w:val="000000" w:themeColor="text1"/>
              </w:rPr>
              <w:t>Silene</w:t>
            </w:r>
            <w:proofErr w:type="spellEnd"/>
            <w:r w:rsidRPr="002C373F">
              <w:rPr>
                <w:rFonts w:ascii="Arial" w:hAnsi="Arial"/>
                <w:i/>
                <w:iCs/>
                <w:color w:val="000000" w:themeColor="text1"/>
              </w:rPr>
              <w:t xml:space="preserve"> vulgaris</w:t>
            </w:r>
          </w:p>
        </w:tc>
        <w:tc>
          <w:tcPr>
            <w:tcW w:w="1325" w:type="pct"/>
            <w:shd w:val="clear" w:color="auto" w:fill="auto"/>
          </w:tcPr>
          <w:p w14:paraId="69919A8E" w14:textId="77777777" w:rsidR="001B13DD" w:rsidRPr="002C373F" w:rsidRDefault="001B13DD" w:rsidP="00EC6E94">
            <w:pPr>
              <w:spacing w:after="0" w:line="480" w:lineRule="auto"/>
              <w:rPr>
                <w:rFonts w:ascii="Arial" w:hAnsi="Arial"/>
                <w:color w:val="000000" w:themeColor="text1"/>
              </w:rPr>
            </w:pPr>
            <w:r w:rsidRPr="002C373F">
              <w:rPr>
                <w:rFonts w:ascii="Arial" w:hAnsi="Arial"/>
                <w:color w:val="000000" w:themeColor="text1"/>
              </w:rPr>
              <w:t>Spherical</w:t>
            </w:r>
          </w:p>
        </w:tc>
        <w:tc>
          <w:tcPr>
            <w:tcW w:w="558" w:type="pct"/>
            <w:shd w:val="clear" w:color="auto" w:fill="auto"/>
          </w:tcPr>
          <w:p w14:paraId="11E32B41" w14:textId="77777777" w:rsidR="001B13DD" w:rsidRPr="002C373F" w:rsidRDefault="001B13DD" w:rsidP="00EC6E94">
            <w:pPr>
              <w:spacing w:after="0" w:line="480" w:lineRule="auto"/>
              <w:rPr>
                <w:rFonts w:ascii="Arial" w:hAnsi="Arial"/>
                <w:color w:val="000000" w:themeColor="text1"/>
              </w:rPr>
            </w:pPr>
            <w:r w:rsidRPr="002C373F">
              <w:rPr>
                <w:rFonts w:ascii="Arial" w:hAnsi="Arial"/>
                <w:color w:val="000000" w:themeColor="text1"/>
              </w:rPr>
              <w:t>0.0008</w:t>
            </w:r>
          </w:p>
        </w:tc>
        <w:tc>
          <w:tcPr>
            <w:tcW w:w="558" w:type="pct"/>
            <w:shd w:val="clear" w:color="auto" w:fill="auto"/>
          </w:tcPr>
          <w:p w14:paraId="52FF2525" w14:textId="77777777" w:rsidR="001B13DD" w:rsidRPr="002C373F" w:rsidRDefault="001B13DD" w:rsidP="00EC6E94">
            <w:pPr>
              <w:spacing w:after="0" w:line="480" w:lineRule="auto"/>
              <w:rPr>
                <w:rFonts w:ascii="Arial" w:hAnsi="Arial"/>
                <w:color w:val="000000" w:themeColor="text1"/>
              </w:rPr>
            </w:pPr>
            <w:r w:rsidRPr="002C373F">
              <w:rPr>
                <w:rFonts w:ascii="Arial" w:hAnsi="Arial"/>
                <w:color w:val="000000" w:themeColor="text1"/>
              </w:rPr>
              <w:t>0.0006</w:t>
            </w:r>
          </w:p>
        </w:tc>
        <w:tc>
          <w:tcPr>
            <w:tcW w:w="1150" w:type="pct"/>
            <w:shd w:val="clear" w:color="auto" w:fill="auto"/>
          </w:tcPr>
          <w:p w14:paraId="2140CFB0" w14:textId="77777777" w:rsidR="001B13DD" w:rsidRPr="002C373F" w:rsidRDefault="001B13DD" w:rsidP="00EC6E94">
            <w:pPr>
              <w:spacing w:after="0" w:line="480" w:lineRule="auto"/>
              <w:rPr>
                <w:rFonts w:ascii="Arial" w:hAnsi="Arial"/>
                <w:color w:val="000000" w:themeColor="text1"/>
              </w:rPr>
            </w:pPr>
            <w:r w:rsidRPr="002C373F">
              <w:rPr>
                <w:rFonts w:ascii="Arial" w:hAnsi="Arial"/>
                <w:color w:val="000000" w:themeColor="text1"/>
              </w:rPr>
              <w:t>4.04 ± 0.22</w:t>
            </w:r>
          </w:p>
        </w:tc>
      </w:tr>
      <w:tr w:rsidR="001B13DD" w:rsidRPr="002C373F" w14:paraId="6344F1F8" w14:textId="77777777" w:rsidTr="00EC6E94">
        <w:tc>
          <w:tcPr>
            <w:tcW w:w="1409" w:type="pct"/>
            <w:shd w:val="clear" w:color="auto" w:fill="auto"/>
          </w:tcPr>
          <w:p w14:paraId="2F738D07" w14:textId="77777777" w:rsidR="001B13DD" w:rsidRPr="002C373F" w:rsidRDefault="001B13DD" w:rsidP="00EC6E94">
            <w:pPr>
              <w:spacing w:after="0" w:line="480" w:lineRule="auto"/>
              <w:rPr>
                <w:rFonts w:ascii="Arial" w:hAnsi="Arial"/>
                <w:i/>
                <w:iCs/>
                <w:color w:val="000000" w:themeColor="text1"/>
              </w:rPr>
            </w:pPr>
            <w:r w:rsidRPr="002C373F">
              <w:rPr>
                <w:rFonts w:ascii="Arial" w:hAnsi="Arial"/>
                <w:i/>
                <w:iCs/>
                <w:color w:val="000000" w:themeColor="text1"/>
              </w:rPr>
              <w:t xml:space="preserve">Iris </w:t>
            </w:r>
            <w:proofErr w:type="spellStart"/>
            <w:r w:rsidRPr="002C373F">
              <w:rPr>
                <w:rFonts w:ascii="Arial" w:hAnsi="Arial"/>
                <w:i/>
                <w:iCs/>
                <w:color w:val="000000" w:themeColor="text1"/>
              </w:rPr>
              <w:t>pseudacorus</w:t>
            </w:r>
            <w:proofErr w:type="spellEnd"/>
          </w:p>
        </w:tc>
        <w:tc>
          <w:tcPr>
            <w:tcW w:w="1325" w:type="pct"/>
            <w:shd w:val="clear" w:color="auto" w:fill="auto"/>
          </w:tcPr>
          <w:p w14:paraId="7EF61929" w14:textId="77777777" w:rsidR="001B13DD" w:rsidRPr="002C373F" w:rsidRDefault="001B13DD" w:rsidP="00EC6E94">
            <w:pPr>
              <w:spacing w:after="0" w:line="480" w:lineRule="auto"/>
              <w:rPr>
                <w:rFonts w:ascii="Arial" w:hAnsi="Arial"/>
                <w:color w:val="000000" w:themeColor="text1"/>
              </w:rPr>
            </w:pPr>
            <w:r w:rsidRPr="002C373F">
              <w:rPr>
                <w:rFonts w:ascii="Arial" w:hAnsi="Arial"/>
                <w:color w:val="000000" w:themeColor="text1"/>
              </w:rPr>
              <w:t>Disk</w:t>
            </w:r>
          </w:p>
        </w:tc>
        <w:tc>
          <w:tcPr>
            <w:tcW w:w="558" w:type="pct"/>
            <w:shd w:val="clear" w:color="auto" w:fill="auto"/>
          </w:tcPr>
          <w:p w14:paraId="42302F02" w14:textId="77777777" w:rsidR="001B13DD" w:rsidRPr="002C373F" w:rsidRDefault="001B13DD" w:rsidP="00EC6E94">
            <w:pPr>
              <w:spacing w:after="0" w:line="480" w:lineRule="auto"/>
              <w:rPr>
                <w:rFonts w:ascii="Arial" w:hAnsi="Arial"/>
                <w:color w:val="000000" w:themeColor="text1"/>
              </w:rPr>
            </w:pPr>
            <w:r w:rsidRPr="002C373F">
              <w:rPr>
                <w:rFonts w:ascii="Arial" w:hAnsi="Arial"/>
                <w:color w:val="000000" w:themeColor="text1"/>
              </w:rPr>
              <w:t>0.0486</w:t>
            </w:r>
          </w:p>
        </w:tc>
        <w:tc>
          <w:tcPr>
            <w:tcW w:w="558" w:type="pct"/>
            <w:shd w:val="clear" w:color="auto" w:fill="auto"/>
          </w:tcPr>
          <w:p w14:paraId="4D8835F8" w14:textId="77777777" w:rsidR="001B13DD" w:rsidRPr="002C373F" w:rsidRDefault="001B13DD" w:rsidP="00EC6E94">
            <w:pPr>
              <w:spacing w:after="0" w:line="480" w:lineRule="auto"/>
              <w:rPr>
                <w:rFonts w:ascii="Arial" w:hAnsi="Arial"/>
                <w:color w:val="000000" w:themeColor="text1"/>
              </w:rPr>
            </w:pPr>
            <w:r w:rsidRPr="002C373F">
              <w:rPr>
                <w:rFonts w:ascii="Arial" w:hAnsi="Arial"/>
                <w:color w:val="000000" w:themeColor="text1"/>
              </w:rPr>
              <w:t>0.0388</w:t>
            </w:r>
          </w:p>
        </w:tc>
        <w:tc>
          <w:tcPr>
            <w:tcW w:w="1150" w:type="pct"/>
            <w:shd w:val="clear" w:color="auto" w:fill="auto"/>
          </w:tcPr>
          <w:p w14:paraId="7D8B478D" w14:textId="77777777" w:rsidR="001B13DD" w:rsidRPr="002C373F" w:rsidRDefault="001B13DD" w:rsidP="00EC6E94">
            <w:pPr>
              <w:spacing w:after="0" w:line="480" w:lineRule="auto"/>
              <w:rPr>
                <w:rFonts w:ascii="Arial" w:hAnsi="Arial"/>
                <w:color w:val="000000" w:themeColor="text1"/>
              </w:rPr>
            </w:pPr>
            <w:r w:rsidRPr="002C373F">
              <w:rPr>
                <w:rFonts w:ascii="Arial" w:hAnsi="Arial"/>
                <w:color w:val="000000" w:themeColor="text1"/>
              </w:rPr>
              <w:t>4.34 ± 0.24</w:t>
            </w:r>
          </w:p>
        </w:tc>
      </w:tr>
      <w:tr w:rsidR="001B13DD" w:rsidRPr="002C373F" w14:paraId="6AB33CF7" w14:textId="77777777" w:rsidTr="00EC6E94">
        <w:tc>
          <w:tcPr>
            <w:tcW w:w="1409" w:type="pct"/>
            <w:shd w:val="clear" w:color="auto" w:fill="auto"/>
          </w:tcPr>
          <w:p w14:paraId="670399C6" w14:textId="77777777" w:rsidR="001B13DD" w:rsidRPr="002C373F" w:rsidRDefault="001B13DD" w:rsidP="00EC6E94">
            <w:pPr>
              <w:spacing w:after="0" w:line="480" w:lineRule="auto"/>
              <w:rPr>
                <w:rFonts w:ascii="Arial" w:hAnsi="Arial"/>
                <w:i/>
                <w:iCs/>
                <w:color w:val="000000" w:themeColor="text1"/>
              </w:rPr>
            </w:pPr>
            <w:proofErr w:type="spellStart"/>
            <w:r w:rsidRPr="002C373F">
              <w:rPr>
                <w:rFonts w:ascii="Arial" w:hAnsi="Arial"/>
                <w:i/>
                <w:iCs/>
                <w:color w:val="000000" w:themeColor="text1"/>
              </w:rPr>
              <w:t>Rhinanthus</w:t>
            </w:r>
            <w:proofErr w:type="spellEnd"/>
            <w:r w:rsidRPr="002C373F">
              <w:rPr>
                <w:rFonts w:ascii="Arial" w:hAnsi="Arial"/>
                <w:i/>
                <w:iCs/>
                <w:color w:val="000000" w:themeColor="text1"/>
              </w:rPr>
              <w:t xml:space="preserve"> minor</w:t>
            </w:r>
          </w:p>
        </w:tc>
        <w:tc>
          <w:tcPr>
            <w:tcW w:w="1325" w:type="pct"/>
            <w:shd w:val="clear" w:color="auto" w:fill="auto"/>
          </w:tcPr>
          <w:p w14:paraId="102F233D" w14:textId="77777777" w:rsidR="001B13DD" w:rsidRPr="002C373F" w:rsidRDefault="001B13DD" w:rsidP="00EC6E94">
            <w:pPr>
              <w:spacing w:after="0" w:line="480" w:lineRule="auto"/>
              <w:rPr>
                <w:rFonts w:ascii="Arial" w:hAnsi="Arial"/>
                <w:color w:val="000000" w:themeColor="text1"/>
              </w:rPr>
            </w:pPr>
            <w:r w:rsidRPr="002C373F">
              <w:rPr>
                <w:rFonts w:ascii="Arial" w:hAnsi="Arial"/>
                <w:color w:val="000000" w:themeColor="text1"/>
              </w:rPr>
              <w:t>Flat disk with wings</w:t>
            </w:r>
          </w:p>
        </w:tc>
        <w:tc>
          <w:tcPr>
            <w:tcW w:w="558" w:type="pct"/>
            <w:shd w:val="clear" w:color="auto" w:fill="auto"/>
          </w:tcPr>
          <w:p w14:paraId="7B679A9F" w14:textId="77777777" w:rsidR="001B13DD" w:rsidRPr="002C373F" w:rsidRDefault="001B13DD" w:rsidP="00EC6E94">
            <w:pPr>
              <w:spacing w:after="0" w:line="480" w:lineRule="auto"/>
              <w:rPr>
                <w:rFonts w:ascii="Arial" w:hAnsi="Arial"/>
                <w:color w:val="000000" w:themeColor="text1"/>
              </w:rPr>
            </w:pPr>
            <w:r w:rsidRPr="002C373F">
              <w:rPr>
                <w:rFonts w:ascii="Arial" w:hAnsi="Arial"/>
                <w:color w:val="000000" w:themeColor="text1"/>
              </w:rPr>
              <w:t>0.0040</w:t>
            </w:r>
          </w:p>
        </w:tc>
        <w:tc>
          <w:tcPr>
            <w:tcW w:w="558" w:type="pct"/>
            <w:shd w:val="clear" w:color="auto" w:fill="auto"/>
          </w:tcPr>
          <w:p w14:paraId="50A3C032" w14:textId="77777777" w:rsidR="001B13DD" w:rsidRPr="002C373F" w:rsidRDefault="001B13DD" w:rsidP="00EC6E94">
            <w:pPr>
              <w:spacing w:after="0" w:line="480" w:lineRule="auto"/>
              <w:rPr>
                <w:rFonts w:ascii="Arial" w:hAnsi="Arial"/>
                <w:color w:val="000000" w:themeColor="text1"/>
              </w:rPr>
            </w:pPr>
            <w:r w:rsidRPr="002C373F">
              <w:rPr>
                <w:rFonts w:ascii="Arial" w:hAnsi="Arial"/>
                <w:color w:val="000000" w:themeColor="text1"/>
              </w:rPr>
              <w:t>0.0038</w:t>
            </w:r>
          </w:p>
        </w:tc>
        <w:tc>
          <w:tcPr>
            <w:tcW w:w="1150" w:type="pct"/>
            <w:shd w:val="clear" w:color="auto" w:fill="auto"/>
          </w:tcPr>
          <w:p w14:paraId="35111083" w14:textId="77777777" w:rsidR="001B13DD" w:rsidRPr="002C373F" w:rsidRDefault="001B13DD" w:rsidP="00EC6E94">
            <w:pPr>
              <w:spacing w:after="0" w:line="480" w:lineRule="auto"/>
              <w:rPr>
                <w:rFonts w:ascii="Arial" w:hAnsi="Arial"/>
                <w:color w:val="000000" w:themeColor="text1"/>
              </w:rPr>
            </w:pPr>
            <w:r w:rsidRPr="002C373F">
              <w:rPr>
                <w:rFonts w:ascii="Arial" w:hAnsi="Arial"/>
                <w:color w:val="000000" w:themeColor="text1"/>
              </w:rPr>
              <w:t>1.76 ± 0.26</w:t>
            </w:r>
          </w:p>
        </w:tc>
      </w:tr>
      <w:tr w:rsidR="001B13DD" w:rsidRPr="002C373F" w14:paraId="6E6920E5" w14:textId="77777777" w:rsidTr="00EC6E94">
        <w:tc>
          <w:tcPr>
            <w:tcW w:w="1409" w:type="pct"/>
            <w:shd w:val="clear" w:color="auto" w:fill="auto"/>
          </w:tcPr>
          <w:p w14:paraId="7936C597" w14:textId="77777777" w:rsidR="001B13DD" w:rsidRPr="002C373F" w:rsidRDefault="001B13DD" w:rsidP="00EC6E94">
            <w:pPr>
              <w:spacing w:after="0" w:line="480" w:lineRule="auto"/>
              <w:rPr>
                <w:rFonts w:ascii="Arial" w:hAnsi="Arial"/>
                <w:i/>
                <w:iCs/>
                <w:color w:val="000000" w:themeColor="text1"/>
              </w:rPr>
            </w:pPr>
            <w:proofErr w:type="spellStart"/>
            <w:r w:rsidRPr="002C373F">
              <w:rPr>
                <w:rFonts w:ascii="Arial" w:hAnsi="Arial"/>
                <w:i/>
                <w:iCs/>
                <w:color w:val="000000" w:themeColor="text1"/>
              </w:rPr>
              <w:t>Taraxacum</w:t>
            </w:r>
            <w:proofErr w:type="spellEnd"/>
            <w:r w:rsidRPr="002C373F">
              <w:rPr>
                <w:rFonts w:ascii="Arial" w:hAnsi="Arial"/>
                <w:i/>
                <w:iCs/>
                <w:color w:val="000000" w:themeColor="text1"/>
              </w:rPr>
              <w:t xml:space="preserve"> </w:t>
            </w:r>
            <w:proofErr w:type="spellStart"/>
            <w:r w:rsidRPr="002C373F">
              <w:rPr>
                <w:rFonts w:ascii="Arial" w:hAnsi="Arial"/>
                <w:i/>
                <w:iCs/>
                <w:color w:val="000000" w:themeColor="text1"/>
              </w:rPr>
              <w:t>officinale</w:t>
            </w:r>
            <w:proofErr w:type="spellEnd"/>
          </w:p>
        </w:tc>
        <w:tc>
          <w:tcPr>
            <w:tcW w:w="1325" w:type="pct"/>
            <w:shd w:val="clear" w:color="auto" w:fill="auto"/>
          </w:tcPr>
          <w:p w14:paraId="45472758" w14:textId="77777777" w:rsidR="001B13DD" w:rsidRPr="002C373F" w:rsidRDefault="001B13DD" w:rsidP="00EC6E94">
            <w:pPr>
              <w:spacing w:after="0" w:line="480" w:lineRule="auto"/>
              <w:rPr>
                <w:rFonts w:ascii="Arial" w:hAnsi="Arial"/>
                <w:color w:val="000000" w:themeColor="text1"/>
              </w:rPr>
            </w:pPr>
            <w:proofErr w:type="spellStart"/>
            <w:r w:rsidRPr="002C373F">
              <w:rPr>
                <w:rFonts w:ascii="Arial" w:hAnsi="Arial"/>
                <w:color w:val="000000" w:themeColor="text1"/>
              </w:rPr>
              <w:t>Pappus</w:t>
            </w:r>
            <w:proofErr w:type="spellEnd"/>
          </w:p>
        </w:tc>
        <w:tc>
          <w:tcPr>
            <w:tcW w:w="1116" w:type="pct"/>
            <w:gridSpan w:val="2"/>
            <w:shd w:val="clear" w:color="auto" w:fill="auto"/>
          </w:tcPr>
          <w:p w14:paraId="55BD2D9D" w14:textId="77777777" w:rsidR="001B13DD" w:rsidRPr="002C373F" w:rsidRDefault="001B13DD" w:rsidP="00EC6E94">
            <w:pPr>
              <w:spacing w:after="0" w:line="480" w:lineRule="auto"/>
              <w:rPr>
                <w:rFonts w:ascii="Arial" w:hAnsi="Arial"/>
                <w:color w:val="000000" w:themeColor="text1"/>
              </w:rPr>
            </w:pPr>
            <w:r w:rsidRPr="002C373F">
              <w:rPr>
                <w:rFonts w:ascii="Arial" w:hAnsi="Arial"/>
                <w:color w:val="000000" w:themeColor="text1"/>
              </w:rPr>
              <w:t>0.0005</w:t>
            </w:r>
            <w:r w:rsidRPr="002C373F">
              <w:rPr>
                <w:rFonts w:ascii="Arial" w:hAnsi="Arial"/>
                <w:color w:val="000000" w:themeColor="text1"/>
                <w:vertAlign w:val="superscript"/>
              </w:rPr>
              <w:t>*</w:t>
            </w:r>
          </w:p>
        </w:tc>
        <w:tc>
          <w:tcPr>
            <w:tcW w:w="1150" w:type="pct"/>
            <w:shd w:val="clear" w:color="auto" w:fill="auto"/>
          </w:tcPr>
          <w:p w14:paraId="558BC749" w14:textId="77777777" w:rsidR="001B13DD" w:rsidRPr="002C373F" w:rsidRDefault="001B13DD" w:rsidP="00EC6E94">
            <w:pPr>
              <w:spacing w:after="0" w:line="480" w:lineRule="auto"/>
              <w:rPr>
                <w:rFonts w:ascii="Arial" w:hAnsi="Arial"/>
                <w:color w:val="000000" w:themeColor="text1"/>
              </w:rPr>
            </w:pPr>
            <w:r w:rsidRPr="002C373F">
              <w:rPr>
                <w:rFonts w:ascii="Arial" w:hAnsi="Arial"/>
                <w:color w:val="000000" w:themeColor="text1"/>
              </w:rPr>
              <w:t>0.46 ± 0.16</w:t>
            </w:r>
          </w:p>
        </w:tc>
      </w:tr>
    </w:tbl>
    <w:p w14:paraId="521FE82D" w14:textId="7B006C5F" w:rsidR="0061703F" w:rsidRDefault="001B13DD" w:rsidP="001B13DD">
      <w:pPr>
        <w:spacing w:line="480" w:lineRule="auto"/>
        <w:rPr>
          <w:rFonts w:ascii="Arial" w:hAnsi="Arial"/>
          <w:color w:val="000000" w:themeColor="text1"/>
        </w:rPr>
      </w:pPr>
      <w:r w:rsidRPr="002C373F">
        <w:rPr>
          <w:rFonts w:ascii="Arial" w:hAnsi="Arial"/>
          <w:color w:val="000000" w:themeColor="text1"/>
        </w:rPr>
        <w:t>*Average seed mass of 30 seeds without being separated into large and small groups.</w:t>
      </w:r>
    </w:p>
    <w:p w14:paraId="5A4A829A" w14:textId="77777777" w:rsidR="0061703F" w:rsidRDefault="0061703F">
      <w:pPr>
        <w:rPr>
          <w:rFonts w:ascii="Arial" w:hAnsi="Arial"/>
          <w:color w:val="000000" w:themeColor="text1"/>
        </w:rPr>
      </w:pPr>
      <w:r>
        <w:rPr>
          <w:rFonts w:ascii="Arial" w:hAnsi="Arial"/>
          <w:color w:val="000000" w:themeColor="text1"/>
        </w:rPr>
        <w:br w:type="page"/>
      </w:r>
    </w:p>
    <w:p w14:paraId="7DA6C59F" w14:textId="77777777" w:rsidR="001B13DD" w:rsidRPr="002C373F" w:rsidRDefault="001B13DD" w:rsidP="001B13DD">
      <w:pPr>
        <w:spacing w:line="480" w:lineRule="auto"/>
        <w:rPr>
          <w:rFonts w:ascii="Arial" w:hAnsi="Arial" w:cs="Arial"/>
          <w:color w:val="000000" w:themeColor="text1"/>
        </w:rPr>
      </w:pPr>
      <w:r w:rsidRPr="002C373F">
        <w:rPr>
          <w:rFonts w:ascii="Arial" w:hAnsi="Arial" w:cs="Arial"/>
          <w:noProof/>
          <w:color w:val="000000" w:themeColor="text1"/>
          <w:lang w:eastAsia="zh-CN"/>
        </w:rPr>
        <w:drawing>
          <wp:inline distT="0" distB="0" distL="0" distR="0" wp14:anchorId="5B2E5C50" wp14:editId="1C984F91">
            <wp:extent cx="5724001" cy="4490085"/>
            <wp:effectExtent l="0" t="0" r="0" b="571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eeds.bmp"/>
                    <pic:cNvPicPr/>
                  </pic:nvPicPr>
                  <pic:blipFill>
                    <a:blip r:embed="rId10">
                      <a:extLst>
                        <a:ext uri="{28A0092B-C50C-407E-A947-70E740481C1C}">
                          <a14:useLocalDpi xmlns:a14="http://schemas.microsoft.com/office/drawing/2010/main" val="0"/>
                        </a:ext>
                      </a:extLst>
                    </a:blip>
                    <a:stretch>
                      <a:fillRect/>
                    </a:stretch>
                  </pic:blipFill>
                  <pic:spPr>
                    <a:xfrm>
                      <a:off x="0" y="0"/>
                      <a:ext cx="5724001" cy="4490085"/>
                    </a:xfrm>
                    <a:prstGeom prst="rect">
                      <a:avLst/>
                    </a:prstGeom>
                  </pic:spPr>
                </pic:pic>
              </a:graphicData>
            </a:graphic>
          </wp:inline>
        </w:drawing>
      </w:r>
    </w:p>
    <w:p w14:paraId="01F851A3" w14:textId="77777777" w:rsidR="001B13DD" w:rsidRPr="002C373F" w:rsidRDefault="001B13DD" w:rsidP="001B13DD">
      <w:pPr>
        <w:spacing w:line="480" w:lineRule="auto"/>
        <w:rPr>
          <w:rFonts w:ascii="Arial" w:hAnsi="Arial" w:cs="Arial"/>
          <w:color w:val="000000" w:themeColor="text1"/>
        </w:rPr>
      </w:pPr>
      <w:r>
        <w:rPr>
          <w:rFonts w:ascii="Arial" w:hAnsi="Arial" w:cs="Arial"/>
          <w:b/>
          <w:bCs/>
          <w:color w:val="000000" w:themeColor="text1"/>
        </w:rPr>
        <w:t>Fig. S4</w:t>
      </w:r>
      <w:r w:rsidRPr="002C373F">
        <w:rPr>
          <w:rFonts w:ascii="Arial" w:hAnsi="Arial" w:cs="Arial"/>
          <w:b/>
          <w:bCs/>
          <w:color w:val="000000" w:themeColor="text1"/>
        </w:rPr>
        <w:t>.</w:t>
      </w:r>
      <w:r w:rsidRPr="002C373F">
        <w:rPr>
          <w:rFonts w:ascii="Arial" w:hAnsi="Arial" w:cs="Arial"/>
          <w:color w:val="000000" w:themeColor="text1"/>
        </w:rPr>
        <w:t xml:space="preserve"> Seeds and spheres used in the study. Seeds of (a) </w:t>
      </w:r>
      <w:proofErr w:type="spellStart"/>
      <w:r w:rsidRPr="002C373F">
        <w:rPr>
          <w:rFonts w:ascii="Arial" w:hAnsi="Arial" w:cs="Arial"/>
          <w:i/>
          <w:iCs/>
          <w:color w:val="000000" w:themeColor="text1"/>
        </w:rPr>
        <w:t>Agrimonia</w:t>
      </w:r>
      <w:proofErr w:type="spellEnd"/>
      <w:r w:rsidRPr="002C373F">
        <w:rPr>
          <w:rFonts w:ascii="Arial" w:hAnsi="Arial" w:cs="Arial"/>
          <w:i/>
          <w:iCs/>
          <w:color w:val="000000" w:themeColor="text1"/>
        </w:rPr>
        <w:t xml:space="preserve"> </w:t>
      </w:r>
      <w:proofErr w:type="spellStart"/>
      <w:r w:rsidRPr="002C373F">
        <w:rPr>
          <w:rFonts w:ascii="Arial" w:hAnsi="Arial" w:cs="Arial"/>
          <w:i/>
          <w:iCs/>
          <w:color w:val="000000" w:themeColor="text1"/>
        </w:rPr>
        <w:t>eupatoria</w:t>
      </w:r>
      <w:proofErr w:type="spellEnd"/>
      <w:r w:rsidRPr="002C373F">
        <w:rPr>
          <w:rFonts w:ascii="Arial" w:hAnsi="Arial" w:cs="Arial"/>
          <w:color w:val="000000" w:themeColor="text1"/>
        </w:rPr>
        <w:t xml:space="preserve">, (b) </w:t>
      </w:r>
      <w:r w:rsidRPr="002C373F">
        <w:rPr>
          <w:rFonts w:ascii="Arial" w:hAnsi="Arial" w:cs="Arial"/>
          <w:i/>
          <w:iCs/>
          <w:color w:val="000000" w:themeColor="text1"/>
        </w:rPr>
        <w:t xml:space="preserve">Iris </w:t>
      </w:r>
      <w:proofErr w:type="spellStart"/>
      <w:r w:rsidRPr="002C373F">
        <w:rPr>
          <w:rFonts w:ascii="Arial" w:hAnsi="Arial" w:cs="Arial"/>
          <w:i/>
          <w:iCs/>
          <w:color w:val="000000" w:themeColor="text1"/>
        </w:rPr>
        <w:t>pseudacorus</w:t>
      </w:r>
      <w:proofErr w:type="spellEnd"/>
      <w:r w:rsidRPr="002C373F">
        <w:rPr>
          <w:rFonts w:ascii="Arial" w:hAnsi="Arial" w:cs="Arial"/>
          <w:color w:val="000000" w:themeColor="text1"/>
        </w:rPr>
        <w:t xml:space="preserve">, (c) </w:t>
      </w:r>
      <w:proofErr w:type="spellStart"/>
      <w:r w:rsidRPr="002C373F">
        <w:rPr>
          <w:rFonts w:ascii="Arial" w:hAnsi="Arial" w:cs="Arial"/>
          <w:i/>
          <w:iCs/>
          <w:color w:val="000000" w:themeColor="text1"/>
        </w:rPr>
        <w:t>Rhinanthus</w:t>
      </w:r>
      <w:proofErr w:type="spellEnd"/>
      <w:r w:rsidRPr="002C373F">
        <w:rPr>
          <w:rFonts w:ascii="Arial" w:hAnsi="Arial" w:cs="Arial"/>
          <w:i/>
          <w:iCs/>
          <w:color w:val="000000" w:themeColor="text1"/>
        </w:rPr>
        <w:t xml:space="preserve"> minor</w:t>
      </w:r>
      <w:r w:rsidRPr="002C373F">
        <w:rPr>
          <w:rFonts w:ascii="Arial" w:hAnsi="Arial" w:cs="Arial"/>
          <w:color w:val="000000" w:themeColor="text1"/>
        </w:rPr>
        <w:t xml:space="preserve">, (d) </w:t>
      </w:r>
      <w:proofErr w:type="spellStart"/>
      <w:r w:rsidRPr="002C373F">
        <w:rPr>
          <w:rFonts w:ascii="Arial" w:hAnsi="Arial" w:cs="Arial"/>
          <w:i/>
          <w:iCs/>
          <w:color w:val="000000" w:themeColor="text1"/>
        </w:rPr>
        <w:t>Silene</w:t>
      </w:r>
      <w:proofErr w:type="spellEnd"/>
      <w:r w:rsidRPr="002C373F">
        <w:rPr>
          <w:rFonts w:ascii="Arial" w:hAnsi="Arial" w:cs="Arial"/>
          <w:i/>
          <w:iCs/>
          <w:color w:val="000000" w:themeColor="text1"/>
        </w:rPr>
        <w:t xml:space="preserve"> vulgaris</w:t>
      </w:r>
      <w:r w:rsidRPr="002C373F">
        <w:rPr>
          <w:rFonts w:ascii="Arial" w:hAnsi="Arial" w:cs="Arial"/>
          <w:color w:val="000000" w:themeColor="text1"/>
        </w:rPr>
        <w:t xml:space="preserve">. Spheres made of (e) </w:t>
      </w:r>
      <w:proofErr w:type="spellStart"/>
      <w:r w:rsidRPr="002C373F">
        <w:rPr>
          <w:rFonts w:ascii="Arial" w:hAnsi="Arial" w:cs="Arial"/>
          <w:color w:val="000000" w:themeColor="text1"/>
        </w:rPr>
        <w:t>Polyoxymethylene</w:t>
      </w:r>
      <w:proofErr w:type="spellEnd"/>
      <w:r w:rsidRPr="002C373F">
        <w:rPr>
          <w:rFonts w:ascii="Arial" w:hAnsi="Arial" w:cs="Arial"/>
          <w:color w:val="000000" w:themeColor="text1"/>
        </w:rPr>
        <w:t xml:space="preserve"> and (f) Polypropylene. Red bars indicate a length of 1 mm.</w:t>
      </w:r>
    </w:p>
    <w:p w14:paraId="2E608AD8" w14:textId="77777777" w:rsidR="001B13DD" w:rsidRPr="002C373F" w:rsidRDefault="001B13DD" w:rsidP="001B13DD">
      <w:pPr>
        <w:rPr>
          <w:rFonts w:ascii="Arial" w:hAnsi="Arial" w:cs="Arial"/>
          <w:color w:val="000000" w:themeColor="text1"/>
        </w:rPr>
      </w:pPr>
      <w:r w:rsidRPr="002C373F">
        <w:rPr>
          <w:rFonts w:ascii="Arial" w:hAnsi="Arial" w:cs="Arial"/>
          <w:color w:val="000000" w:themeColor="text1"/>
        </w:rPr>
        <w:br w:type="page"/>
      </w:r>
    </w:p>
    <w:p w14:paraId="48BB55E4" w14:textId="7F63A3CA" w:rsidR="001B13DD" w:rsidRPr="002C373F" w:rsidRDefault="001B13DD" w:rsidP="001B13DD">
      <w:pPr>
        <w:spacing w:line="480" w:lineRule="auto"/>
        <w:rPr>
          <w:rFonts w:ascii="Arial" w:hAnsi="Arial"/>
          <w:color w:val="000000" w:themeColor="text1"/>
        </w:rPr>
      </w:pPr>
      <w:r w:rsidRPr="002C373F">
        <w:rPr>
          <w:rFonts w:ascii="Arial" w:hAnsi="Arial"/>
          <w:color w:val="000000" w:themeColor="text1"/>
        </w:rPr>
        <w:t xml:space="preserve">The presented video-based method estimated very similar seed falling trajectories when the same seed type was released from different heights (Fig. </w:t>
      </w:r>
      <w:r>
        <w:rPr>
          <w:rFonts w:ascii="Arial" w:hAnsi="Arial"/>
          <w:color w:val="000000" w:themeColor="text1"/>
        </w:rPr>
        <w:t>S5</w:t>
      </w:r>
      <w:r w:rsidRPr="002C373F">
        <w:rPr>
          <w:rFonts w:ascii="Arial" w:hAnsi="Arial"/>
          <w:color w:val="000000" w:themeColor="text1"/>
        </w:rPr>
        <w:t>a). Accordingly, the physical model yields estimates of terminal seed falling velocity (</w:t>
      </w:r>
      <w:proofErr w:type="spellStart"/>
      <w:r w:rsidRPr="002C373F">
        <w:rPr>
          <w:rFonts w:ascii="Arial" w:hAnsi="Arial"/>
          <w:i/>
          <w:color w:val="000000" w:themeColor="text1"/>
        </w:rPr>
        <w:t>V</w:t>
      </w:r>
      <w:r w:rsidRPr="002C373F">
        <w:rPr>
          <w:rFonts w:ascii="Arial" w:hAnsi="Arial"/>
          <w:i/>
          <w:color w:val="000000" w:themeColor="text1"/>
          <w:vertAlign w:val="subscript"/>
        </w:rPr>
        <w:t>t</w:t>
      </w:r>
      <w:proofErr w:type="spellEnd"/>
      <w:r w:rsidRPr="002C373F">
        <w:rPr>
          <w:rFonts w:ascii="Arial" w:hAnsi="Arial"/>
          <w:color w:val="000000" w:themeColor="text1"/>
        </w:rPr>
        <w:t xml:space="preserve">) that are independent of seed release height (Fig. </w:t>
      </w:r>
      <w:r>
        <w:rPr>
          <w:rFonts w:ascii="Arial" w:hAnsi="Arial"/>
          <w:color w:val="000000" w:themeColor="text1"/>
        </w:rPr>
        <w:t>S5</w:t>
      </w:r>
      <w:r w:rsidRPr="002C373F">
        <w:rPr>
          <w:rFonts w:ascii="Arial" w:hAnsi="Arial"/>
          <w:color w:val="000000" w:themeColor="text1"/>
        </w:rPr>
        <w:t xml:space="preserve">b). </w:t>
      </w:r>
    </w:p>
    <w:p w14:paraId="55DAD901" w14:textId="1FEFEB2E" w:rsidR="001B13DD" w:rsidRPr="002C373F" w:rsidRDefault="001B13DD" w:rsidP="00172E7D">
      <w:pPr>
        <w:spacing w:line="480" w:lineRule="auto"/>
        <w:rPr>
          <w:rFonts w:ascii="Arial" w:hAnsi="Arial"/>
          <w:iCs/>
          <w:color w:val="000000" w:themeColor="text1"/>
        </w:rPr>
      </w:pPr>
      <w:r w:rsidRPr="002C373F">
        <w:rPr>
          <w:rFonts w:ascii="Arial" w:hAnsi="Arial"/>
          <w:color w:val="000000" w:themeColor="text1"/>
        </w:rPr>
        <w:t xml:space="preserve">The recorded trajectories of individual seeds in the falling corridor often show an almost linear relationship between vertical position and time (insert in Fig. </w:t>
      </w:r>
      <w:r>
        <w:rPr>
          <w:rFonts w:ascii="Arial" w:hAnsi="Arial"/>
          <w:color w:val="000000" w:themeColor="text1"/>
        </w:rPr>
        <w:t>S5</w:t>
      </w:r>
      <w:r w:rsidRPr="002C373F">
        <w:rPr>
          <w:rFonts w:ascii="Arial" w:hAnsi="Arial"/>
          <w:color w:val="000000" w:themeColor="text1"/>
        </w:rPr>
        <w:t xml:space="preserve">a). This might be taken to indicate that seeds do not accelerate anymore and that </w:t>
      </w:r>
      <w:proofErr w:type="spellStart"/>
      <w:r w:rsidRPr="002C373F">
        <w:rPr>
          <w:rFonts w:ascii="Arial" w:hAnsi="Arial"/>
          <w:i/>
          <w:color w:val="000000" w:themeColor="text1"/>
        </w:rPr>
        <w:t>V</w:t>
      </w:r>
      <w:r w:rsidRPr="002C373F">
        <w:rPr>
          <w:rFonts w:ascii="Arial" w:hAnsi="Arial"/>
          <w:i/>
          <w:color w:val="000000" w:themeColor="text1"/>
          <w:vertAlign w:val="subscript"/>
        </w:rPr>
        <w:t>t</w:t>
      </w:r>
      <w:proofErr w:type="spellEnd"/>
      <w:r w:rsidRPr="002C373F">
        <w:rPr>
          <w:rFonts w:ascii="Arial" w:hAnsi="Arial"/>
          <w:color w:val="000000" w:themeColor="text1"/>
        </w:rPr>
        <w:t xml:space="preserve"> can simply be estimated as the average seed velocity in the falling corridor (</w:t>
      </w:r>
      <w:r w:rsidR="00172E7D">
        <w:rPr>
          <w:rFonts w:ascii="Arial" w:hAnsi="Arial"/>
          <w:color w:val="000000" w:themeColor="text1"/>
        </w:rPr>
        <w:t xml:space="preserve">as in </w:t>
      </w:r>
      <w:r w:rsidRPr="002C373F">
        <w:rPr>
          <w:rFonts w:ascii="Arial" w:hAnsi="Arial"/>
          <w:color w:val="000000" w:themeColor="text1"/>
        </w:rPr>
        <w:t xml:space="preserve">Askew et al. </w:t>
      </w:r>
      <w:r w:rsidRPr="002C373F">
        <w:rPr>
          <w:rFonts w:ascii="Arial" w:hAnsi="Arial"/>
          <w:noProof/>
          <w:color w:val="000000" w:themeColor="text1"/>
        </w:rPr>
        <w:t>(1997)</w:t>
      </w:r>
      <w:r w:rsidRPr="002C373F">
        <w:rPr>
          <w:rFonts w:ascii="Arial" w:hAnsi="Arial"/>
          <w:color w:val="000000" w:themeColor="text1"/>
        </w:rPr>
        <w:t xml:space="preserve"> and similar approaches). We thus calculated this average seed velocity as the slope of a linear regression of vertical position against time. Yet for fast-falling seeds (large and small </w:t>
      </w:r>
      <w:r w:rsidRPr="002C373F">
        <w:rPr>
          <w:rFonts w:ascii="Arial" w:hAnsi="Arial"/>
          <w:i/>
          <w:iCs/>
          <w:color w:val="000000" w:themeColor="text1"/>
        </w:rPr>
        <w:t xml:space="preserve">A. </w:t>
      </w:r>
      <w:proofErr w:type="spellStart"/>
      <w:r w:rsidRPr="002C373F">
        <w:rPr>
          <w:rFonts w:ascii="Arial" w:hAnsi="Arial"/>
          <w:i/>
          <w:iCs/>
          <w:color w:val="000000" w:themeColor="text1"/>
        </w:rPr>
        <w:t>eupatoria</w:t>
      </w:r>
      <w:proofErr w:type="spellEnd"/>
      <w:r w:rsidRPr="002C373F">
        <w:rPr>
          <w:rFonts w:ascii="Arial" w:hAnsi="Arial"/>
          <w:iCs/>
          <w:color w:val="000000" w:themeColor="text1"/>
        </w:rPr>
        <w:t>)</w:t>
      </w:r>
      <w:r w:rsidRPr="002C373F">
        <w:rPr>
          <w:rFonts w:ascii="Arial" w:hAnsi="Arial"/>
          <w:color w:val="000000" w:themeColor="text1"/>
        </w:rPr>
        <w:t xml:space="preserve">, the average velocity increased strongly with release height and was consistently lower than the </w:t>
      </w:r>
      <w:proofErr w:type="spellStart"/>
      <w:r w:rsidRPr="002C373F">
        <w:rPr>
          <w:rFonts w:ascii="Arial" w:hAnsi="Arial"/>
          <w:i/>
          <w:color w:val="000000" w:themeColor="text1"/>
        </w:rPr>
        <w:t>V</w:t>
      </w:r>
      <w:r w:rsidRPr="002C373F">
        <w:rPr>
          <w:rFonts w:ascii="Arial" w:hAnsi="Arial"/>
          <w:i/>
          <w:color w:val="000000" w:themeColor="text1"/>
          <w:vertAlign w:val="subscript"/>
        </w:rPr>
        <w:t>t</w:t>
      </w:r>
      <w:proofErr w:type="spellEnd"/>
      <w:r w:rsidRPr="002C373F">
        <w:rPr>
          <w:rFonts w:ascii="Arial" w:hAnsi="Arial"/>
          <w:color w:val="000000" w:themeColor="text1"/>
        </w:rPr>
        <w:t xml:space="preserve"> estimated with the physical model (Fig. </w:t>
      </w:r>
      <w:r>
        <w:rPr>
          <w:rFonts w:ascii="Arial" w:hAnsi="Arial"/>
          <w:color w:val="000000" w:themeColor="text1"/>
        </w:rPr>
        <w:t>S5</w:t>
      </w:r>
      <w:r w:rsidRPr="002C373F">
        <w:rPr>
          <w:rFonts w:ascii="Arial" w:hAnsi="Arial"/>
          <w:color w:val="000000" w:themeColor="text1"/>
        </w:rPr>
        <w:t xml:space="preserve">b). In contrast, for slow-falling seeds (small and large </w:t>
      </w:r>
      <w:r w:rsidRPr="002C373F">
        <w:rPr>
          <w:rFonts w:ascii="Arial" w:hAnsi="Arial"/>
          <w:i/>
          <w:iCs/>
          <w:color w:val="000000" w:themeColor="text1"/>
        </w:rPr>
        <w:t>R. minor</w:t>
      </w:r>
      <w:r w:rsidRPr="002C373F">
        <w:rPr>
          <w:rFonts w:ascii="Arial" w:hAnsi="Arial"/>
          <w:iCs/>
          <w:color w:val="000000" w:themeColor="text1"/>
        </w:rPr>
        <w:t xml:space="preserve">) the average velocity was largely independent of release height and matched </w:t>
      </w:r>
      <w:proofErr w:type="spellStart"/>
      <w:r w:rsidRPr="002C373F">
        <w:rPr>
          <w:rFonts w:ascii="Arial" w:hAnsi="Arial"/>
          <w:i/>
          <w:color w:val="000000" w:themeColor="text1"/>
        </w:rPr>
        <w:t>V</w:t>
      </w:r>
      <w:r w:rsidRPr="002C373F">
        <w:rPr>
          <w:rFonts w:ascii="Arial" w:hAnsi="Arial"/>
          <w:i/>
          <w:color w:val="000000" w:themeColor="text1"/>
          <w:vertAlign w:val="subscript"/>
        </w:rPr>
        <w:t>t</w:t>
      </w:r>
      <w:proofErr w:type="spellEnd"/>
      <w:r w:rsidRPr="002C373F">
        <w:rPr>
          <w:rFonts w:ascii="Arial" w:hAnsi="Arial"/>
          <w:color w:val="000000" w:themeColor="text1"/>
        </w:rPr>
        <w:t xml:space="preserve"> estimates of the physical model (Fig. </w:t>
      </w:r>
      <w:r>
        <w:rPr>
          <w:rFonts w:ascii="Arial" w:hAnsi="Arial"/>
          <w:color w:val="000000" w:themeColor="text1"/>
        </w:rPr>
        <w:t>S5</w:t>
      </w:r>
      <w:r w:rsidRPr="002C373F">
        <w:rPr>
          <w:rFonts w:ascii="Arial" w:hAnsi="Arial"/>
          <w:color w:val="000000" w:themeColor="text1"/>
        </w:rPr>
        <w:t xml:space="preserve">b). This indicates that the fast-falling seeds of </w:t>
      </w:r>
      <w:r w:rsidRPr="002C373F">
        <w:rPr>
          <w:rFonts w:ascii="Arial" w:hAnsi="Arial"/>
          <w:i/>
          <w:iCs/>
          <w:color w:val="000000" w:themeColor="text1"/>
        </w:rPr>
        <w:t xml:space="preserve">A. </w:t>
      </w:r>
      <w:proofErr w:type="spellStart"/>
      <w:r w:rsidRPr="002C373F">
        <w:rPr>
          <w:rFonts w:ascii="Arial" w:hAnsi="Arial"/>
          <w:i/>
          <w:iCs/>
          <w:color w:val="000000" w:themeColor="text1"/>
        </w:rPr>
        <w:t>eupatoria</w:t>
      </w:r>
      <w:proofErr w:type="spellEnd"/>
      <w:r w:rsidRPr="002C373F">
        <w:rPr>
          <w:rFonts w:ascii="Arial" w:hAnsi="Arial"/>
          <w:iCs/>
          <w:color w:val="000000" w:themeColor="text1"/>
        </w:rPr>
        <w:t xml:space="preserve"> still accelerated considerably even when released from &gt; 2 m height.</w:t>
      </w:r>
      <w:r w:rsidRPr="002C373F">
        <w:rPr>
          <w:rFonts w:ascii="Arial" w:hAnsi="Arial"/>
          <w:iCs/>
          <w:color w:val="000000" w:themeColor="text1"/>
        </w:rPr>
        <w:br w:type="page"/>
      </w:r>
    </w:p>
    <w:p w14:paraId="47C3D8A6" w14:textId="77777777" w:rsidR="001B13DD" w:rsidRPr="002C373F" w:rsidRDefault="001B13DD" w:rsidP="001B13DD">
      <w:pPr>
        <w:spacing w:line="480" w:lineRule="auto"/>
        <w:rPr>
          <w:rFonts w:ascii="Arial" w:hAnsi="Arial"/>
          <w:b/>
          <w:bCs/>
          <w:color w:val="000000" w:themeColor="text1"/>
        </w:rPr>
      </w:pPr>
      <w:r w:rsidRPr="002C373F">
        <w:rPr>
          <w:rFonts w:ascii="Arial" w:hAnsi="Arial"/>
          <w:b/>
          <w:bCs/>
          <w:noProof/>
          <w:color w:val="000000" w:themeColor="text1"/>
          <w:lang w:eastAsia="zh-CN"/>
        </w:rPr>
        <w:drawing>
          <wp:inline distT="0" distB="0" distL="0" distR="0" wp14:anchorId="1A3133BD" wp14:editId="6C9A86C4">
            <wp:extent cx="5765800" cy="2882900"/>
            <wp:effectExtent l="0" t="0" r="0" b="0"/>
            <wp:docPr id="4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765800" cy="2882900"/>
                    </a:xfrm>
                    <a:prstGeom prst="rect">
                      <a:avLst/>
                    </a:prstGeom>
                    <a:noFill/>
                    <a:ln>
                      <a:noFill/>
                    </a:ln>
                  </pic:spPr>
                </pic:pic>
              </a:graphicData>
            </a:graphic>
          </wp:inline>
        </w:drawing>
      </w:r>
    </w:p>
    <w:p w14:paraId="29715DAD" w14:textId="14AE1F58" w:rsidR="001B13DD" w:rsidRDefault="001B13DD" w:rsidP="00B50D62">
      <w:pPr>
        <w:spacing w:line="480" w:lineRule="auto"/>
        <w:rPr>
          <w:rFonts w:ascii="Arial" w:hAnsi="Arial"/>
          <w:color w:val="000000" w:themeColor="text1"/>
        </w:rPr>
      </w:pPr>
      <w:r w:rsidRPr="002C373F">
        <w:rPr>
          <w:rFonts w:ascii="Arial" w:hAnsi="Arial"/>
          <w:b/>
          <w:bCs/>
          <w:color w:val="000000" w:themeColor="text1"/>
        </w:rPr>
        <w:t xml:space="preserve">Fig. </w:t>
      </w:r>
      <w:r>
        <w:rPr>
          <w:rFonts w:ascii="Arial" w:hAnsi="Arial"/>
          <w:b/>
          <w:bCs/>
          <w:color w:val="000000" w:themeColor="text1"/>
        </w:rPr>
        <w:t>S5</w:t>
      </w:r>
      <w:r w:rsidRPr="002C373F">
        <w:rPr>
          <w:rFonts w:ascii="Arial" w:hAnsi="Arial"/>
          <w:b/>
          <w:bCs/>
          <w:color w:val="000000" w:themeColor="text1"/>
        </w:rPr>
        <w:t>.</w:t>
      </w:r>
      <w:r w:rsidRPr="002C373F">
        <w:rPr>
          <w:rFonts w:ascii="Arial" w:hAnsi="Arial"/>
          <w:color w:val="000000" w:themeColor="text1"/>
        </w:rPr>
        <w:t xml:space="preserve"> (a) Relationship between distance fallen (vertical displacement) and time for large seeds of </w:t>
      </w:r>
      <w:proofErr w:type="spellStart"/>
      <w:r w:rsidRPr="002C373F">
        <w:rPr>
          <w:rFonts w:ascii="Arial" w:hAnsi="Arial"/>
          <w:i/>
          <w:iCs/>
          <w:color w:val="000000" w:themeColor="text1"/>
        </w:rPr>
        <w:t>Agrimonia</w:t>
      </w:r>
      <w:proofErr w:type="spellEnd"/>
      <w:r w:rsidRPr="002C373F">
        <w:rPr>
          <w:rFonts w:ascii="Arial" w:hAnsi="Arial"/>
          <w:i/>
          <w:iCs/>
          <w:color w:val="000000" w:themeColor="text1"/>
        </w:rPr>
        <w:t xml:space="preserve"> </w:t>
      </w:r>
      <w:proofErr w:type="spellStart"/>
      <w:r w:rsidRPr="002C373F">
        <w:rPr>
          <w:rFonts w:ascii="Arial" w:hAnsi="Arial"/>
          <w:i/>
          <w:iCs/>
          <w:color w:val="000000" w:themeColor="text1"/>
        </w:rPr>
        <w:t>eupatoria</w:t>
      </w:r>
      <w:proofErr w:type="spellEnd"/>
      <w:r w:rsidRPr="002C373F">
        <w:rPr>
          <w:rFonts w:ascii="Arial" w:hAnsi="Arial"/>
          <w:color w:val="000000" w:themeColor="text1"/>
        </w:rPr>
        <w:t xml:space="preserve"> released from different heights (colours). The lines represent predictions of a physical model of free fall with air resistance fitted to the respective data set. The insert represents the relationship between distance fallen and time for a single large seed of </w:t>
      </w:r>
      <w:r w:rsidRPr="002C373F">
        <w:rPr>
          <w:rFonts w:ascii="Arial" w:hAnsi="Arial"/>
          <w:i/>
          <w:iCs/>
          <w:color w:val="000000" w:themeColor="text1"/>
        </w:rPr>
        <w:t xml:space="preserve">A. </w:t>
      </w:r>
      <w:proofErr w:type="spellStart"/>
      <w:r w:rsidRPr="002C373F">
        <w:rPr>
          <w:rFonts w:ascii="Arial" w:hAnsi="Arial"/>
          <w:i/>
          <w:iCs/>
          <w:color w:val="000000" w:themeColor="text1"/>
        </w:rPr>
        <w:t>eupatoria</w:t>
      </w:r>
      <w:proofErr w:type="spellEnd"/>
      <w:r w:rsidRPr="002C373F">
        <w:rPr>
          <w:rFonts w:ascii="Arial" w:hAnsi="Arial"/>
          <w:color w:val="000000" w:themeColor="text1"/>
        </w:rPr>
        <w:t xml:space="preserve"> released from the height of 2095 mm. (b) Box-whisker plots showing terminal velocity estimates of the physical model for seeds of two plant species and two sizes that were released from different heights. Asterisks indicate the recorded average velocity in the falling corridor.</w:t>
      </w:r>
      <w:r>
        <w:rPr>
          <w:rFonts w:ascii="Arial" w:hAnsi="Arial"/>
          <w:color w:val="000000" w:themeColor="text1"/>
        </w:rPr>
        <w:br w:type="page"/>
      </w:r>
    </w:p>
    <w:p w14:paraId="7D236EF1" w14:textId="77777777" w:rsidR="001B13DD" w:rsidRPr="002C373F" w:rsidRDefault="001B13DD" w:rsidP="001B13DD">
      <w:pPr>
        <w:jc w:val="center"/>
        <w:rPr>
          <w:rFonts w:ascii="Arial" w:hAnsi="Arial" w:cs="Arial"/>
          <w:color w:val="000000" w:themeColor="text1"/>
        </w:rPr>
      </w:pPr>
      <w:r w:rsidRPr="002C373F">
        <w:rPr>
          <w:rFonts w:ascii="Arial" w:hAnsi="Arial" w:cs="Arial"/>
          <w:noProof/>
          <w:color w:val="000000" w:themeColor="text1"/>
          <w:lang w:eastAsia="zh-CN"/>
        </w:rPr>
        <w:drawing>
          <wp:inline distT="0" distB="0" distL="0" distR="0" wp14:anchorId="7F30F460" wp14:editId="141C0BBA">
            <wp:extent cx="3200407" cy="4114808"/>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ig_RMSE_spp.bmp"/>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200407" cy="4114808"/>
                    </a:xfrm>
                    <a:prstGeom prst="rect">
                      <a:avLst/>
                    </a:prstGeom>
                  </pic:spPr>
                </pic:pic>
              </a:graphicData>
            </a:graphic>
          </wp:inline>
        </w:drawing>
      </w:r>
    </w:p>
    <w:p w14:paraId="3DF28BEB" w14:textId="7430B163" w:rsidR="001B13DD" w:rsidRDefault="001B13DD" w:rsidP="00B50D62">
      <w:pPr>
        <w:spacing w:line="480" w:lineRule="auto"/>
        <w:rPr>
          <w:rFonts w:ascii="Arial" w:hAnsi="Arial" w:cs="Arial"/>
          <w:color w:val="000000" w:themeColor="text1"/>
        </w:rPr>
      </w:pPr>
      <w:r w:rsidRPr="002C373F">
        <w:rPr>
          <w:rFonts w:ascii="Arial" w:hAnsi="Arial" w:cs="Arial"/>
          <w:b/>
          <w:bCs/>
          <w:color w:val="000000" w:themeColor="text1"/>
        </w:rPr>
        <w:t xml:space="preserve">Fig. </w:t>
      </w:r>
      <w:r>
        <w:rPr>
          <w:rFonts w:ascii="Arial" w:hAnsi="Arial" w:cs="Arial"/>
          <w:b/>
          <w:bCs/>
          <w:color w:val="000000" w:themeColor="text1"/>
        </w:rPr>
        <w:t>S6</w:t>
      </w:r>
      <w:r w:rsidRPr="002C373F">
        <w:rPr>
          <w:rFonts w:ascii="Arial" w:hAnsi="Arial" w:cs="Arial"/>
          <w:color w:val="000000" w:themeColor="text1"/>
        </w:rPr>
        <w:t>. Root-mean-square error (RMSE) of differences between observed and predicted velocity between successive images for each study species. Predicted velocities were derived from the physical model for free fall with acceleration fitted to the vertical seed trajectory.</w:t>
      </w:r>
      <w:r>
        <w:rPr>
          <w:rFonts w:ascii="Arial" w:hAnsi="Arial" w:cs="Arial"/>
          <w:color w:val="000000" w:themeColor="text1"/>
        </w:rPr>
        <w:br w:type="page"/>
      </w:r>
    </w:p>
    <w:p w14:paraId="4F2CF934" w14:textId="77777777" w:rsidR="008B69E8" w:rsidRPr="002C373F" w:rsidRDefault="008B69E8" w:rsidP="008B69E8">
      <w:pPr>
        <w:jc w:val="center"/>
        <w:rPr>
          <w:rFonts w:ascii="Arial" w:hAnsi="Arial"/>
          <w:color w:val="000000" w:themeColor="text1"/>
        </w:rPr>
      </w:pPr>
      <w:r w:rsidRPr="002C373F">
        <w:rPr>
          <w:rFonts w:ascii="Arial" w:hAnsi="Arial"/>
          <w:noProof/>
          <w:color w:val="000000" w:themeColor="text1"/>
          <w:lang w:eastAsia="zh-CN"/>
        </w:rPr>
        <w:drawing>
          <wp:inline distT="0" distB="0" distL="0" distR="0" wp14:anchorId="2533A2FB" wp14:editId="4900409D">
            <wp:extent cx="3582035" cy="358203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FigS3.bmp"/>
                    <pic:cNvPicPr/>
                  </pic:nvPicPr>
                  <pic:blipFill>
                    <a:blip r:embed="rId13">
                      <a:extLst>
                        <a:ext uri="{28A0092B-C50C-407E-A947-70E740481C1C}">
                          <a14:useLocalDpi xmlns:a14="http://schemas.microsoft.com/office/drawing/2010/main" val="0"/>
                        </a:ext>
                      </a:extLst>
                    </a:blip>
                    <a:stretch>
                      <a:fillRect/>
                    </a:stretch>
                  </pic:blipFill>
                  <pic:spPr>
                    <a:xfrm>
                      <a:off x="0" y="0"/>
                      <a:ext cx="3582035" cy="3582035"/>
                    </a:xfrm>
                    <a:prstGeom prst="rect">
                      <a:avLst/>
                    </a:prstGeom>
                  </pic:spPr>
                </pic:pic>
              </a:graphicData>
            </a:graphic>
          </wp:inline>
        </w:drawing>
      </w:r>
    </w:p>
    <w:p w14:paraId="1DB0C1B3" w14:textId="34D39B87" w:rsidR="008B69E8" w:rsidRDefault="008B69E8" w:rsidP="008B69E8">
      <w:pPr>
        <w:spacing w:line="480" w:lineRule="auto"/>
        <w:rPr>
          <w:rFonts w:ascii="Arial" w:hAnsi="Arial"/>
          <w:color w:val="000000" w:themeColor="text1"/>
        </w:rPr>
      </w:pPr>
      <w:r w:rsidRPr="002C373F">
        <w:rPr>
          <w:rFonts w:ascii="Arial" w:hAnsi="Arial"/>
          <w:b/>
          <w:bCs/>
          <w:color w:val="000000" w:themeColor="text1"/>
        </w:rPr>
        <w:t xml:space="preserve">Fig. </w:t>
      </w:r>
      <w:r>
        <w:rPr>
          <w:rFonts w:ascii="Arial" w:hAnsi="Arial"/>
          <w:b/>
          <w:bCs/>
          <w:color w:val="000000" w:themeColor="text1"/>
        </w:rPr>
        <w:t>S7</w:t>
      </w:r>
      <w:r w:rsidRPr="002C373F">
        <w:rPr>
          <w:rFonts w:ascii="Arial" w:hAnsi="Arial"/>
          <w:color w:val="000000" w:themeColor="text1"/>
        </w:rPr>
        <w:t xml:space="preserve">. Variation in the falling behaviour of the same seed between four replicate seed releases in (a, b, c, d) </w:t>
      </w:r>
      <w:proofErr w:type="spellStart"/>
      <w:r w:rsidRPr="002C373F">
        <w:rPr>
          <w:rFonts w:ascii="Arial" w:hAnsi="Arial"/>
          <w:i/>
          <w:iCs/>
          <w:color w:val="000000" w:themeColor="text1"/>
        </w:rPr>
        <w:t>Rhinanthus</w:t>
      </w:r>
      <w:proofErr w:type="spellEnd"/>
      <w:r w:rsidRPr="002C373F">
        <w:rPr>
          <w:rFonts w:ascii="Arial" w:hAnsi="Arial"/>
          <w:i/>
          <w:iCs/>
          <w:color w:val="000000" w:themeColor="text1"/>
        </w:rPr>
        <w:t xml:space="preserve"> minor</w:t>
      </w:r>
      <w:r w:rsidRPr="002C373F">
        <w:rPr>
          <w:rFonts w:ascii="Arial" w:hAnsi="Arial"/>
          <w:color w:val="000000" w:themeColor="text1"/>
        </w:rPr>
        <w:t xml:space="preserve"> and (e, f, g, h) </w:t>
      </w:r>
      <w:proofErr w:type="spellStart"/>
      <w:r w:rsidRPr="002C373F">
        <w:rPr>
          <w:rFonts w:ascii="Arial" w:hAnsi="Arial"/>
          <w:i/>
          <w:iCs/>
          <w:color w:val="000000" w:themeColor="text1"/>
        </w:rPr>
        <w:t>Taraxacum</w:t>
      </w:r>
      <w:proofErr w:type="spellEnd"/>
      <w:r w:rsidRPr="002C373F">
        <w:rPr>
          <w:rFonts w:ascii="Arial" w:hAnsi="Arial"/>
          <w:i/>
          <w:iCs/>
          <w:color w:val="000000" w:themeColor="text1"/>
        </w:rPr>
        <w:t xml:space="preserve"> </w:t>
      </w:r>
      <w:proofErr w:type="spellStart"/>
      <w:r w:rsidRPr="002C373F">
        <w:rPr>
          <w:rFonts w:ascii="Arial" w:hAnsi="Arial"/>
          <w:i/>
          <w:iCs/>
          <w:color w:val="000000" w:themeColor="text1"/>
        </w:rPr>
        <w:t>officinale</w:t>
      </w:r>
      <w:proofErr w:type="spellEnd"/>
      <w:r w:rsidRPr="002C373F">
        <w:rPr>
          <w:rFonts w:ascii="Arial" w:hAnsi="Arial"/>
          <w:color w:val="000000" w:themeColor="text1"/>
        </w:rPr>
        <w:t>. In each panel, the photo on the left shows the mirror view, and the photo on the right shows the front view. These photos were cropped from the videos.</w:t>
      </w:r>
      <w:r>
        <w:rPr>
          <w:rFonts w:ascii="Arial" w:hAnsi="Arial"/>
          <w:color w:val="000000" w:themeColor="text1"/>
        </w:rPr>
        <w:br w:type="page"/>
      </w:r>
    </w:p>
    <w:p w14:paraId="37A85621" w14:textId="77777777" w:rsidR="001B13DD" w:rsidRPr="003E3DAB" w:rsidRDefault="001B13DD" w:rsidP="001B13DD">
      <w:pPr>
        <w:spacing w:line="480" w:lineRule="auto"/>
        <w:rPr>
          <w:rFonts w:ascii="Arial" w:hAnsi="Arial" w:cs="Arial"/>
          <w:b/>
          <w:color w:val="000000" w:themeColor="text1"/>
        </w:rPr>
      </w:pPr>
      <w:r w:rsidRPr="003E3DAB">
        <w:rPr>
          <w:rFonts w:ascii="Arial" w:hAnsi="Arial" w:cs="Arial"/>
          <w:b/>
          <w:color w:val="000000" w:themeColor="text1"/>
        </w:rPr>
        <w:t>References</w:t>
      </w:r>
    </w:p>
    <w:p w14:paraId="5FA46A3E" w14:textId="29493351" w:rsidR="00304D56" w:rsidRPr="00304D56" w:rsidRDefault="001B13DD" w:rsidP="00304D56">
      <w:pPr>
        <w:widowControl w:val="0"/>
        <w:autoSpaceDE w:val="0"/>
        <w:autoSpaceDN w:val="0"/>
        <w:adjustRightInd w:val="0"/>
        <w:spacing w:line="480" w:lineRule="auto"/>
        <w:ind w:left="480" w:hanging="480"/>
        <w:rPr>
          <w:rFonts w:ascii="Arial" w:hAnsi="Arial" w:cs="Arial"/>
          <w:noProof/>
          <w:szCs w:val="24"/>
        </w:rPr>
      </w:pPr>
      <w:r w:rsidRPr="002C373F">
        <w:rPr>
          <w:rFonts w:ascii="Arial" w:hAnsi="Arial" w:cs="Arial"/>
          <w:color w:val="000000" w:themeColor="text1"/>
        </w:rPr>
        <w:fldChar w:fldCharType="begin" w:fldLock="1"/>
      </w:r>
      <w:r w:rsidRPr="002C373F">
        <w:rPr>
          <w:rFonts w:ascii="Arial" w:hAnsi="Arial" w:cs="Arial"/>
          <w:color w:val="000000" w:themeColor="text1"/>
        </w:rPr>
        <w:instrText xml:space="preserve">ADDIN Mendeley Bibliography CSL_BIBLIOGRAPHY </w:instrText>
      </w:r>
      <w:r w:rsidRPr="002C373F">
        <w:rPr>
          <w:rFonts w:ascii="Arial" w:hAnsi="Arial" w:cs="Arial"/>
          <w:color w:val="000000" w:themeColor="text1"/>
        </w:rPr>
        <w:fldChar w:fldCharType="separate"/>
      </w:r>
      <w:r w:rsidR="00304D56" w:rsidRPr="00304D56">
        <w:rPr>
          <w:rFonts w:ascii="Arial" w:hAnsi="Arial" w:cs="Arial"/>
          <w:noProof/>
          <w:szCs w:val="24"/>
        </w:rPr>
        <w:t xml:space="preserve">Askew, A. P., Corker, D., Hodkinson, D. J., &amp; Thompson, K. (1997). A new apparatus to measure the rate of fall of seeds. </w:t>
      </w:r>
      <w:r w:rsidR="00304D56" w:rsidRPr="00304D56">
        <w:rPr>
          <w:rFonts w:ascii="Arial" w:hAnsi="Arial" w:cs="Arial"/>
          <w:i/>
          <w:iCs/>
          <w:noProof/>
          <w:szCs w:val="24"/>
        </w:rPr>
        <w:t>Functional Ecology</w:t>
      </w:r>
      <w:r w:rsidR="00304D56" w:rsidRPr="00304D56">
        <w:rPr>
          <w:rFonts w:ascii="Arial" w:hAnsi="Arial" w:cs="Arial"/>
          <w:noProof/>
          <w:szCs w:val="24"/>
        </w:rPr>
        <w:t xml:space="preserve">, </w:t>
      </w:r>
      <w:r w:rsidR="00304D56" w:rsidRPr="00304D56">
        <w:rPr>
          <w:rFonts w:ascii="Arial" w:hAnsi="Arial" w:cs="Arial"/>
          <w:i/>
          <w:iCs/>
          <w:noProof/>
          <w:szCs w:val="24"/>
        </w:rPr>
        <w:t>11</w:t>
      </w:r>
      <w:r w:rsidR="00304D56" w:rsidRPr="00304D56">
        <w:rPr>
          <w:rFonts w:ascii="Arial" w:hAnsi="Arial" w:cs="Arial"/>
          <w:noProof/>
          <w:szCs w:val="24"/>
        </w:rPr>
        <w:t>(1), 121–125. doi:10.1046/j.1365-2435.1997.00049.x</w:t>
      </w:r>
    </w:p>
    <w:p w14:paraId="418CAFCE" w14:textId="77777777" w:rsidR="00304D56" w:rsidRPr="00304D56" w:rsidRDefault="00304D56" w:rsidP="00304D56">
      <w:pPr>
        <w:widowControl w:val="0"/>
        <w:autoSpaceDE w:val="0"/>
        <w:autoSpaceDN w:val="0"/>
        <w:adjustRightInd w:val="0"/>
        <w:spacing w:line="480" w:lineRule="auto"/>
        <w:ind w:left="480" w:hanging="480"/>
        <w:rPr>
          <w:rFonts w:ascii="Arial" w:hAnsi="Arial" w:cs="Arial"/>
          <w:noProof/>
          <w:szCs w:val="24"/>
        </w:rPr>
      </w:pPr>
      <w:r w:rsidRPr="00304D56">
        <w:rPr>
          <w:rFonts w:ascii="Arial" w:hAnsi="Arial" w:cs="Arial"/>
          <w:noProof/>
          <w:szCs w:val="24"/>
        </w:rPr>
        <w:t xml:space="preserve">Cheng, N. S. (2009). Comparison of formulas for drag coefficient and settling velocity of spherical particles. </w:t>
      </w:r>
      <w:r w:rsidRPr="00304D56">
        <w:rPr>
          <w:rFonts w:ascii="Arial" w:hAnsi="Arial" w:cs="Arial"/>
          <w:i/>
          <w:iCs/>
          <w:noProof/>
          <w:szCs w:val="24"/>
        </w:rPr>
        <w:t>Powder Technology</w:t>
      </w:r>
      <w:r w:rsidRPr="00304D56">
        <w:rPr>
          <w:rFonts w:ascii="Arial" w:hAnsi="Arial" w:cs="Arial"/>
          <w:noProof/>
          <w:szCs w:val="24"/>
        </w:rPr>
        <w:t xml:space="preserve">, </w:t>
      </w:r>
      <w:r w:rsidRPr="00304D56">
        <w:rPr>
          <w:rFonts w:ascii="Arial" w:hAnsi="Arial" w:cs="Arial"/>
          <w:i/>
          <w:iCs/>
          <w:noProof/>
          <w:szCs w:val="24"/>
        </w:rPr>
        <w:t>189</w:t>
      </w:r>
      <w:r w:rsidRPr="00304D56">
        <w:rPr>
          <w:rFonts w:ascii="Arial" w:hAnsi="Arial" w:cs="Arial"/>
          <w:noProof/>
          <w:szCs w:val="24"/>
        </w:rPr>
        <w:t>(3), 395–398. doi:10.1016/j.powtec.2008.07.006</w:t>
      </w:r>
    </w:p>
    <w:p w14:paraId="4D413F29" w14:textId="77777777" w:rsidR="00304D56" w:rsidRPr="00304D56" w:rsidRDefault="00304D56" w:rsidP="00304D56">
      <w:pPr>
        <w:widowControl w:val="0"/>
        <w:autoSpaceDE w:val="0"/>
        <w:autoSpaceDN w:val="0"/>
        <w:adjustRightInd w:val="0"/>
        <w:spacing w:line="480" w:lineRule="auto"/>
        <w:ind w:left="480" w:hanging="480"/>
        <w:rPr>
          <w:rFonts w:ascii="Arial" w:hAnsi="Arial" w:cs="Arial"/>
          <w:noProof/>
          <w:szCs w:val="24"/>
        </w:rPr>
      </w:pPr>
      <w:r w:rsidRPr="00304D56">
        <w:rPr>
          <w:rFonts w:ascii="Arial" w:hAnsi="Arial" w:cs="Arial"/>
          <w:noProof/>
          <w:szCs w:val="24"/>
        </w:rPr>
        <w:t xml:space="preserve">Kattge, J., Bönisch, G., Díaz, S., Lavorel, S., Prentice, I. C., Leadley, P., … Wirth, C. (2020). TRY plant trait database – enhanced coverage and open access. </w:t>
      </w:r>
      <w:r w:rsidRPr="00304D56">
        <w:rPr>
          <w:rFonts w:ascii="Arial" w:hAnsi="Arial" w:cs="Arial"/>
          <w:i/>
          <w:iCs/>
          <w:noProof/>
          <w:szCs w:val="24"/>
        </w:rPr>
        <w:t>Global Change Biology</w:t>
      </w:r>
      <w:r w:rsidRPr="00304D56">
        <w:rPr>
          <w:rFonts w:ascii="Arial" w:hAnsi="Arial" w:cs="Arial"/>
          <w:noProof/>
          <w:szCs w:val="24"/>
        </w:rPr>
        <w:t xml:space="preserve">, </w:t>
      </w:r>
      <w:r w:rsidRPr="00304D56">
        <w:rPr>
          <w:rFonts w:ascii="Arial" w:hAnsi="Arial" w:cs="Arial"/>
          <w:i/>
          <w:iCs/>
          <w:noProof/>
          <w:szCs w:val="24"/>
        </w:rPr>
        <w:t>26</w:t>
      </w:r>
      <w:r w:rsidRPr="00304D56">
        <w:rPr>
          <w:rFonts w:ascii="Arial" w:hAnsi="Arial" w:cs="Arial"/>
          <w:noProof/>
          <w:szCs w:val="24"/>
        </w:rPr>
        <w:t>(1), 119–188. doi:10.1111/gcb.14904</w:t>
      </w:r>
    </w:p>
    <w:p w14:paraId="5B20F31E" w14:textId="77777777" w:rsidR="00304D56" w:rsidRPr="00304D56" w:rsidRDefault="00304D56" w:rsidP="00304D56">
      <w:pPr>
        <w:widowControl w:val="0"/>
        <w:autoSpaceDE w:val="0"/>
        <w:autoSpaceDN w:val="0"/>
        <w:adjustRightInd w:val="0"/>
        <w:spacing w:line="480" w:lineRule="auto"/>
        <w:ind w:left="480" w:hanging="480"/>
        <w:rPr>
          <w:rFonts w:ascii="Arial" w:hAnsi="Arial" w:cs="Arial"/>
          <w:noProof/>
          <w:szCs w:val="24"/>
        </w:rPr>
      </w:pPr>
      <w:r w:rsidRPr="00304D56">
        <w:rPr>
          <w:rFonts w:ascii="Arial" w:hAnsi="Arial" w:cs="Arial"/>
          <w:noProof/>
          <w:szCs w:val="24"/>
        </w:rPr>
        <w:t xml:space="preserve">Nathan, R., Katul, G. G., Bohrer, G., Kuparinen, A., Soons, M. B., Thompson, S. E., … Horn, H. S. (2011). Mechanistic models of seed dispersal by wind. </w:t>
      </w:r>
      <w:r w:rsidRPr="00304D56">
        <w:rPr>
          <w:rFonts w:ascii="Arial" w:hAnsi="Arial" w:cs="Arial"/>
          <w:i/>
          <w:iCs/>
          <w:noProof/>
          <w:szCs w:val="24"/>
        </w:rPr>
        <w:t>Theoretical Ecology</w:t>
      </w:r>
      <w:r w:rsidRPr="00304D56">
        <w:rPr>
          <w:rFonts w:ascii="Arial" w:hAnsi="Arial" w:cs="Arial"/>
          <w:noProof/>
          <w:szCs w:val="24"/>
        </w:rPr>
        <w:t xml:space="preserve">, </w:t>
      </w:r>
      <w:r w:rsidRPr="00304D56">
        <w:rPr>
          <w:rFonts w:ascii="Arial" w:hAnsi="Arial" w:cs="Arial"/>
          <w:i/>
          <w:iCs/>
          <w:noProof/>
          <w:szCs w:val="24"/>
        </w:rPr>
        <w:t>4</w:t>
      </w:r>
      <w:r w:rsidRPr="00304D56">
        <w:rPr>
          <w:rFonts w:ascii="Arial" w:hAnsi="Arial" w:cs="Arial"/>
          <w:noProof/>
          <w:szCs w:val="24"/>
        </w:rPr>
        <w:t>(2), 113–132. doi:10.1007/s12080-011-0115-3</w:t>
      </w:r>
    </w:p>
    <w:p w14:paraId="1A1B9CF8" w14:textId="77777777" w:rsidR="00304D56" w:rsidRPr="00304D56" w:rsidRDefault="00304D56" w:rsidP="00304D56">
      <w:pPr>
        <w:widowControl w:val="0"/>
        <w:autoSpaceDE w:val="0"/>
        <w:autoSpaceDN w:val="0"/>
        <w:adjustRightInd w:val="0"/>
        <w:spacing w:line="480" w:lineRule="auto"/>
        <w:ind w:left="480" w:hanging="480"/>
        <w:rPr>
          <w:rFonts w:ascii="Arial" w:hAnsi="Arial" w:cs="Arial"/>
          <w:noProof/>
          <w:szCs w:val="24"/>
        </w:rPr>
      </w:pPr>
      <w:r w:rsidRPr="00304D56">
        <w:rPr>
          <w:rFonts w:ascii="Arial" w:hAnsi="Arial" w:cs="Arial"/>
          <w:noProof/>
          <w:szCs w:val="24"/>
        </w:rPr>
        <w:t xml:space="preserve">Taylor, J. R. (2005). </w:t>
      </w:r>
      <w:r w:rsidRPr="00304D56">
        <w:rPr>
          <w:rFonts w:ascii="Arial" w:hAnsi="Arial" w:cs="Arial"/>
          <w:i/>
          <w:iCs/>
          <w:noProof/>
          <w:szCs w:val="24"/>
        </w:rPr>
        <w:t>Classical mechanics</w:t>
      </w:r>
      <w:r w:rsidRPr="00304D56">
        <w:rPr>
          <w:rFonts w:ascii="Arial" w:hAnsi="Arial" w:cs="Arial"/>
          <w:noProof/>
          <w:szCs w:val="24"/>
        </w:rPr>
        <w:t>.</w:t>
      </w:r>
    </w:p>
    <w:p w14:paraId="30618C1E" w14:textId="77777777" w:rsidR="00304D56" w:rsidRPr="00304D56" w:rsidRDefault="00304D56" w:rsidP="00304D56">
      <w:pPr>
        <w:widowControl w:val="0"/>
        <w:autoSpaceDE w:val="0"/>
        <w:autoSpaceDN w:val="0"/>
        <w:adjustRightInd w:val="0"/>
        <w:spacing w:line="480" w:lineRule="auto"/>
        <w:ind w:left="480" w:hanging="480"/>
        <w:rPr>
          <w:rFonts w:ascii="Arial" w:hAnsi="Arial" w:cs="Arial"/>
          <w:noProof/>
        </w:rPr>
      </w:pPr>
      <w:r w:rsidRPr="00304D56">
        <w:rPr>
          <w:rFonts w:ascii="Arial" w:hAnsi="Arial" w:cs="Arial"/>
          <w:noProof/>
          <w:szCs w:val="24"/>
        </w:rPr>
        <w:t xml:space="preserve">Vogel, S. (1994). </w:t>
      </w:r>
      <w:r w:rsidRPr="00304D56">
        <w:rPr>
          <w:rFonts w:ascii="Arial" w:hAnsi="Arial" w:cs="Arial"/>
          <w:i/>
          <w:iCs/>
          <w:noProof/>
          <w:szCs w:val="24"/>
        </w:rPr>
        <w:t>Life in Moving Fluids</w:t>
      </w:r>
      <w:r w:rsidRPr="00304D56">
        <w:rPr>
          <w:rFonts w:ascii="Arial" w:hAnsi="Arial" w:cs="Arial"/>
          <w:noProof/>
          <w:szCs w:val="24"/>
        </w:rPr>
        <w:t>. Princeton University Press.</w:t>
      </w:r>
    </w:p>
    <w:p w14:paraId="54524402" w14:textId="3CCF9B1B" w:rsidR="00D95F35" w:rsidRPr="002C373F" w:rsidRDefault="001B13DD" w:rsidP="001B13DD">
      <w:pPr>
        <w:spacing w:line="480" w:lineRule="auto"/>
        <w:rPr>
          <w:rFonts w:ascii="Arial" w:hAnsi="Arial" w:cs="Arial"/>
          <w:color w:val="000000" w:themeColor="text1"/>
        </w:rPr>
      </w:pPr>
      <w:r w:rsidRPr="002C373F">
        <w:rPr>
          <w:rFonts w:ascii="Arial" w:hAnsi="Arial" w:cs="Arial"/>
          <w:color w:val="000000" w:themeColor="text1"/>
        </w:rPr>
        <w:fldChar w:fldCharType="end"/>
      </w:r>
    </w:p>
    <w:sectPr w:rsidR="00D95F35" w:rsidRPr="002C373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DengXian">
    <w:altName w:val="等线"/>
    <w:panose1 w:val="02010600030101010101"/>
    <w:charset w:val="86"/>
    <w:family w:val="modern"/>
    <w:pitch w:val="fixed"/>
    <w:sig w:usb0="00000001" w:usb1="080E0000" w:usb2="00000010" w:usb3="00000000" w:csb0="00040000"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A00002EF" w:usb1="4000207B" w:usb2="00000000" w:usb3="00000000" w:csb0="0000019F" w:csb1="00000000"/>
  </w:font>
  <w:font w:name="DengXian Light">
    <w:altName w:val="等线 Light"/>
    <w:panose1 w:val="00000000000000000000"/>
    <w:charset w:val="86"/>
    <w:family w:val="roman"/>
    <w:notTrueType/>
    <w:pitch w:val="default"/>
  </w:font>
  <w:font w:name="Times New Roman">
    <w:panose1 w:val="02020603050405020304"/>
    <w:charset w:val="00"/>
    <w:family w:val="roman"/>
    <w:pitch w:val="variable"/>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Symbol">
    <w:panose1 w:val="05050102010706020507"/>
    <w:charset w:val="02"/>
    <w:family w:val="roman"/>
    <w:pitch w:val="variable"/>
    <w:sig w:usb0="00000000" w:usb1="10000000" w:usb2="00000000" w:usb3="00000000" w:csb0="8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val="bestFit" w:percent="225"/>
  <w:doNotDisplayPageBoundaries/>
  <w:proofState w:spelling="clean" w:grammar="clean"/>
  <w:defaultTabStop w:val="720"/>
  <w:hyphenationZone w:val="425"/>
  <w:characterSpacingControl w:val="doNotCompress"/>
  <w:savePreviewPicture/>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yMLU0MjY1trQwMDU1tTBT0lEKTi0uzszPAymwrAUAiA7RRywAAAA="/>
  </w:docVars>
  <w:rsids>
    <w:rsidRoot w:val="001C05E9"/>
    <w:rsid w:val="00017491"/>
    <w:rsid w:val="00033081"/>
    <w:rsid w:val="00043865"/>
    <w:rsid w:val="00047CE7"/>
    <w:rsid w:val="00062ADF"/>
    <w:rsid w:val="00062D41"/>
    <w:rsid w:val="00070DB6"/>
    <w:rsid w:val="0007442E"/>
    <w:rsid w:val="00076E1D"/>
    <w:rsid w:val="000822B0"/>
    <w:rsid w:val="0008315A"/>
    <w:rsid w:val="00090C36"/>
    <w:rsid w:val="000A2562"/>
    <w:rsid w:val="000B12A9"/>
    <w:rsid w:val="000B65B2"/>
    <w:rsid w:val="000C6FFE"/>
    <w:rsid w:val="000D358B"/>
    <w:rsid w:val="000D63AD"/>
    <w:rsid w:val="00106DA5"/>
    <w:rsid w:val="00110C97"/>
    <w:rsid w:val="001159EC"/>
    <w:rsid w:val="00127152"/>
    <w:rsid w:val="001313FB"/>
    <w:rsid w:val="00147B38"/>
    <w:rsid w:val="00157E3F"/>
    <w:rsid w:val="00167698"/>
    <w:rsid w:val="00172E7D"/>
    <w:rsid w:val="001815F0"/>
    <w:rsid w:val="00185BA8"/>
    <w:rsid w:val="00191A99"/>
    <w:rsid w:val="001968A4"/>
    <w:rsid w:val="001A30B9"/>
    <w:rsid w:val="001A321F"/>
    <w:rsid w:val="001A6733"/>
    <w:rsid w:val="001B13DD"/>
    <w:rsid w:val="001B3687"/>
    <w:rsid w:val="001C05E9"/>
    <w:rsid w:val="001C5CB1"/>
    <w:rsid w:val="001D0AAB"/>
    <w:rsid w:val="001E04DB"/>
    <w:rsid w:val="001E40A8"/>
    <w:rsid w:val="00216973"/>
    <w:rsid w:val="00223687"/>
    <w:rsid w:val="00244EBF"/>
    <w:rsid w:val="002850C5"/>
    <w:rsid w:val="002A10F8"/>
    <w:rsid w:val="002A6469"/>
    <w:rsid w:val="002A691B"/>
    <w:rsid w:val="002C373F"/>
    <w:rsid w:val="002D2BED"/>
    <w:rsid w:val="002D686B"/>
    <w:rsid w:val="002E2368"/>
    <w:rsid w:val="002E5A19"/>
    <w:rsid w:val="002E7444"/>
    <w:rsid w:val="003037BF"/>
    <w:rsid w:val="003043EB"/>
    <w:rsid w:val="00304D56"/>
    <w:rsid w:val="003066AE"/>
    <w:rsid w:val="0033589F"/>
    <w:rsid w:val="00344865"/>
    <w:rsid w:val="003556D3"/>
    <w:rsid w:val="00360548"/>
    <w:rsid w:val="00371FE7"/>
    <w:rsid w:val="00384F93"/>
    <w:rsid w:val="003858DC"/>
    <w:rsid w:val="0039042F"/>
    <w:rsid w:val="003B12D3"/>
    <w:rsid w:val="003B5E37"/>
    <w:rsid w:val="003C1E99"/>
    <w:rsid w:val="003E14E9"/>
    <w:rsid w:val="003E1557"/>
    <w:rsid w:val="003E37E6"/>
    <w:rsid w:val="003E3DAB"/>
    <w:rsid w:val="003E3DAC"/>
    <w:rsid w:val="003F3555"/>
    <w:rsid w:val="003F4B13"/>
    <w:rsid w:val="004005A1"/>
    <w:rsid w:val="00400704"/>
    <w:rsid w:val="00400BB1"/>
    <w:rsid w:val="00423B2C"/>
    <w:rsid w:val="00430785"/>
    <w:rsid w:val="00430B0D"/>
    <w:rsid w:val="0046250F"/>
    <w:rsid w:val="0046328C"/>
    <w:rsid w:val="0046668F"/>
    <w:rsid w:val="00495E77"/>
    <w:rsid w:val="004A4868"/>
    <w:rsid w:val="004A6E7B"/>
    <w:rsid w:val="004C42D8"/>
    <w:rsid w:val="004D0E8E"/>
    <w:rsid w:val="004E389D"/>
    <w:rsid w:val="00506492"/>
    <w:rsid w:val="005120A5"/>
    <w:rsid w:val="00520845"/>
    <w:rsid w:val="005343C0"/>
    <w:rsid w:val="005458AD"/>
    <w:rsid w:val="00547364"/>
    <w:rsid w:val="00561052"/>
    <w:rsid w:val="005625AA"/>
    <w:rsid w:val="005630AA"/>
    <w:rsid w:val="00566120"/>
    <w:rsid w:val="00567B5B"/>
    <w:rsid w:val="005A772C"/>
    <w:rsid w:val="005B47EC"/>
    <w:rsid w:val="005C4CB3"/>
    <w:rsid w:val="005D4A7D"/>
    <w:rsid w:val="005E1CC8"/>
    <w:rsid w:val="005F1731"/>
    <w:rsid w:val="005F2D6A"/>
    <w:rsid w:val="00607ABF"/>
    <w:rsid w:val="0061703F"/>
    <w:rsid w:val="0062099F"/>
    <w:rsid w:val="006242BA"/>
    <w:rsid w:val="00625E93"/>
    <w:rsid w:val="006302BB"/>
    <w:rsid w:val="00644676"/>
    <w:rsid w:val="0065150A"/>
    <w:rsid w:val="0065254C"/>
    <w:rsid w:val="006529E5"/>
    <w:rsid w:val="00660452"/>
    <w:rsid w:val="00672BDC"/>
    <w:rsid w:val="00676DF0"/>
    <w:rsid w:val="00680799"/>
    <w:rsid w:val="00681098"/>
    <w:rsid w:val="0068530C"/>
    <w:rsid w:val="006936C0"/>
    <w:rsid w:val="006A5866"/>
    <w:rsid w:val="006B4B7C"/>
    <w:rsid w:val="006B6727"/>
    <w:rsid w:val="006C421D"/>
    <w:rsid w:val="006C4B8A"/>
    <w:rsid w:val="006C5103"/>
    <w:rsid w:val="006D56E1"/>
    <w:rsid w:val="007310AF"/>
    <w:rsid w:val="00736C20"/>
    <w:rsid w:val="007505B1"/>
    <w:rsid w:val="00762B3C"/>
    <w:rsid w:val="00780FFF"/>
    <w:rsid w:val="00794C91"/>
    <w:rsid w:val="007B44F1"/>
    <w:rsid w:val="007E6A09"/>
    <w:rsid w:val="007F169C"/>
    <w:rsid w:val="007F4738"/>
    <w:rsid w:val="007F6743"/>
    <w:rsid w:val="00800DA8"/>
    <w:rsid w:val="008146E4"/>
    <w:rsid w:val="008300A8"/>
    <w:rsid w:val="008314B7"/>
    <w:rsid w:val="008354F0"/>
    <w:rsid w:val="0084040E"/>
    <w:rsid w:val="00840487"/>
    <w:rsid w:val="00857F48"/>
    <w:rsid w:val="00870667"/>
    <w:rsid w:val="00872594"/>
    <w:rsid w:val="0088115F"/>
    <w:rsid w:val="008838A1"/>
    <w:rsid w:val="008870E3"/>
    <w:rsid w:val="00890773"/>
    <w:rsid w:val="008A1AE9"/>
    <w:rsid w:val="008A2923"/>
    <w:rsid w:val="008A3F53"/>
    <w:rsid w:val="008B487B"/>
    <w:rsid w:val="008B4B19"/>
    <w:rsid w:val="008B69E8"/>
    <w:rsid w:val="008C1C22"/>
    <w:rsid w:val="008D3D4C"/>
    <w:rsid w:val="008D699A"/>
    <w:rsid w:val="00912C3D"/>
    <w:rsid w:val="0091654D"/>
    <w:rsid w:val="0091678E"/>
    <w:rsid w:val="00920072"/>
    <w:rsid w:val="0093424E"/>
    <w:rsid w:val="00934506"/>
    <w:rsid w:val="00943902"/>
    <w:rsid w:val="00952153"/>
    <w:rsid w:val="0095515A"/>
    <w:rsid w:val="00991533"/>
    <w:rsid w:val="009A00E5"/>
    <w:rsid w:val="009A5DBC"/>
    <w:rsid w:val="009A7EDC"/>
    <w:rsid w:val="009B2649"/>
    <w:rsid w:val="009B31CA"/>
    <w:rsid w:val="009B6959"/>
    <w:rsid w:val="00A0472A"/>
    <w:rsid w:val="00A13658"/>
    <w:rsid w:val="00A15965"/>
    <w:rsid w:val="00A204B0"/>
    <w:rsid w:val="00A21679"/>
    <w:rsid w:val="00A37AF7"/>
    <w:rsid w:val="00A43096"/>
    <w:rsid w:val="00A475EF"/>
    <w:rsid w:val="00A477DA"/>
    <w:rsid w:val="00A50C3D"/>
    <w:rsid w:val="00A53F56"/>
    <w:rsid w:val="00A711B7"/>
    <w:rsid w:val="00A80355"/>
    <w:rsid w:val="00A91E64"/>
    <w:rsid w:val="00A93D41"/>
    <w:rsid w:val="00A9457C"/>
    <w:rsid w:val="00AA2915"/>
    <w:rsid w:val="00AF3EE1"/>
    <w:rsid w:val="00AF6DC0"/>
    <w:rsid w:val="00B02127"/>
    <w:rsid w:val="00B12129"/>
    <w:rsid w:val="00B24A7E"/>
    <w:rsid w:val="00B257F9"/>
    <w:rsid w:val="00B3612F"/>
    <w:rsid w:val="00B40002"/>
    <w:rsid w:val="00B40BCC"/>
    <w:rsid w:val="00B43E11"/>
    <w:rsid w:val="00B50D62"/>
    <w:rsid w:val="00B62F90"/>
    <w:rsid w:val="00B716AD"/>
    <w:rsid w:val="00B85475"/>
    <w:rsid w:val="00B85778"/>
    <w:rsid w:val="00B97810"/>
    <w:rsid w:val="00BA0833"/>
    <w:rsid w:val="00BA4287"/>
    <w:rsid w:val="00BA610A"/>
    <w:rsid w:val="00BB6C5B"/>
    <w:rsid w:val="00BF1BCF"/>
    <w:rsid w:val="00BF45CD"/>
    <w:rsid w:val="00BF7227"/>
    <w:rsid w:val="00C10770"/>
    <w:rsid w:val="00C27CF4"/>
    <w:rsid w:val="00C36A1E"/>
    <w:rsid w:val="00C63C38"/>
    <w:rsid w:val="00C67081"/>
    <w:rsid w:val="00C75A47"/>
    <w:rsid w:val="00C864AB"/>
    <w:rsid w:val="00CA2E83"/>
    <w:rsid w:val="00CA6413"/>
    <w:rsid w:val="00CF1905"/>
    <w:rsid w:val="00D25727"/>
    <w:rsid w:val="00D2783B"/>
    <w:rsid w:val="00D32D24"/>
    <w:rsid w:val="00D635A9"/>
    <w:rsid w:val="00D77878"/>
    <w:rsid w:val="00D95F35"/>
    <w:rsid w:val="00DA1944"/>
    <w:rsid w:val="00DA7030"/>
    <w:rsid w:val="00DC0A50"/>
    <w:rsid w:val="00DC13CF"/>
    <w:rsid w:val="00DC4433"/>
    <w:rsid w:val="00DC4C32"/>
    <w:rsid w:val="00DC6734"/>
    <w:rsid w:val="00DE0422"/>
    <w:rsid w:val="00DE383B"/>
    <w:rsid w:val="00DF0807"/>
    <w:rsid w:val="00E07DD2"/>
    <w:rsid w:val="00E1278C"/>
    <w:rsid w:val="00E25162"/>
    <w:rsid w:val="00E2531D"/>
    <w:rsid w:val="00E35FAB"/>
    <w:rsid w:val="00E402F2"/>
    <w:rsid w:val="00E465DB"/>
    <w:rsid w:val="00E6382B"/>
    <w:rsid w:val="00E72710"/>
    <w:rsid w:val="00E74494"/>
    <w:rsid w:val="00E90236"/>
    <w:rsid w:val="00EA11B5"/>
    <w:rsid w:val="00EA3D93"/>
    <w:rsid w:val="00EB3CBB"/>
    <w:rsid w:val="00EB5777"/>
    <w:rsid w:val="00EC2317"/>
    <w:rsid w:val="00EC6E94"/>
    <w:rsid w:val="00ED2034"/>
    <w:rsid w:val="00ED3EBE"/>
    <w:rsid w:val="00EE7CCD"/>
    <w:rsid w:val="00F03ED6"/>
    <w:rsid w:val="00F16F97"/>
    <w:rsid w:val="00F2059A"/>
    <w:rsid w:val="00F21ACD"/>
    <w:rsid w:val="00F44606"/>
    <w:rsid w:val="00F50900"/>
    <w:rsid w:val="00F544CE"/>
    <w:rsid w:val="00F91369"/>
    <w:rsid w:val="00F94234"/>
    <w:rsid w:val="00FA666A"/>
    <w:rsid w:val="00FB4DDD"/>
    <w:rsid w:val="00FF0C78"/>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A3F9A0"/>
  <w15:chartTrackingRefBased/>
  <w15:docId w15:val="{A7AA7B51-72E2-4325-9751-888D20E8F2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16F97"/>
    <w:rPr>
      <w:rFonts w:eastAsia="SimSun"/>
      <w:lang w:eastAsia="en-US"/>
    </w:rPr>
  </w:style>
  <w:style w:type="paragraph" w:styleId="Heading2">
    <w:name w:val="heading 2"/>
    <w:basedOn w:val="Normal"/>
    <w:next w:val="Normal"/>
    <w:link w:val="Heading2Char"/>
    <w:uiPriority w:val="9"/>
    <w:unhideWhenUsed/>
    <w:qFormat/>
    <w:rsid w:val="00672BDC"/>
    <w:pPr>
      <w:keepNext/>
      <w:keepLines/>
      <w:spacing w:before="40" w:after="0"/>
      <w:outlineLvl w:val="1"/>
    </w:pPr>
    <w:rPr>
      <w:rFonts w:asciiTheme="majorHAnsi" w:eastAsiaTheme="majorEastAsia" w:hAnsiTheme="majorHAnsi" w:cstheme="majorBidi"/>
      <w:color w:val="2E74B5" w:themeColor="accent1" w:themeShade="BF"/>
      <w:sz w:val="26"/>
      <w:szCs w:val="26"/>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C05E9"/>
    <w:rPr>
      <w:color w:val="808080"/>
    </w:rPr>
  </w:style>
  <w:style w:type="character" w:customStyle="1" w:styleId="Heading2Char">
    <w:name w:val="Heading 2 Char"/>
    <w:basedOn w:val="DefaultParagraphFont"/>
    <w:link w:val="Heading2"/>
    <w:uiPriority w:val="9"/>
    <w:rsid w:val="00672BDC"/>
    <w:rPr>
      <w:rFonts w:asciiTheme="majorHAnsi" w:eastAsiaTheme="majorEastAsia" w:hAnsiTheme="majorHAnsi" w:cstheme="majorBidi"/>
      <w:color w:val="2E74B5" w:themeColor="accent1" w:themeShade="BF"/>
      <w:sz w:val="26"/>
      <w:szCs w:val="26"/>
    </w:rPr>
  </w:style>
  <w:style w:type="character" w:styleId="CommentReference">
    <w:name w:val="annotation reference"/>
    <w:basedOn w:val="DefaultParagraphFont"/>
    <w:uiPriority w:val="99"/>
    <w:semiHidden/>
    <w:unhideWhenUsed/>
    <w:rsid w:val="00F16F97"/>
    <w:rPr>
      <w:sz w:val="16"/>
      <w:szCs w:val="16"/>
    </w:rPr>
  </w:style>
  <w:style w:type="paragraph" w:styleId="CommentText">
    <w:name w:val="annotation text"/>
    <w:basedOn w:val="Normal"/>
    <w:link w:val="CommentTextChar"/>
    <w:uiPriority w:val="99"/>
    <w:unhideWhenUsed/>
    <w:rsid w:val="00F16F97"/>
    <w:pPr>
      <w:spacing w:line="240" w:lineRule="auto"/>
    </w:pPr>
    <w:rPr>
      <w:sz w:val="20"/>
      <w:szCs w:val="20"/>
    </w:rPr>
  </w:style>
  <w:style w:type="character" w:customStyle="1" w:styleId="CommentTextChar">
    <w:name w:val="Comment Text Char"/>
    <w:basedOn w:val="DefaultParagraphFont"/>
    <w:link w:val="CommentText"/>
    <w:uiPriority w:val="99"/>
    <w:rsid w:val="00F16F97"/>
    <w:rPr>
      <w:rFonts w:eastAsia="SimSun"/>
      <w:sz w:val="20"/>
      <w:szCs w:val="20"/>
      <w:lang w:eastAsia="en-US"/>
    </w:rPr>
  </w:style>
  <w:style w:type="paragraph" w:styleId="BalloonText">
    <w:name w:val="Balloon Text"/>
    <w:basedOn w:val="Normal"/>
    <w:link w:val="BalloonTextChar"/>
    <w:uiPriority w:val="99"/>
    <w:semiHidden/>
    <w:unhideWhenUsed/>
    <w:rsid w:val="00F16F9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16F97"/>
    <w:rPr>
      <w:rFonts w:ascii="Segoe UI" w:eastAsia="SimSun" w:hAnsi="Segoe UI" w:cs="Segoe UI"/>
      <w:sz w:val="18"/>
      <w:szCs w:val="18"/>
      <w:lang w:eastAsia="en-US"/>
    </w:rPr>
  </w:style>
  <w:style w:type="character" w:customStyle="1" w:styleId="InternetLink">
    <w:name w:val="Internet Link"/>
    <w:basedOn w:val="DefaultParagraphFont"/>
    <w:uiPriority w:val="99"/>
    <w:unhideWhenUsed/>
    <w:rsid w:val="00D25727"/>
    <w:rPr>
      <w:color w:val="0563C1" w:themeColor="hyperlink"/>
      <w:u w:val="single"/>
    </w:rPr>
  </w:style>
  <w:style w:type="character" w:styleId="Hyperlink">
    <w:name w:val="Hyperlink"/>
    <w:basedOn w:val="DefaultParagraphFont"/>
    <w:uiPriority w:val="99"/>
    <w:unhideWhenUsed/>
    <w:rsid w:val="00D25727"/>
    <w:rPr>
      <w:color w:val="0563C1" w:themeColor="hyperlink"/>
      <w:u w:val="single"/>
    </w:rPr>
  </w:style>
  <w:style w:type="paragraph" w:customStyle="1" w:styleId="Default">
    <w:name w:val="Default"/>
    <w:link w:val="DefaultChar"/>
    <w:qFormat/>
    <w:rsid w:val="00D25727"/>
    <w:pPr>
      <w:spacing w:after="0" w:line="240" w:lineRule="auto"/>
    </w:pPr>
    <w:rPr>
      <w:rFonts w:ascii="Times New Roman" w:eastAsia="Calibri" w:hAnsi="Times New Roman" w:cs="Times New Roman"/>
      <w:color w:val="000000"/>
      <w:sz w:val="24"/>
      <w:szCs w:val="24"/>
      <w:lang w:val="cs-CZ" w:eastAsia="en-US"/>
    </w:rPr>
  </w:style>
  <w:style w:type="character" w:customStyle="1" w:styleId="DefaultChar">
    <w:name w:val="Default Char"/>
    <w:basedOn w:val="DefaultParagraphFont"/>
    <w:link w:val="Default"/>
    <w:rsid w:val="00D25727"/>
    <w:rPr>
      <w:rFonts w:ascii="Times New Roman" w:eastAsia="Calibri" w:hAnsi="Times New Roman" w:cs="Times New Roman"/>
      <w:color w:val="000000"/>
      <w:sz w:val="24"/>
      <w:szCs w:val="24"/>
      <w:lang w:val="cs-CZ" w:eastAsia="en-US"/>
    </w:rPr>
  </w:style>
  <w:style w:type="table" w:styleId="TableGrid">
    <w:name w:val="Table Grid"/>
    <w:basedOn w:val="TableNormal"/>
    <w:uiPriority w:val="39"/>
    <w:rsid w:val="007505B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Subject">
    <w:name w:val="annotation subject"/>
    <w:basedOn w:val="CommentText"/>
    <w:next w:val="CommentText"/>
    <w:link w:val="CommentSubjectChar"/>
    <w:uiPriority w:val="99"/>
    <w:semiHidden/>
    <w:unhideWhenUsed/>
    <w:rsid w:val="00400BB1"/>
    <w:rPr>
      <w:b/>
      <w:bCs/>
    </w:rPr>
  </w:style>
  <w:style w:type="character" w:customStyle="1" w:styleId="CommentSubjectChar">
    <w:name w:val="Comment Subject Char"/>
    <w:basedOn w:val="CommentTextChar"/>
    <w:link w:val="CommentSubject"/>
    <w:uiPriority w:val="99"/>
    <w:semiHidden/>
    <w:rsid w:val="00400BB1"/>
    <w:rPr>
      <w:rFonts w:eastAsia="SimSun"/>
      <w:b/>
      <w:bCs/>
      <w:sz w:val="20"/>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01348433">
      <w:bodyDiv w:val="1"/>
      <w:marLeft w:val="0"/>
      <w:marRight w:val="0"/>
      <w:marTop w:val="0"/>
      <w:marBottom w:val="0"/>
      <w:divBdr>
        <w:top w:val="none" w:sz="0" w:space="0" w:color="auto"/>
        <w:left w:val="none" w:sz="0" w:space="0" w:color="auto"/>
        <w:bottom w:val="none" w:sz="0" w:space="0" w:color="auto"/>
        <w:right w:val="none" w:sz="0" w:space="0" w:color="auto"/>
      </w:divBdr>
    </w:div>
    <w:div w:id="1447233866">
      <w:bodyDiv w:val="1"/>
      <w:marLeft w:val="0"/>
      <w:marRight w:val="0"/>
      <w:marTop w:val="0"/>
      <w:marBottom w:val="0"/>
      <w:divBdr>
        <w:top w:val="none" w:sz="0" w:space="0" w:color="auto"/>
        <w:left w:val="none" w:sz="0" w:space="0" w:color="auto"/>
        <w:bottom w:val="none" w:sz="0" w:space="0" w:color="auto"/>
        <w:right w:val="none" w:sz="0" w:space="0" w:color="auto"/>
      </w:divBdr>
    </w:div>
    <w:div w:id="14598363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3" Type="http://schemas.openxmlformats.org/officeDocument/2006/relationships/settings" Target="settings.xml"/><Relationship Id="rId7" Type="http://schemas.openxmlformats.org/officeDocument/2006/relationships/image" Target="media/image1.tif"/><Relationship Id="rId12" Type="http://schemas.openxmlformats.org/officeDocument/2006/relationships/image" Target="media/image6.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hyperlink" Target="http://orcid.org/0000-0001-6164-0472" TargetMode="External"/><Relationship Id="rId11" Type="http://schemas.openxmlformats.org/officeDocument/2006/relationships/image" Target="media/image5.png"/><Relationship Id="rId5" Type="http://schemas.openxmlformats.org/officeDocument/2006/relationships/hyperlink" Target="mailto:jinlei.zhu@uni-hohenheim.de" TargetMode="External"/><Relationship Id="rId15" Type="http://schemas.openxmlformats.org/officeDocument/2006/relationships/theme" Target="theme/theme1.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emf"/><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36B8D21-758F-489F-904E-7D412202EC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33</TotalTime>
  <Pages>17</Pages>
  <Words>17311</Words>
  <Characters>98674</Characters>
  <Application>Microsoft Office Word</Application>
  <DocSecurity>0</DocSecurity>
  <Lines>822</Lines>
  <Paragraphs>231</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115754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Zhu Jinlei</dc:creator>
  <cp:keywords/>
  <dc:description/>
  <cp:lastModifiedBy>Zhu Jinlei</cp:lastModifiedBy>
  <cp:revision>23</cp:revision>
  <dcterms:created xsi:type="dcterms:W3CDTF">2022-01-21T10:39:00Z</dcterms:created>
  <dcterms:modified xsi:type="dcterms:W3CDTF">2022-05-04T13:30:00Z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d7c2c460-9060-34cb-a7c1-5c4ec1ca849f</vt:lpwstr>
  </property>
  <property fmtid="{D5CDD505-2E9C-101B-9397-08002B2CF9AE}" pid="4" name="Mendeley Citation Style_1">
    <vt:lpwstr>http://www.zotero.org/styles/methods-in-ecology-and-evolution</vt:lpwstr>
  </property>
  <property fmtid="{D5CDD505-2E9C-101B-9397-08002B2CF9AE}" pid="5" name="Mendeley Recent Style Id 0_1">
    <vt:lpwstr>http://www.zotero.org/styles/american-political-science-association</vt:lpwstr>
  </property>
  <property fmtid="{D5CDD505-2E9C-101B-9397-08002B2CF9AE}" pid="6" name="Mendeley Recent Style Name 0_1">
    <vt:lpwstr>American Political Science Association</vt:lpwstr>
  </property>
  <property fmtid="{D5CDD505-2E9C-101B-9397-08002B2CF9AE}" pid="7" name="Mendeley Recent Style Id 1_1">
    <vt:lpwstr>http://www.zotero.org/styles/american-sociological-association</vt:lpwstr>
  </property>
  <property fmtid="{D5CDD505-2E9C-101B-9397-08002B2CF9AE}" pid="8" name="Mendeley Recent Style Name 1_1">
    <vt:lpwstr>American Sociological Association 6th edition</vt:lpwstr>
  </property>
  <property fmtid="{D5CDD505-2E9C-101B-9397-08002B2CF9AE}" pid="9" name="Mendeley Recent Style Id 2_1">
    <vt:lpwstr>http://www.zotero.org/styles/chicago-author-date</vt:lpwstr>
  </property>
  <property fmtid="{D5CDD505-2E9C-101B-9397-08002B2CF9AE}" pid="10" name="Mendeley Recent Style Name 2_1">
    <vt:lpwstr>Chicago Manual of Style 17th edition (author-date)</vt:lpwstr>
  </property>
  <property fmtid="{D5CDD505-2E9C-101B-9397-08002B2CF9AE}" pid="11" name="Mendeley Recent Style Id 3_1">
    <vt:lpwstr>http://www.zotero.org/styles/harvard-cite-them-right</vt:lpwstr>
  </property>
  <property fmtid="{D5CDD505-2E9C-101B-9397-08002B2CF9AE}" pid="12" name="Mendeley Recent Style Name 3_1">
    <vt:lpwstr>Cite Them Right 10th edition - Harvard</vt:lpwstr>
  </property>
  <property fmtid="{D5CDD505-2E9C-101B-9397-08002B2CF9AE}" pid="13" name="Mendeley Recent Style Id 4_1">
    <vt:lpwstr>http://www.zotero.org/styles/diversity-and-distributions</vt:lpwstr>
  </property>
  <property fmtid="{D5CDD505-2E9C-101B-9397-08002B2CF9AE}" pid="14" name="Mendeley Recent Style Name 4_1">
    <vt:lpwstr>Diversity and Distributions</vt:lpwstr>
  </property>
  <property fmtid="{D5CDD505-2E9C-101B-9397-08002B2CF9AE}" pid="15" name="Mendeley Recent Style Id 5_1">
    <vt:lpwstr>http://www.zotero.org/styles/ecography</vt:lpwstr>
  </property>
  <property fmtid="{D5CDD505-2E9C-101B-9397-08002B2CF9AE}" pid="16" name="Mendeley Recent Style Name 5_1">
    <vt:lpwstr>Ecography</vt:lpwstr>
  </property>
  <property fmtid="{D5CDD505-2E9C-101B-9397-08002B2CF9AE}" pid="17" name="Mendeley Recent Style Id 6_1">
    <vt:lpwstr>http://www.zotero.org/styles/ecology-letters</vt:lpwstr>
  </property>
  <property fmtid="{D5CDD505-2E9C-101B-9397-08002B2CF9AE}" pid="18" name="Mendeley Recent Style Name 6_1">
    <vt:lpwstr>Ecology Letters</vt:lpwstr>
  </property>
  <property fmtid="{D5CDD505-2E9C-101B-9397-08002B2CF9AE}" pid="19" name="Mendeley Recent Style Id 7_1">
    <vt:lpwstr>http://www.zotero.org/styles/ieee</vt:lpwstr>
  </property>
  <property fmtid="{D5CDD505-2E9C-101B-9397-08002B2CF9AE}" pid="20" name="Mendeley Recent Style Name 7_1">
    <vt:lpwstr>IEEE</vt:lpwstr>
  </property>
  <property fmtid="{D5CDD505-2E9C-101B-9397-08002B2CF9AE}" pid="21" name="Mendeley Recent Style Id 8_1">
    <vt:lpwstr>http://www.zotero.org/styles/journal-of-ecology</vt:lpwstr>
  </property>
  <property fmtid="{D5CDD505-2E9C-101B-9397-08002B2CF9AE}" pid="22" name="Mendeley Recent Style Name 8_1">
    <vt:lpwstr>Journal of Ecology</vt:lpwstr>
  </property>
  <property fmtid="{D5CDD505-2E9C-101B-9397-08002B2CF9AE}" pid="23" name="Mendeley Recent Style Id 9_1">
    <vt:lpwstr>http://www.zotero.org/styles/methods-in-ecology-and-evolution</vt:lpwstr>
  </property>
  <property fmtid="{D5CDD505-2E9C-101B-9397-08002B2CF9AE}" pid="24" name="Mendeley Recent Style Name 9_1">
    <vt:lpwstr>Methods in Ecology and Evolution</vt:lpwstr>
  </property>
</Properties>
</file>