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647645" w14:textId="159FEAB8" w:rsidR="00871E26" w:rsidRDefault="00274810" w:rsidP="00871E26">
      <w:pPr>
        <w:spacing w:line="480" w:lineRule="auto"/>
        <w:jc w:val="both"/>
        <w:rPr>
          <w:b/>
          <w:bCs/>
          <w:lang w:val="en-US"/>
        </w:rPr>
      </w:pPr>
      <w:r>
        <w:rPr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A26F01" wp14:editId="315210F0">
                <wp:simplePos x="0" y="0"/>
                <wp:positionH relativeFrom="column">
                  <wp:posOffset>-4445</wp:posOffset>
                </wp:positionH>
                <wp:positionV relativeFrom="paragraph">
                  <wp:posOffset>376555</wp:posOffset>
                </wp:positionV>
                <wp:extent cx="5791200" cy="19050"/>
                <wp:effectExtent l="0" t="0" r="19050" b="19050"/>
                <wp:wrapNone/>
                <wp:docPr id="62043233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8525462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29.65pt" to="455.65pt,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" strokecolor="#4472c4 [3204]" strokeweight=".5pt">
                <v:stroke joinstyle="miter"/>
              </v:line>
            </w:pict>
          </mc:Fallback>
        </mc:AlternateContent>
      </w:r>
      <w:r w:rsidR="00871E26" w:rsidRPr="00871E26">
        <w:rPr>
          <w:b/>
          <w:bCs/>
          <w:lang w:val="en-US"/>
        </w:rPr>
        <w:t>Supplementary Information</w:t>
      </w:r>
    </w:p>
    <w:p w14:paraId="77DAF00B" w14:textId="32FC54E9" w:rsidR="00274810" w:rsidRPr="00274810" w:rsidRDefault="00274810" w:rsidP="00274810">
      <w:pPr>
        <w:spacing w:line="480" w:lineRule="auto"/>
        <w:jc w:val="both"/>
        <w:rPr>
          <w:b/>
          <w:bCs/>
          <w:lang w:val="en-US"/>
        </w:rPr>
      </w:pPr>
      <w:bookmarkStart w:id="0" w:name="_Hlk204081561"/>
      <w:bookmarkStart w:id="1" w:name="_Hlk205985605"/>
      <w:r>
        <w:rPr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66B244" wp14:editId="15522DBD">
                <wp:simplePos x="0" y="0"/>
                <wp:positionH relativeFrom="margin">
                  <wp:align>left</wp:align>
                </wp:positionH>
                <wp:positionV relativeFrom="paragraph">
                  <wp:posOffset>619760</wp:posOffset>
                </wp:positionV>
                <wp:extent cx="5791200" cy="19050"/>
                <wp:effectExtent l="0" t="0" r="19050" b="19050"/>
                <wp:wrapNone/>
                <wp:docPr id="25044967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7732EF" id="Straight Connector 1" o:spid="_x0000_s1026" style="position:absolute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48.8pt" to="456pt,5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274810">
        <w:rPr>
          <w:b/>
          <w:bCs/>
          <w:lang w:val="en-US"/>
        </w:rPr>
        <w:t>High physical activity is associated with decreased fungiform papillae area and number, elevated sucrose recognition thresholds, and increased IL-6 levels: An observational human study</w:t>
      </w:r>
      <w:bookmarkEnd w:id="0"/>
    </w:p>
    <w:bookmarkEnd w:id="1"/>
    <w:p w14:paraId="18306CF6" w14:textId="4D30A2FC" w:rsidR="00871E26" w:rsidRDefault="00871E26" w:rsidP="00871E26">
      <w:pPr>
        <w:spacing w:line="480" w:lineRule="auto"/>
        <w:jc w:val="both"/>
        <w:rPr>
          <w:rFonts w:cstheme="minorHAnsi"/>
          <w:vertAlign w:val="superscript"/>
          <w:lang w:val="de-DE"/>
        </w:rPr>
      </w:pPr>
      <w:r>
        <w:rPr>
          <w:rFonts w:cstheme="minorHAnsi"/>
          <w:lang w:val="de-DE"/>
        </w:rPr>
        <w:t xml:space="preserve">Isabella </w:t>
      </w:r>
      <w:proofErr w:type="spellStart"/>
      <w:r>
        <w:rPr>
          <w:rFonts w:cstheme="minorHAnsi"/>
          <w:lang w:val="de-DE"/>
        </w:rPr>
        <w:t>Kimmeswenger</w:t>
      </w:r>
      <w:proofErr w:type="spellEnd"/>
      <w:r>
        <w:rPr>
          <w:rFonts w:cstheme="minorHAnsi"/>
          <w:lang w:val="de-DE"/>
        </w:rPr>
        <w:t xml:space="preserve"> </w:t>
      </w:r>
      <w:r>
        <w:rPr>
          <w:rFonts w:cstheme="minorHAnsi"/>
          <w:vertAlign w:val="superscript"/>
          <w:lang w:val="de-DE"/>
        </w:rPr>
        <w:t>1,2</w:t>
      </w:r>
      <w:r>
        <w:rPr>
          <w:rFonts w:cstheme="minorHAnsi"/>
          <w:lang w:val="de-DE"/>
        </w:rPr>
        <w:t xml:space="preserve">, Marlies Gaider </w:t>
      </w:r>
      <w:r>
        <w:rPr>
          <w:rFonts w:cstheme="minorHAnsi"/>
          <w:vertAlign w:val="superscript"/>
          <w:lang w:val="de-DE"/>
        </w:rPr>
        <w:t>2,3</w:t>
      </w:r>
      <w:r>
        <w:rPr>
          <w:rFonts w:cstheme="minorHAnsi"/>
          <w:lang w:val="de-DE"/>
        </w:rPr>
        <w:t xml:space="preserve">, Kevin Doppelmayer </w:t>
      </w:r>
      <w:r>
        <w:rPr>
          <w:rFonts w:cstheme="minorHAnsi"/>
          <w:vertAlign w:val="superscript"/>
          <w:lang w:val="de-DE"/>
        </w:rPr>
        <w:t>1</w:t>
      </w:r>
      <w:r>
        <w:rPr>
          <w:rFonts w:cstheme="minorHAnsi"/>
          <w:lang w:val="de-DE"/>
        </w:rPr>
        <w:t xml:space="preserve">, Jakob P. Ley </w:t>
      </w:r>
      <w:r>
        <w:rPr>
          <w:rFonts w:cstheme="minorHAnsi"/>
          <w:vertAlign w:val="superscript"/>
          <w:lang w:val="de-DE"/>
        </w:rPr>
        <w:t>4</w:t>
      </w:r>
      <w:r>
        <w:rPr>
          <w:rFonts w:cstheme="minorHAnsi"/>
          <w:lang w:val="de-DE"/>
        </w:rPr>
        <w:t xml:space="preserve"> and Barbara Lieder</w:t>
      </w:r>
      <w:r>
        <w:rPr>
          <w:rFonts w:cstheme="minorHAnsi"/>
          <w:vertAlign w:val="superscript"/>
          <w:lang w:val="de-DE"/>
        </w:rPr>
        <w:t xml:space="preserve"> 1, 3, 5*</w:t>
      </w:r>
    </w:p>
    <w:p w14:paraId="14D0D11E" w14:textId="414F6D2A" w:rsidR="00871E26" w:rsidRDefault="00871E26" w:rsidP="00871E26">
      <w:pPr>
        <w:spacing w:line="480" w:lineRule="auto"/>
        <w:jc w:val="both"/>
        <w:rPr>
          <w:rFonts w:cstheme="minorHAnsi"/>
          <w:lang w:val="en-US"/>
        </w:rPr>
      </w:pPr>
      <w:r>
        <w:rPr>
          <w:rFonts w:cstheme="minorHAnsi"/>
          <w:vertAlign w:val="superscript"/>
          <w:lang w:val="en-US"/>
        </w:rPr>
        <w:t>1</w:t>
      </w:r>
      <w:r>
        <w:rPr>
          <w:rFonts w:cstheme="minorHAnsi"/>
          <w:lang w:val="en-US"/>
        </w:rPr>
        <w:t xml:space="preserve"> Institute of Physiological Chemistry, Faculty of Chemistry, University of Vienna, 1090, Vienna, Austria</w:t>
      </w:r>
    </w:p>
    <w:p w14:paraId="29F324C5" w14:textId="77777777" w:rsidR="00871E26" w:rsidRDefault="00871E26" w:rsidP="00871E26">
      <w:pPr>
        <w:spacing w:line="480" w:lineRule="auto"/>
        <w:jc w:val="both"/>
        <w:rPr>
          <w:rFonts w:cstheme="minorHAnsi"/>
          <w:lang w:val="en-US"/>
        </w:rPr>
      </w:pPr>
      <w:r>
        <w:rPr>
          <w:rFonts w:cstheme="minorHAnsi"/>
          <w:vertAlign w:val="superscript"/>
          <w:lang w:val="en-US"/>
        </w:rPr>
        <w:t>2</w:t>
      </w:r>
      <w:r>
        <w:rPr>
          <w:rFonts w:cstheme="minorHAnsi"/>
          <w:lang w:val="en-US"/>
        </w:rPr>
        <w:t xml:space="preserve"> Vienna Doctoral School in Chemistry (DoSChem), University of Vienna, 1090, Vienna, Austria</w:t>
      </w:r>
    </w:p>
    <w:p w14:paraId="6FD66E3C" w14:textId="77777777" w:rsidR="00871E26" w:rsidRDefault="00871E26" w:rsidP="00871E26">
      <w:pPr>
        <w:spacing w:line="480" w:lineRule="auto"/>
        <w:jc w:val="both"/>
        <w:rPr>
          <w:rFonts w:cstheme="minorHAnsi"/>
          <w:lang w:val="en-US"/>
        </w:rPr>
      </w:pPr>
      <w:r>
        <w:rPr>
          <w:rFonts w:cstheme="minorHAnsi"/>
          <w:vertAlign w:val="superscript"/>
          <w:lang w:val="en-US"/>
        </w:rPr>
        <w:t>3</w:t>
      </w:r>
      <w:r>
        <w:rPr>
          <w:rFonts w:cstheme="minorHAnsi"/>
          <w:lang w:val="en-US"/>
        </w:rPr>
        <w:t xml:space="preserve"> Christian Doppler Laboratory for Taste Research, Faculty of Chemistry, University of Vienna, 1090, Vienna, Austria</w:t>
      </w:r>
    </w:p>
    <w:p w14:paraId="104FD761" w14:textId="77777777" w:rsidR="00871E26" w:rsidRDefault="00871E26" w:rsidP="00871E26">
      <w:pPr>
        <w:spacing w:line="480" w:lineRule="auto"/>
        <w:jc w:val="both"/>
        <w:rPr>
          <w:rFonts w:cstheme="minorHAnsi"/>
          <w:lang w:val="en-US"/>
        </w:rPr>
      </w:pPr>
      <w:r>
        <w:rPr>
          <w:rFonts w:cstheme="minorHAnsi"/>
          <w:vertAlign w:val="superscript"/>
          <w:lang w:val="en-US"/>
        </w:rPr>
        <w:t>4</w:t>
      </w:r>
      <w:r>
        <w:rPr>
          <w:rFonts w:cstheme="minorHAnsi"/>
          <w:lang w:val="en-US"/>
        </w:rPr>
        <w:t xml:space="preserve"> Symrise AG, 37603, Holzminden, Germany</w:t>
      </w:r>
    </w:p>
    <w:p w14:paraId="62066726" w14:textId="77777777" w:rsidR="00871E26" w:rsidRDefault="00871E26" w:rsidP="00871E26">
      <w:pPr>
        <w:spacing w:line="480" w:lineRule="auto"/>
        <w:jc w:val="both"/>
        <w:rPr>
          <w:rFonts w:cstheme="minorHAnsi"/>
          <w:lang w:val="en-US"/>
        </w:rPr>
      </w:pPr>
      <w:r>
        <w:rPr>
          <w:rFonts w:cstheme="minorHAnsi"/>
          <w:vertAlign w:val="superscript"/>
          <w:lang w:val="en-US"/>
        </w:rPr>
        <w:t>5</w:t>
      </w:r>
      <w:r>
        <w:rPr>
          <w:rFonts w:cstheme="minorHAnsi"/>
          <w:lang w:val="en-US"/>
        </w:rPr>
        <w:t xml:space="preserve"> Institute of Clinical Nutrition, University of Hohenheim, 70599, Stuttgart, Germany</w:t>
      </w:r>
    </w:p>
    <w:p w14:paraId="2AAFFE83" w14:textId="77777777" w:rsidR="00871E26" w:rsidRPr="000F0D36" w:rsidRDefault="00871E26" w:rsidP="00871E26">
      <w:pPr>
        <w:spacing w:line="480" w:lineRule="auto"/>
        <w:jc w:val="both"/>
        <w:rPr>
          <w:rFonts w:cstheme="minorHAnsi"/>
          <w:lang w:val="en-US"/>
        </w:rPr>
      </w:pPr>
      <w:r w:rsidRPr="000F0D36">
        <w:rPr>
          <w:rFonts w:cstheme="minorHAnsi"/>
          <w:lang w:val="en-US"/>
        </w:rPr>
        <w:t>*</w:t>
      </w:r>
      <w:r>
        <w:rPr>
          <w:rFonts w:cstheme="minorHAnsi"/>
          <w:lang w:val="en-US"/>
        </w:rPr>
        <w:t xml:space="preserve"> </w:t>
      </w:r>
      <w:r w:rsidRPr="000F0D36">
        <w:rPr>
          <w:rFonts w:cstheme="minorHAnsi"/>
          <w:lang w:val="en-US"/>
        </w:rPr>
        <w:t>Correspondence: Barbara Lieder, barbara.lieder@uni-hohenheim.de</w:t>
      </w:r>
    </w:p>
    <w:p w14:paraId="332A1F4A" w14:textId="77777777" w:rsidR="00871E26" w:rsidRPr="00871E26" w:rsidRDefault="00871E26" w:rsidP="00871E26">
      <w:pPr>
        <w:spacing w:line="480" w:lineRule="auto"/>
        <w:jc w:val="both"/>
        <w:rPr>
          <w:b/>
          <w:bCs/>
          <w:lang w:val="en-US"/>
        </w:rPr>
      </w:pPr>
    </w:p>
    <w:p w14:paraId="40070B70" w14:textId="07C1F86F" w:rsidR="00871E26" w:rsidRPr="00871E26" w:rsidRDefault="00871E26" w:rsidP="00871E26">
      <w:pPr>
        <w:spacing w:line="480" w:lineRule="auto"/>
        <w:jc w:val="both"/>
        <w:rPr>
          <w:i/>
          <w:iCs/>
          <w:color w:val="808080" w:themeColor="background1" w:themeShade="80"/>
          <w:lang w:val="en-US"/>
        </w:rPr>
      </w:pPr>
      <w:r w:rsidRPr="006C7D7C">
        <w:rPr>
          <w:b/>
          <w:bCs/>
          <w:i/>
          <w:iCs/>
          <w:color w:val="808080" w:themeColor="background1" w:themeShade="80"/>
          <w:lang w:val="en-US"/>
        </w:rPr>
        <w:t>Supplementary Table S</w:t>
      </w:r>
      <w:r>
        <w:rPr>
          <w:b/>
          <w:bCs/>
          <w:i/>
          <w:iCs/>
          <w:color w:val="808080" w:themeColor="background1" w:themeShade="80"/>
          <w:lang w:val="en-US"/>
        </w:rPr>
        <w:t>1</w:t>
      </w:r>
      <w:r w:rsidRPr="006C7D7C">
        <w:rPr>
          <w:b/>
          <w:bCs/>
          <w:i/>
          <w:iCs/>
          <w:color w:val="808080" w:themeColor="background1" w:themeShade="80"/>
          <w:lang w:val="en-US"/>
        </w:rPr>
        <w:t>.</w:t>
      </w:r>
      <w:r w:rsidRPr="006C7D7C">
        <w:rPr>
          <w:i/>
          <w:iCs/>
          <w:color w:val="808080" w:themeColor="background1" w:themeShade="80"/>
          <w:lang w:val="en-US"/>
        </w:rPr>
        <w:t xml:space="preserve"> Measured variables for total cohort and across physical activity groups. Values are depicted as mean </w:t>
      </w:r>
      <w:r w:rsidRPr="006C7D7C">
        <w:rPr>
          <w:rFonts w:cstheme="minorHAnsi"/>
          <w:bCs/>
          <w:i/>
          <w:iCs/>
          <w:color w:val="808080" w:themeColor="background1" w:themeShade="80"/>
          <w:lang w:val="en-US" w:bidi="en-US"/>
        </w:rPr>
        <w:t xml:space="preserve">± SD. IL-6 = Interleukin 6, 8-iso-PGF2α ­ 8-iso-prostaglandin F2α, FP = fungiform papillae, BCM = body cell mass, FFQ = food frequency questionnaire, GLP-1 = glucagon-like peptide 1, TNF-α = </w:t>
      </w:r>
      <w:r w:rsidRPr="006C7D7C">
        <w:rPr>
          <w:i/>
          <w:iCs/>
          <w:color w:val="808080" w:themeColor="background1" w:themeShade="80"/>
          <w:lang w:val="en-US"/>
        </w:rPr>
        <w:t>tumor necrosis factor alpha</w:t>
      </w:r>
    </w:p>
    <w:tbl>
      <w:tblPr>
        <w:tblStyle w:val="TableGrid"/>
        <w:tblW w:w="8958" w:type="dxa"/>
        <w:jc w:val="center"/>
        <w:tblLook w:val="0420" w:firstRow="1" w:lastRow="0" w:firstColumn="0" w:lastColumn="0" w:noHBand="0" w:noVBand="1"/>
      </w:tblPr>
      <w:tblGrid>
        <w:gridCol w:w="3855"/>
        <w:gridCol w:w="1701"/>
        <w:gridCol w:w="1701"/>
        <w:gridCol w:w="1701"/>
      </w:tblGrid>
      <w:tr w:rsidR="00871E26" w:rsidRPr="00D11DB4" w14:paraId="52944FB0" w14:textId="77777777" w:rsidTr="00F86E59">
        <w:trPr>
          <w:trHeight w:val="113"/>
          <w:jc w:val="center"/>
        </w:trPr>
        <w:tc>
          <w:tcPr>
            <w:tcW w:w="385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</w:tcBorders>
          </w:tcPr>
          <w:p w14:paraId="2620045B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Cs/>
                <w:lang w:val="en-US" w:bidi="en-US"/>
              </w:rPr>
            </w:pPr>
            <w:bookmarkStart w:id="2" w:name="_Hlk204326003"/>
          </w:p>
          <w:p w14:paraId="3553E330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Cs/>
                <w:lang w:val="en-US" w:bidi="en-US"/>
              </w:rPr>
            </w:pPr>
          </w:p>
        </w:tc>
        <w:tc>
          <w:tcPr>
            <w:tcW w:w="1701" w:type="dxa"/>
            <w:tcBorders>
              <w:top w:val="none" w:sz="4" w:space="0" w:color="000000"/>
              <w:bottom w:val="single" w:sz="4" w:space="0" w:color="auto"/>
            </w:tcBorders>
            <w:vAlign w:val="center"/>
          </w:tcPr>
          <w:p w14:paraId="6E3F70E4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Total cohort</w:t>
            </w:r>
          </w:p>
        </w:tc>
        <w:tc>
          <w:tcPr>
            <w:tcW w:w="1701" w:type="dxa"/>
            <w:tcBorders>
              <w:top w:val="none" w:sz="4" w:space="0" w:color="000000"/>
              <w:bottom w:val="single" w:sz="4" w:space="0" w:color="auto"/>
            </w:tcBorders>
          </w:tcPr>
          <w:p w14:paraId="12DACD79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≤ 2.5 h physical activity</w:t>
            </w:r>
          </w:p>
        </w:tc>
        <w:tc>
          <w:tcPr>
            <w:tcW w:w="1701" w:type="dxa"/>
            <w:tcBorders>
              <w:top w:val="none" w:sz="4" w:space="0" w:color="000000"/>
              <w:bottom w:val="single" w:sz="4" w:space="0" w:color="auto"/>
              <w:right w:val="none" w:sz="4" w:space="0" w:color="000000"/>
            </w:tcBorders>
          </w:tcPr>
          <w:p w14:paraId="6F094B22" w14:textId="77777777" w:rsidR="00871E26" w:rsidRPr="00D11DB4" w:rsidRDefault="00871E26" w:rsidP="00F86E59">
            <w:pPr>
              <w:spacing w:after="160" w:line="480" w:lineRule="auto"/>
              <w:jc w:val="center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≥ 6 h physical activity</w:t>
            </w:r>
          </w:p>
        </w:tc>
      </w:tr>
      <w:tr w:rsidR="00871E26" w:rsidRPr="00D11DB4" w14:paraId="2CD18907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1EC1E1FD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Salivary IL-6 [pg/mL]</w:t>
            </w:r>
          </w:p>
        </w:tc>
        <w:tc>
          <w:tcPr>
            <w:tcW w:w="1701" w:type="dxa"/>
            <w:tcBorders>
              <w:bottom w:val="none" w:sz="4" w:space="0" w:color="000000"/>
            </w:tcBorders>
            <w:vAlign w:val="center"/>
          </w:tcPr>
          <w:p w14:paraId="0F077297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11.19 ± 4.71</w:t>
            </w:r>
          </w:p>
        </w:tc>
        <w:tc>
          <w:tcPr>
            <w:tcW w:w="1701" w:type="dxa"/>
            <w:tcBorders>
              <w:bottom w:val="none" w:sz="4" w:space="0" w:color="000000"/>
            </w:tcBorders>
            <w:vAlign w:val="center"/>
          </w:tcPr>
          <w:p w14:paraId="2BC3CFDE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9.77 ± 3.78</w:t>
            </w:r>
          </w:p>
        </w:tc>
        <w:tc>
          <w:tcPr>
            <w:tcW w:w="1701" w:type="dxa"/>
            <w:tcBorders>
              <w:bottom w:val="none" w:sz="4" w:space="0" w:color="000000"/>
              <w:right w:val="none" w:sz="4" w:space="0" w:color="000000"/>
            </w:tcBorders>
            <w:vAlign w:val="center"/>
          </w:tcPr>
          <w:p w14:paraId="120A364B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12.49 ± 5.14</w:t>
            </w:r>
          </w:p>
        </w:tc>
      </w:tr>
      <w:tr w:rsidR="00871E26" w:rsidRPr="00D11DB4" w14:paraId="2AD57F47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7D82AAB4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Urinary 8-iso-PGF-α [pg/mg Creatinine]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18DBC171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896.7 ±1342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4198BDE1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537.2 ± 479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1BB93290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1224 ± 1746</w:t>
            </w:r>
          </w:p>
        </w:tc>
      </w:tr>
      <w:tr w:rsidR="00871E26" w:rsidRPr="00D11DB4" w14:paraId="4DB9B02C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5B808CC6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FP area [%]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6DA57ACB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11.90 ± 4.27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0064A90C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14.10 ± 3.68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30B5E908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9.89 ± 3.79</w:t>
            </w:r>
          </w:p>
        </w:tc>
      </w:tr>
      <w:tr w:rsidR="00871E26" w:rsidRPr="00D11DB4" w14:paraId="07DDD0A5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67A86F29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lastRenderedPageBreak/>
              <w:t>FP number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43BD564E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24.25 ± 6.6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51A4C314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28.06 ± 5.84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38DCC0D0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20.76 ± 5.22</w:t>
            </w:r>
          </w:p>
        </w:tc>
      </w:tr>
      <w:tr w:rsidR="00871E26" w:rsidRPr="00D11DB4" w14:paraId="41908D54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6399FEB0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Sucrose recognition threshold [g/L]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25CCA159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3.91 ± 1.82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36568D07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3.25 ± 1.28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316D1A23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4.52 ± 2.03</w:t>
            </w:r>
          </w:p>
        </w:tc>
      </w:tr>
      <w:tr w:rsidR="00871E26" w:rsidRPr="00D11DB4" w14:paraId="67382E00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618A9679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BCM [%]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1CBB7A53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43.30 ± 5.05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5F5077E0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42.13 ± 5.44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2D13AF48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44.37 ± 4.48</w:t>
            </w:r>
          </w:p>
        </w:tc>
      </w:tr>
      <w:tr w:rsidR="00871E26" w:rsidRPr="00D11DB4" w14:paraId="53733032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7149B5D3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Body fat [%]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33D15B36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20.77 ± 6.24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01A4EE54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21.22 ± 6.66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2F57B979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20.36 ± 5.91</w:t>
            </w:r>
          </w:p>
        </w:tc>
      </w:tr>
      <w:tr w:rsidR="00871E26" w:rsidRPr="00D11DB4" w14:paraId="2216D5A7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050CE052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sz w:val="24"/>
                <w:szCs w:val="24"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Sweet consumption [FFQ score</w:t>
            </w:r>
            <w:r w:rsidRPr="00D11DB4">
              <w:rPr>
                <w:rFonts w:cstheme="minorHAnsi"/>
                <w:b/>
                <w:sz w:val="24"/>
                <w:szCs w:val="24"/>
                <w:lang w:val="en-US" w:bidi="en-US"/>
              </w:rPr>
              <w:t>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5A066608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7.21 ± 1.42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42851C3E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6.77 ± 1.27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0799607A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7.60 ± 1.45</w:t>
            </w:r>
          </w:p>
        </w:tc>
      </w:tr>
      <w:tr w:rsidR="00871E26" w:rsidRPr="00D11DB4" w14:paraId="35D5D289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610F3D62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lang w:val="en-US" w:bidi="en-US"/>
              </w:rPr>
            </w:pPr>
            <w:r w:rsidRPr="00D11DB4">
              <w:rPr>
                <w:rFonts w:cstheme="minorHAnsi"/>
                <w:b/>
                <w:lang w:val="en-US" w:bidi="en-US"/>
              </w:rPr>
              <w:t>Sweet preference [factor score]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20B2D103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>
              <w:rPr>
                <w:rFonts w:cstheme="minorHAnsi"/>
                <w:bCs/>
                <w:lang w:val="en-US" w:bidi="en-US"/>
              </w:rPr>
              <w:t xml:space="preserve">0 </w:t>
            </w:r>
            <w:r w:rsidRPr="00D11DB4">
              <w:rPr>
                <w:rFonts w:cstheme="minorHAnsi"/>
                <w:bCs/>
                <w:lang w:val="en-US" w:bidi="en-US"/>
              </w:rPr>
              <w:t>±</w:t>
            </w:r>
            <w:r>
              <w:rPr>
                <w:rFonts w:cstheme="minorHAnsi"/>
                <w:bCs/>
                <w:lang w:val="en-US" w:bidi="en-US"/>
              </w:rPr>
              <w:t xml:space="preserve"> 1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070935F6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-0.17 ± 1.08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0767D7FE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0.157 ± 0.91</w:t>
            </w:r>
          </w:p>
        </w:tc>
      </w:tr>
      <w:tr w:rsidR="00871E26" w:rsidRPr="00D11DB4" w14:paraId="51539301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66FAB280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bCs/>
                <w:lang w:val="en-US" w:bidi="en-US"/>
              </w:rPr>
            </w:pPr>
            <w:r w:rsidRPr="00D11DB4">
              <w:rPr>
                <w:rFonts w:cstheme="minorHAnsi"/>
                <w:b/>
                <w:bCs/>
                <w:lang w:val="en-US" w:bidi="en-US"/>
              </w:rPr>
              <w:t>Leptin [pg/mL]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3A9EC572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10.82 ± 7.18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7809844C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12.89 ± 8.08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2025484E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8.88 ± 5.68</w:t>
            </w:r>
          </w:p>
        </w:tc>
      </w:tr>
      <w:tr w:rsidR="00871E26" w:rsidRPr="00D11DB4" w14:paraId="001A3BAA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0E3B6FD3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bCs/>
                <w:lang w:val="en-US" w:bidi="en-US"/>
              </w:rPr>
            </w:pPr>
            <w:r w:rsidRPr="00D11DB4">
              <w:rPr>
                <w:rFonts w:cstheme="minorHAnsi"/>
                <w:b/>
                <w:bCs/>
                <w:lang w:val="en-US" w:bidi="en-US"/>
              </w:rPr>
              <w:t>GLP-1 [pM]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193D98B1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0.55 ± 0.5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6B178A20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0.62 ± 0.53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011AE6F0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0.48 ± 0.47</w:t>
            </w:r>
          </w:p>
        </w:tc>
      </w:tr>
      <w:tr w:rsidR="00871E26" w:rsidRPr="00D11DB4" w14:paraId="462DBE20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096F9E43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bCs/>
                <w:lang w:val="en-US" w:bidi="en-US"/>
              </w:rPr>
            </w:pPr>
            <w:r w:rsidRPr="00D11DB4">
              <w:rPr>
                <w:rFonts w:cstheme="minorHAnsi"/>
                <w:b/>
                <w:bCs/>
                <w:lang w:val="en-US" w:bidi="en-US"/>
              </w:rPr>
              <w:t>Glucagon [pg/mL]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1A17237B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2.95 ± 1.09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04B8D711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2.91 ± 0.79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421F4F30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2.99 ± 1.31</w:t>
            </w:r>
          </w:p>
        </w:tc>
      </w:tr>
      <w:tr w:rsidR="00871E26" w:rsidRPr="00D11DB4" w14:paraId="37E6BAEC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63E3BBB9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bCs/>
                <w:lang w:val="en-US" w:bidi="en-US"/>
              </w:rPr>
            </w:pPr>
            <w:r w:rsidRPr="00D11DB4">
              <w:rPr>
                <w:rFonts w:cstheme="minorHAnsi"/>
                <w:b/>
                <w:bCs/>
                <w:lang w:val="en-US" w:bidi="en-US"/>
              </w:rPr>
              <w:t>Serotonin [pg/sample]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32A589D7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3.29 ± 2.93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13A5CA96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3.64 ± 3.45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5A5988EC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2.97 ± 2.34</w:t>
            </w:r>
          </w:p>
        </w:tc>
      </w:tr>
      <w:tr w:rsidR="00871E26" w:rsidRPr="00D11DB4" w14:paraId="7DC508F1" w14:textId="77777777" w:rsidTr="00F86E59">
        <w:trPr>
          <w:trHeight w:val="584"/>
          <w:jc w:val="center"/>
        </w:trPr>
        <w:tc>
          <w:tcPr>
            <w:tcW w:w="3855" w:type="dxa"/>
            <w:tcBorders>
              <w:left w:val="none" w:sz="4" w:space="0" w:color="000000"/>
            </w:tcBorders>
            <w:vAlign w:val="center"/>
          </w:tcPr>
          <w:p w14:paraId="299DCCDF" w14:textId="77777777" w:rsidR="00871E26" w:rsidRPr="00D11DB4" w:rsidRDefault="00871E26" w:rsidP="00F86E59">
            <w:pPr>
              <w:spacing w:line="480" w:lineRule="auto"/>
              <w:rPr>
                <w:rFonts w:cstheme="minorHAnsi"/>
                <w:b/>
                <w:bCs/>
                <w:lang w:val="en-US" w:bidi="en-US"/>
              </w:rPr>
            </w:pPr>
            <w:r w:rsidRPr="00D11DB4">
              <w:rPr>
                <w:rFonts w:cstheme="minorHAnsi"/>
                <w:b/>
                <w:bCs/>
                <w:lang w:val="en-US" w:bidi="en-US"/>
              </w:rPr>
              <w:t>TNF-α [pg/mL]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25C95863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21.34 ± 17.54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</w:tcBorders>
            <w:vAlign w:val="center"/>
          </w:tcPr>
          <w:p w14:paraId="38508B7B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19.25 ± 14.44</w:t>
            </w:r>
          </w:p>
        </w:tc>
        <w:tc>
          <w:tcPr>
            <w:tcW w:w="1701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14:paraId="0503CC66" w14:textId="77777777" w:rsidR="00871E26" w:rsidRPr="00D11DB4" w:rsidRDefault="00871E26" w:rsidP="00F86E59">
            <w:pPr>
              <w:spacing w:line="480" w:lineRule="auto"/>
              <w:jc w:val="center"/>
              <w:rPr>
                <w:rFonts w:cstheme="minorHAnsi"/>
                <w:bCs/>
                <w:lang w:val="en-US" w:bidi="en-US"/>
              </w:rPr>
            </w:pPr>
            <w:r w:rsidRPr="00D11DB4">
              <w:rPr>
                <w:rFonts w:cstheme="minorHAnsi"/>
                <w:bCs/>
                <w:lang w:val="en-US" w:bidi="en-US"/>
              </w:rPr>
              <w:t>23.26 ± 19.99</w:t>
            </w:r>
          </w:p>
        </w:tc>
      </w:tr>
      <w:bookmarkEnd w:id="2"/>
    </w:tbl>
    <w:p w14:paraId="24EFFF40" w14:textId="31A5D187" w:rsidR="00871E26" w:rsidRDefault="00871E26">
      <w:pPr>
        <w:rPr>
          <w:lang w:val="en-US"/>
        </w:rPr>
      </w:pPr>
    </w:p>
    <w:p w14:paraId="663C4812" w14:textId="3178B181" w:rsidR="00871E26" w:rsidRDefault="00871E26">
      <w:pPr>
        <w:rPr>
          <w:lang w:val="en-US"/>
        </w:rPr>
      </w:pPr>
      <w:r>
        <w:rPr>
          <w:lang w:val="en-US"/>
        </w:rPr>
        <w:br w:type="page"/>
      </w:r>
    </w:p>
    <w:p w14:paraId="1C55978C" w14:textId="4F02D5E5" w:rsidR="00871E26" w:rsidRPr="00871E26" w:rsidRDefault="003A469B" w:rsidP="00871E26">
      <w:pPr>
        <w:spacing w:line="480" w:lineRule="auto"/>
        <w:rPr>
          <w:i/>
          <w:iCs/>
          <w:color w:val="808080" w:themeColor="background1" w:themeShade="80"/>
          <w:lang w:val="en-US"/>
        </w:rPr>
      </w:pPr>
      <w:r w:rsidRPr="00871E26">
        <w:rPr>
          <w:b/>
          <w:bCs/>
          <w:i/>
          <w:iCs/>
          <w:color w:val="808080" w:themeColor="background1" w:themeShade="80"/>
          <w:lang w:val="en-US"/>
        </w:rPr>
        <w:lastRenderedPageBreak/>
        <w:t xml:space="preserve">Supplementary </w:t>
      </w:r>
      <w:r w:rsidR="00EF5D98" w:rsidRPr="00871E26">
        <w:rPr>
          <w:b/>
          <w:bCs/>
          <w:i/>
          <w:iCs/>
          <w:color w:val="808080" w:themeColor="background1" w:themeShade="80"/>
          <w:lang w:val="en-US"/>
        </w:rPr>
        <w:t xml:space="preserve">Table </w:t>
      </w:r>
      <w:r w:rsidR="00EB30E8" w:rsidRPr="00871E26">
        <w:rPr>
          <w:b/>
          <w:bCs/>
          <w:i/>
          <w:iCs/>
          <w:color w:val="808080" w:themeColor="background1" w:themeShade="80"/>
          <w:lang w:val="en-US"/>
        </w:rPr>
        <w:t>S</w:t>
      </w:r>
      <w:r w:rsidRPr="00871E26">
        <w:rPr>
          <w:b/>
          <w:bCs/>
          <w:i/>
          <w:iCs/>
          <w:color w:val="808080" w:themeColor="background1" w:themeShade="80"/>
          <w:lang w:val="en-US"/>
        </w:rPr>
        <w:t>2</w:t>
      </w:r>
      <w:r w:rsidR="00EF5D98" w:rsidRPr="00871E26">
        <w:rPr>
          <w:b/>
          <w:bCs/>
          <w:i/>
          <w:iCs/>
          <w:color w:val="808080" w:themeColor="background1" w:themeShade="80"/>
          <w:lang w:val="en-US"/>
        </w:rPr>
        <w:t>.</w:t>
      </w:r>
      <w:r w:rsidR="00EF5D98" w:rsidRPr="00871E26">
        <w:rPr>
          <w:i/>
          <w:iCs/>
          <w:color w:val="808080" w:themeColor="background1" w:themeShade="80"/>
          <w:lang w:val="en-US"/>
        </w:rPr>
        <w:t xml:space="preserve"> Multiple Linear Regression Analysis: Predictors for FP </w:t>
      </w:r>
      <w:r w:rsidR="006A1FF3" w:rsidRPr="00871E26">
        <w:rPr>
          <w:i/>
          <w:iCs/>
          <w:color w:val="808080" w:themeColor="background1" w:themeShade="80"/>
          <w:lang w:val="en-US"/>
        </w:rPr>
        <w:t>area</w:t>
      </w:r>
      <w:r w:rsidR="00871E26">
        <w:rPr>
          <w:i/>
          <w:iCs/>
          <w:color w:val="808080" w:themeColor="background1" w:themeShade="80"/>
          <w:lang w:val="en-US"/>
        </w:rPr>
        <w:t xml:space="preserve">. </w:t>
      </w:r>
      <w:r w:rsidR="00871E26" w:rsidRPr="00871E26">
        <w:rPr>
          <w:i/>
          <w:iCs/>
          <w:color w:val="808080" w:themeColor="background1" w:themeShade="80"/>
          <w:lang w:val="en-US"/>
        </w:rPr>
        <w:t>Model Statistics: Model 1: R² = 0.086, F(5,59) = 1.112, p = 0.364, n = 65. Model 2: R² = 0.085, F(5,58) = 1.076, p = 0.383, n = 64. BCM = body cell mass, BMI = body mass index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7"/>
        <w:gridCol w:w="1538"/>
        <w:gridCol w:w="1774"/>
        <w:gridCol w:w="1712"/>
        <w:gridCol w:w="851"/>
        <w:gridCol w:w="992"/>
      </w:tblGrid>
      <w:tr w:rsidR="001E79DF" w14:paraId="0E7B2FB5" w14:textId="77777777" w:rsidTr="004C2324">
        <w:tc>
          <w:tcPr>
            <w:tcW w:w="1387" w:type="dxa"/>
          </w:tcPr>
          <w:p w14:paraId="244F368D" w14:textId="6A8DDAC7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Model</w:t>
            </w:r>
          </w:p>
        </w:tc>
        <w:tc>
          <w:tcPr>
            <w:tcW w:w="1538" w:type="dxa"/>
          </w:tcPr>
          <w:p w14:paraId="5E244525" w14:textId="436C142F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Predictor</w:t>
            </w:r>
          </w:p>
        </w:tc>
        <w:tc>
          <w:tcPr>
            <w:tcW w:w="1737" w:type="dxa"/>
          </w:tcPr>
          <w:p w14:paraId="307D7A41" w14:textId="0EF88880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rFonts w:ascii="Aptos" w:hAnsi="Aptos"/>
                <w:b/>
                <w:bCs/>
                <w:lang w:val="en-US"/>
              </w:rPr>
              <w:t>β</w:t>
            </w:r>
            <w:r w:rsidRPr="004C2324">
              <w:rPr>
                <w:b/>
                <w:bCs/>
                <w:lang w:val="en-US"/>
              </w:rPr>
              <w:t xml:space="preserve"> (unstandardized)</w:t>
            </w:r>
          </w:p>
        </w:tc>
        <w:tc>
          <w:tcPr>
            <w:tcW w:w="1712" w:type="dxa"/>
          </w:tcPr>
          <w:p w14:paraId="58C7D2F9" w14:textId="4F5A64F4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95 % CI</w:t>
            </w:r>
          </w:p>
        </w:tc>
        <w:tc>
          <w:tcPr>
            <w:tcW w:w="851" w:type="dxa"/>
          </w:tcPr>
          <w:p w14:paraId="592D65C0" w14:textId="0723BCB7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t-value</w:t>
            </w:r>
          </w:p>
        </w:tc>
        <w:tc>
          <w:tcPr>
            <w:tcW w:w="992" w:type="dxa"/>
          </w:tcPr>
          <w:p w14:paraId="3DA56E09" w14:textId="472A4972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p-value</w:t>
            </w:r>
          </w:p>
        </w:tc>
      </w:tr>
      <w:tr w:rsidR="001E79DF" w14:paraId="631DA1EF" w14:textId="77777777" w:rsidTr="004C2324">
        <w:tc>
          <w:tcPr>
            <w:tcW w:w="1387" w:type="dxa"/>
          </w:tcPr>
          <w:p w14:paraId="47D5B6B3" w14:textId="64DA06F0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Model 1</w:t>
            </w:r>
          </w:p>
        </w:tc>
        <w:tc>
          <w:tcPr>
            <w:tcW w:w="1538" w:type="dxa"/>
          </w:tcPr>
          <w:p w14:paraId="26E1DD77" w14:textId="7B17C9F8" w:rsidR="001E79DF" w:rsidRDefault="001E79DF">
            <w:pPr>
              <w:rPr>
                <w:lang w:val="en-US"/>
              </w:rPr>
            </w:pPr>
            <w:r>
              <w:rPr>
                <w:lang w:val="en-US"/>
              </w:rPr>
              <w:t>BCM [%]</w:t>
            </w:r>
          </w:p>
        </w:tc>
        <w:tc>
          <w:tcPr>
            <w:tcW w:w="1737" w:type="dxa"/>
          </w:tcPr>
          <w:p w14:paraId="41F9E63D" w14:textId="70FD9C55" w:rsidR="001E79DF" w:rsidRPr="00EF5D98" w:rsidRDefault="001E79DF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-0.074</w:t>
            </w:r>
          </w:p>
        </w:tc>
        <w:tc>
          <w:tcPr>
            <w:tcW w:w="1712" w:type="dxa"/>
          </w:tcPr>
          <w:p w14:paraId="2B027AFE" w14:textId="5AB939E9" w:rsidR="001E79DF" w:rsidRDefault="001E79DF" w:rsidP="001E79DF">
            <w:pPr>
              <w:rPr>
                <w:lang w:val="en-US"/>
              </w:rPr>
            </w:pPr>
            <w:r w:rsidRPr="001E79DF">
              <w:t>[-0.601, 0.454]</w:t>
            </w:r>
          </w:p>
        </w:tc>
        <w:tc>
          <w:tcPr>
            <w:tcW w:w="851" w:type="dxa"/>
          </w:tcPr>
          <w:p w14:paraId="27C093B2" w14:textId="55EABA2C" w:rsidR="001E79DF" w:rsidRDefault="001E79DF" w:rsidP="001E79DF">
            <w:pPr>
              <w:rPr>
                <w:lang w:val="en-US"/>
              </w:rPr>
            </w:pPr>
            <w:r w:rsidRPr="001E79DF">
              <w:t>-0.280</w:t>
            </w:r>
          </w:p>
        </w:tc>
        <w:tc>
          <w:tcPr>
            <w:tcW w:w="992" w:type="dxa"/>
          </w:tcPr>
          <w:p w14:paraId="21EED993" w14:textId="59CA3433" w:rsidR="001E79DF" w:rsidRDefault="001E79DF" w:rsidP="001E79DF">
            <w:pPr>
              <w:rPr>
                <w:lang w:val="en-US"/>
              </w:rPr>
            </w:pPr>
            <w:r w:rsidRPr="001E79DF">
              <w:t>0.781</w:t>
            </w:r>
          </w:p>
        </w:tc>
      </w:tr>
      <w:tr w:rsidR="001E79DF" w14:paraId="6FE8A5D3" w14:textId="77777777" w:rsidTr="004C2324">
        <w:tc>
          <w:tcPr>
            <w:tcW w:w="1387" w:type="dxa"/>
          </w:tcPr>
          <w:p w14:paraId="5703F8E5" w14:textId="77777777" w:rsidR="001E79DF" w:rsidRPr="004C2324" w:rsidRDefault="001E79DF">
            <w:pPr>
              <w:rPr>
                <w:b/>
                <w:bCs/>
                <w:lang w:val="en-US"/>
              </w:rPr>
            </w:pPr>
          </w:p>
        </w:tc>
        <w:tc>
          <w:tcPr>
            <w:tcW w:w="1538" w:type="dxa"/>
          </w:tcPr>
          <w:p w14:paraId="02DA3D3F" w14:textId="6CCEDD12" w:rsidR="001E79DF" w:rsidRDefault="001E79DF">
            <w:pPr>
              <w:rPr>
                <w:lang w:val="en-US"/>
              </w:rPr>
            </w:pPr>
            <w:r>
              <w:rPr>
                <w:lang w:val="en-US"/>
              </w:rPr>
              <w:t>Body fat [%]</w:t>
            </w:r>
          </w:p>
        </w:tc>
        <w:tc>
          <w:tcPr>
            <w:tcW w:w="1737" w:type="dxa"/>
          </w:tcPr>
          <w:p w14:paraId="096C5130" w14:textId="62FFE715" w:rsidR="001E79DF" w:rsidRPr="00EF5D98" w:rsidRDefault="001E79DF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0.100</w:t>
            </w:r>
          </w:p>
        </w:tc>
        <w:tc>
          <w:tcPr>
            <w:tcW w:w="1712" w:type="dxa"/>
          </w:tcPr>
          <w:p w14:paraId="1B7353DE" w14:textId="1C41FF9C" w:rsidR="001E79DF" w:rsidRDefault="001E79DF" w:rsidP="001E79DF">
            <w:pPr>
              <w:rPr>
                <w:lang w:val="en-US"/>
              </w:rPr>
            </w:pPr>
            <w:r w:rsidRPr="001E79DF">
              <w:t>[-0.344, 0.543]</w:t>
            </w:r>
          </w:p>
        </w:tc>
        <w:tc>
          <w:tcPr>
            <w:tcW w:w="851" w:type="dxa"/>
          </w:tcPr>
          <w:p w14:paraId="6D087D14" w14:textId="59002425" w:rsidR="001E79DF" w:rsidRDefault="001E79DF" w:rsidP="001E79DF">
            <w:pPr>
              <w:rPr>
                <w:lang w:val="en-US"/>
              </w:rPr>
            </w:pPr>
            <w:r w:rsidRPr="001E79DF">
              <w:t>0.450</w:t>
            </w:r>
          </w:p>
        </w:tc>
        <w:tc>
          <w:tcPr>
            <w:tcW w:w="992" w:type="dxa"/>
          </w:tcPr>
          <w:p w14:paraId="79B3559F" w14:textId="4F3F38CC" w:rsidR="001E79DF" w:rsidRDefault="001E79DF" w:rsidP="001E79DF">
            <w:pPr>
              <w:rPr>
                <w:lang w:val="en-US"/>
              </w:rPr>
            </w:pPr>
            <w:r w:rsidRPr="001E79DF">
              <w:t>0.654</w:t>
            </w:r>
          </w:p>
        </w:tc>
      </w:tr>
      <w:tr w:rsidR="001E79DF" w14:paraId="6B7BCF56" w14:textId="77777777" w:rsidTr="004C2324">
        <w:tc>
          <w:tcPr>
            <w:tcW w:w="1387" w:type="dxa"/>
          </w:tcPr>
          <w:p w14:paraId="4321A314" w14:textId="77777777" w:rsidR="001E79DF" w:rsidRPr="004C2324" w:rsidRDefault="001E79DF">
            <w:pPr>
              <w:rPr>
                <w:b/>
                <w:bCs/>
                <w:lang w:val="en-US"/>
              </w:rPr>
            </w:pPr>
          </w:p>
        </w:tc>
        <w:tc>
          <w:tcPr>
            <w:tcW w:w="1538" w:type="dxa"/>
          </w:tcPr>
          <w:p w14:paraId="4B2E939A" w14:textId="4E703EAF" w:rsidR="001E79DF" w:rsidRDefault="001E79DF">
            <w:pPr>
              <w:rPr>
                <w:lang w:val="en-US"/>
              </w:rPr>
            </w:pPr>
            <w:r>
              <w:rPr>
                <w:lang w:val="en-US"/>
              </w:rPr>
              <w:t>Age [years]</w:t>
            </w:r>
          </w:p>
        </w:tc>
        <w:tc>
          <w:tcPr>
            <w:tcW w:w="1737" w:type="dxa"/>
          </w:tcPr>
          <w:p w14:paraId="54E14FD7" w14:textId="2DDCEB0B" w:rsidR="001E79DF" w:rsidRPr="00EF5D98" w:rsidRDefault="001E79DF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0.192</w:t>
            </w:r>
          </w:p>
        </w:tc>
        <w:tc>
          <w:tcPr>
            <w:tcW w:w="1712" w:type="dxa"/>
          </w:tcPr>
          <w:p w14:paraId="62C0BD3A" w14:textId="7D869EB3" w:rsidR="001E79DF" w:rsidRDefault="001E79DF" w:rsidP="001E79DF">
            <w:pPr>
              <w:rPr>
                <w:lang w:val="en-US"/>
              </w:rPr>
            </w:pPr>
            <w:r w:rsidRPr="001E79DF">
              <w:t>[-0.051, 0.435]</w:t>
            </w:r>
          </w:p>
        </w:tc>
        <w:tc>
          <w:tcPr>
            <w:tcW w:w="851" w:type="dxa"/>
          </w:tcPr>
          <w:p w14:paraId="7CCF3E24" w14:textId="219B4F72" w:rsidR="001E79DF" w:rsidRDefault="001E79DF" w:rsidP="001E79DF">
            <w:pPr>
              <w:rPr>
                <w:lang w:val="en-US"/>
              </w:rPr>
            </w:pPr>
            <w:r w:rsidRPr="001E79DF">
              <w:t>1.584</w:t>
            </w:r>
          </w:p>
        </w:tc>
        <w:tc>
          <w:tcPr>
            <w:tcW w:w="992" w:type="dxa"/>
          </w:tcPr>
          <w:p w14:paraId="358FDF71" w14:textId="64CE07D7" w:rsidR="001E79DF" w:rsidRDefault="001E79DF" w:rsidP="001E79DF">
            <w:pPr>
              <w:rPr>
                <w:lang w:val="en-US"/>
              </w:rPr>
            </w:pPr>
            <w:r w:rsidRPr="001E79DF">
              <w:t>0.118</w:t>
            </w:r>
          </w:p>
        </w:tc>
      </w:tr>
      <w:tr w:rsidR="001E79DF" w14:paraId="10455202" w14:textId="77777777" w:rsidTr="004C2324">
        <w:tc>
          <w:tcPr>
            <w:tcW w:w="1387" w:type="dxa"/>
          </w:tcPr>
          <w:p w14:paraId="730A9EFE" w14:textId="77777777" w:rsidR="001E79DF" w:rsidRPr="004C2324" w:rsidRDefault="001E79DF">
            <w:pPr>
              <w:rPr>
                <w:b/>
                <w:bCs/>
                <w:lang w:val="en-US"/>
              </w:rPr>
            </w:pPr>
          </w:p>
        </w:tc>
        <w:tc>
          <w:tcPr>
            <w:tcW w:w="1538" w:type="dxa"/>
          </w:tcPr>
          <w:p w14:paraId="4CEDABE2" w14:textId="7C7A187E" w:rsidR="001E79DF" w:rsidRDefault="001E79DF">
            <w:pPr>
              <w:rPr>
                <w:lang w:val="en-US"/>
              </w:rPr>
            </w:pPr>
            <w:r>
              <w:rPr>
                <w:lang w:val="en-US"/>
              </w:rPr>
              <w:t xml:space="preserve">Sex </w:t>
            </w:r>
          </w:p>
          <w:p w14:paraId="07CDF58E" w14:textId="7AFCBD0E" w:rsidR="001E79DF" w:rsidRDefault="001E79DF">
            <w:pPr>
              <w:rPr>
                <w:lang w:val="en-US"/>
              </w:rPr>
            </w:pPr>
            <w:r>
              <w:rPr>
                <w:lang w:val="en-US"/>
              </w:rPr>
              <w:t>[female = 1]</w:t>
            </w:r>
          </w:p>
        </w:tc>
        <w:tc>
          <w:tcPr>
            <w:tcW w:w="1737" w:type="dxa"/>
          </w:tcPr>
          <w:p w14:paraId="042BFE28" w14:textId="0F0413C7" w:rsidR="001E79DF" w:rsidRDefault="001E79DF" w:rsidP="00EF5D98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0.769</w:t>
            </w:r>
          </w:p>
          <w:p w14:paraId="0351FDDD" w14:textId="77777777" w:rsidR="001E79DF" w:rsidRDefault="001E79DF">
            <w:pPr>
              <w:rPr>
                <w:lang w:val="en-US"/>
              </w:rPr>
            </w:pPr>
          </w:p>
        </w:tc>
        <w:tc>
          <w:tcPr>
            <w:tcW w:w="1712" w:type="dxa"/>
          </w:tcPr>
          <w:p w14:paraId="0C09DACE" w14:textId="366B9DD7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[-2.352, 3.890]</w:t>
            </w:r>
          </w:p>
          <w:p w14:paraId="7B84C061" w14:textId="77777777" w:rsidR="001E79DF" w:rsidRDefault="001E79DF">
            <w:pPr>
              <w:rPr>
                <w:lang w:val="en-US"/>
              </w:rPr>
            </w:pPr>
          </w:p>
        </w:tc>
        <w:tc>
          <w:tcPr>
            <w:tcW w:w="851" w:type="dxa"/>
          </w:tcPr>
          <w:p w14:paraId="6DD3BD46" w14:textId="5C07B9F3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</w:p>
          <w:p w14:paraId="440B43C8" w14:textId="47282E78" w:rsidR="001E79DF" w:rsidRDefault="001E79DF">
            <w:pPr>
              <w:rPr>
                <w:lang w:val="en-US"/>
              </w:rPr>
            </w:pPr>
            <w:r w:rsidRPr="001E79DF">
              <w:t>0.493</w:t>
            </w:r>
          </w:p>
        </w:tc>
        <w:tc>
          <w:tcPr>
            <w:tcW w:w="992" w:type="dxa"/>
          </w:tcPr>
          <w:p w14:paraId="7F3430E9" w14:textId="5CF58BDD" w:rsidR="001E79DF" w:rsidRDefault="001E79DF" w:rsidP="001E79DF">
            <w:pPr>
              <w:rPr>
                <w:lang w:val="en-US"/>
              </w:rPr>
            </w:pPr>
            <w:r w:rsidRPr="001E79DF">
              <w:t>0.624</w:t>
            </w:r>
          </w:p>
        </w:tc>
      </w:tr>
      <w:tr w:rsidR="001E79DF" w14:paraId="0E19ECB6" w14:textId="77777777" w:rsidTr="004C2324">
        <w:tc>
          <w:tcPr>
            <w:tcW w:w="1387" w:type="dxa"/>
          </w:tcPr>
          <w:p w14:paraId="1CCE7AA8" w14:textId="77777777" w:rsidR="001E79DF" w:rsidRPr="004C2324" w:rsidRDefault="001E79DF">
            <w:pPr>
              <w:rPr>
                <w:b/>
                <w:bCs/>
                <w:lang w:val="en-US"/>
              </w:rPr>
            </w:pPr>
          </w:p>
        </w:tc>
        <w:tc>
          <w:tcPr>
            <w:tcW w:w="1538" w:type="dxa"/>
          </w:tcPr>
          <w:p w14:paraId="4E67D7D7" w14:textId="798274F9" w:rsidR="001E79DF" w:rsidRDefault="001E79DF">
            <w:pPr>
              <w:rPr>
                <w:lang w:val="en-US"/>
              </w:rPr>
            </w:pPr>
            <w:r>
              <w:rPr>
                <w:lang w:val="en-US"/>
              </w:rPr>
              <w:t>BMI</w:t>
            </w:r>
          </w:p>
        </w:tc>
        <w:tc>
          <w:tcPr>
            <w:tcW w:w="1737" w:type="dxa"/>
          </w:tcPr>
          <w:p w14:paraId="00D02708" w14:textId="1CCC126E" w:rsidR="001E79DF" w:rsidRPr="00EF5D98" w:rsidRDefault="001E79DF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-0.327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12" w:type="dxa"/>
          </w:tcPr>
          <w:p w14:paraId="5EA9359C" w14:textId="41069F11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</w:p>
          <w:p w14:paraId="4C75FBCD" w14:textId="0FD9DCCE" w:rsidR="001E79DF" w:rsidRDefault="001E79DF">
            <w:pPr>
              <w:rPr>
                <w:lang w:val="en-US"/>
              </w:rPr>
            </w:pPr>
            <w:r w:rsidRPr="001E79DF">
              <w:t>[-0.986, 0.332]</w:t>
            </w:r>
          </w:p>
        </w:tc>
        <w:tc>
          <w:tcPr>
            <w:tcW w:w="851" w:type="dxa"/>
          </w:tcPr>
          <w:p w14:paraId="1D7049C3" w14:textId="6BD2DD79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4477C5" w14:textId="229C506A" w:rsidR="001E79DF" w:rsidRDefault="001E79DF">
            <w:pPr>
              <w:rPr>
                <w:lang w:val="en-US"/>
              </w:rPr>
            </w:pPr>
            <w:r w:rsidRPr="001E79DF">
              <w:t>-0.993</w:t>
            </w:r>
          </w:p>
        </w:tc>
        <w:tc>
          <w:tcPr>
            <w:tcW w:w="992" w:type="dxa"/>
          </w:tcPr>
          <w:p w14:paraId="5F81A87A" w14:textId="73579421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0.325</w:t>
            </w:r>
          </w:p>
          <w:p w14:paraId="49B3B455" w14:textId="77777777" w:rsidR="001E79DF" w:rsidRDefault="001E79DF">
            <w:pPr>
              <w:rPr>
                <w:lang w:val="en-US"/>
              </w:rPr>
            </w:pPr>
          </w:p>
        </w:tc>
      </w:tr>
      <w:tr w:rsidR="001E79DF" w14:paraId="64017AAB" w14:textId="77777777" w:rsidTr="004C2324">
        <w:tc>
          <w:tcPr>
            <w:tcW w:w="1387" w:type="dxa"/>
          </w:tcPr>
          <w:p w14:paraId="2DA8867C" w14:textId="61D589F1" w:rsidR="001E79DF" w:rsidRPr="004C2324" w:rsidRDefault="001E79DF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Model 2</w:t>
            </w:r>
          </w:p>
        </w:tc>
        <w:tc>
          <w:tcPr>
            <w:tcW w:w="1538" w:type="dxa"/>
          </w:tcPr>
          <w:p w14:paraId="353C0BA7" w14:textId="4305C0C4" w:rsidR="001E79DF" w:rsidRDefault="001E79DF">
            <w:pPr>
              <w:rPr>
                <w:lang w:val="en-US"/>
              </w:rPr>
            </w:pPr>
            <w:r>
              <w:rPr>
                <w:lang w:val="en-US"/>
              </w:rPr>
              <w:t>Leptin [pg/mL]</w:t>
            </w:r>
          </w:p>
        </w:tc>
        <w:tc>
          <w:tcPr>
            <w:tcW w:w="1737" w:type="dxa"/>
          </w:tcPr>
          <w:p w14:paraId="7133FA8E" w14:textId="3B38DCEF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-0.001</w:t>
            </w:r>
          </w:p>
          <w:p w14:paraId="5B97DFE1" w14:textId="77777777" w:rsidR="001E79DF" w:rsidRDefault="001E79D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2" w:type="dxa"/>
          </w:tcPr>
          <w:p w14:paraId="6F43CFE8" w14:textId="06D7BC2C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[-0.156, 0.154]</w:t>
            </w:r>
          </w:p>
          <w:p w14:paraId="6C74AF40" w14:textId="77777777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36A98459" w14:textId="526B0779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765BA4E" w14:textId="03D3B417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-0.013</w:t>
            </w:r>
          </w:p>
        </w:tc>
        <w:tc>
          <w:tcPr>
            <w:tcW w:w="992" w:type="dxa"/>
          </w:tcPr>
          <w:p w14:paraId="5F48E616" w14:textId="1968C480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0.990</w:t>
            </w:r>
          </w:p>
          <w:p w14:paraId="04A90A6C" w14:textId="77777777" w:rsidR="001E79DF" w:rsidRDefault="001E79DF" w:rsidP="00D32F0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79DF" w14:paraId="4DC085DF" w14:textId="77777777" w:rsidTr="004C2324">
        <w:tc>
          <w:tcPr>
            <w:tcW w:w="1387" w:type="dxa"/>
          </w:tcPr>
          <w:p w14:paraId="079E81FB" w14:textId="77777777" w:rsidR="001E79DF" w:rsidRPr="004C2324" w:rsidRDefault="001E79DF" w:rsidP="0004262B">
            <w:pPr>
              <w:rPr>
                <w:b/>
                <w:bCs/>
                <w:lang w:val="en-US"/>
              </w:rPr>
            </w:pPr>
          </w:p>
        </w:tc>
        <w:tc>
          <w:tcPr>
            <w:tcW w:w="1538" w:type="dxa"/>
          </w:tcPr>
          <w:p w14:paraId="66ED29D6" w14:textId="27145C69" w:rsidR="001E79DF" w:rsidRDefault="001E79DF" w:rsidP="0004262B">
            <w:pPr>
              <w:rPr>
                <w:lang w:val="en-US"/>
              </w:rPr>
            </w:pPr>
            <w:r>
              <w:rPr>
                <w:lang w:val="en-US"/>
              </w:rPr>
              <w:t>Body fat [%]</w:t>
            </w:r>
          </w:p>
        </w:tc>
        <w:tc>
          <w:tcPr>
            <w:tcW w:w="1737" w:type="dxa"/>
          </w:tcPr>
          <w:p w14:paraId="61D4CB29" w14:textId="4CFCCB65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0.152</w:t>
            </w:r>
          </w:p>
          <w:p w14:paraId="336AE4AA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2" w:type="dxa"/>
          </w:tcPr>
          <w:p w14:paraId="10F90CF0" w14:textId="398A4AC0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6D31325" w14:textId="7DDA1FDF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[-0.086, 0.390]</w:t>
            </w:r>
          </w:p>
        </w:tc>
        <w:tc>
          <w:tcPr>
            <w:tcW w:w="851" w:type="dxa"/>
          </w:tcPr>
          <w:p w14:paraId="559C4D61" w14:textId="2700C246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1.274</w:t>
            </w:r>
          </w:p>
          <w:p w14:paraId="24EAACDB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14E3571" w14:textId="28A59D6E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0.208</w:t>
            </w:r>
          </w:p>
          <w:p w14:paraId="59F6023B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79DF" w14:paraId="2B93D0FF" w14:textId="77777777" w:rsidTr="004C2324">
        <w:tc>
          <w:tcPr>
            <w:tcW w:w="1387" w:type="dxa"/>
          </w:tcPr>
          <w:p w14:paraId="43529615" w14:textId="77777777" w:rsidR="001E79DF" w:rsidRPr="004C2324" w:rsidRDefault="001E79DF" w:rsidP="0004262B">
            <w:pPr>
              <w:rPr>
                <w:b/>
                <w:bCs/>
                <w:lang w:val="en-US"/>
              </w:rPr>
            </w:pPr>
          </w:p>
        </w:tc>
        <w:tc>
          <w:tcPr>
            <w:tcW w:w="1538" w:type="dxa"/>
          </w:tcPr>
          <w:p w14:paraId="5254815D" w14:textId="5329F95E" w:rsidR="001E79DF" w:rsidRDefault="001E79DF" w:rsidP="0004262B">
            <w:pPr>
              <w:rPr>
                <w:lang w:val="en-US"/>
              </w:rPr>
            </w:pPr>
            <w:r>
              <w:rPr>
                <w:lang w:val="en-US"/>
              </w:rPr>
              <w:t>Age [years]</w:t>
            </w:r>
          </w:p>
        </w:tc>
        <w:tc>
          <w:tcPr>
            <w:tcW w:w="1737" w:type="dxa"/>
          </w:tcPr>
          <w:p w14:paraId="3F3BEB4E" w14:textId="106F1242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F3AF8B" w14:textId="6EB5A023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0.192</w:t>
            </w:r>
          </w:p>
        </w:tc>
        <w:tc>
          <w:tcPr>
            <w:tcW w:w="1712" w:type="dxa"/>
          </w:tcPr>
          <w:p w14:paraId="2F440AB1" w14:textId="47D7220B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5A22A68" w14:textId="005B61BB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[-0.059, 0.442]</w:t>
            </w:r>
          </w:p>
        </w:tc>
        <w:tc>
          <w:tcPr>
            <w:tcW w:w="851" w:type="dxa"/>
          </w:tcPr>
          <w:p w14:paraId="103EB0E0" w14:textId="4CDD7780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1.532</w:t>
            </w:r>
          </w:p>
          <w:p w14:paraId="5975C4DA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ABC13AF" w14:textId="7A21C5AF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0.131</w:t>
            </w:r>
          </w:p>
          <w:p w14:paraId="160DD43C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79DF" w14:paraId="3C72E0AF" w14:textId="77777777" w:rsidTr="004C2324">
        <w:tc>
          <w:tcPr>
            <w:tcW w:w="1387" w:type="dxa"/>
          </w:tcPr>
          <w:p w14:paraId="2C7CF6A5" w14:textId="77777777" w:rsidR="001E79DF" w:rsidRPr="004C2324" w:rsidRDefault="001E79DF" w:rsidP="0004262B">
            <w:pPr>
              <w:rPr>
                <w:b/>
                <w:bCs/>
                <w:lang w:val="en-US"/>
              </w:rPr>
            </w:pPr>
          </w:p>
        </w:tc>
        <w:tc>
          <w:tcPr>
            <w:tcW w:w="1538" w:type="dxa"/>
          </w:tcPr>
          <w:p w14:paraId="0C506118" w14:textId="77777777" w:rsidR="001E79DF" w:rsidRDefault="001E79DF" w:rsidP="0004262B">
            <w:pPr>
              <w:rPr>
                <w:lang w:val="en-US"/>
              </w:rPr>
            </w:pPr>
            <w:r>
              <w:rPr>
                <w:lang w:val="en-US"/>
              </w:rPr>
              <w:t xml:space="preserve">Sex </w:t>
            </w:r>
          </w:p>
          <w:p w14:paraId="510EEFC2" w14:textId="02A99650" w:rsidR="001E79DF" w:rsidRDefault="001E79DF" w:rsidP="0004262B">
            <w:pPr>
              <w:rPr>
                <w:lang w:val="en-US"/>
              </w:rPr>
            </w:pPr>
            <w:r>
              <w:rPr>
                <w:lang w:val="en-US"/>
              </w:rPr>
              <w:t>[female = 1]</w:t>
            </w:r>
          </w:p>
        </w:tc>
        <w:tc>
          <w:tcPr>
            <w:tcW w:w="1737" w:type="dxa"/>
          </w:tcPr>
          <w:p w14:paraId="78B1590B" w14:textId="5E78AC5A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510BAD2" w14:textId="7B29AB90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0.684</w:t>
            </w:r>
          </w:p>
        </w:tc>
        <w:tc>
          <w:tcPr>
            <w:tcW w:w="1712" w:type="dxa"/>
          </w:tcPr>
          <w:p w14:paraId="3A01AEE7" w14:textId="223426BE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DDBDFDC" w14:textId="47D913D0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[-2.520, 3.888]</w:t>
            </w:r>
          </w:p>
        </w:tc>
        <w:tc>
          <w:tcPr>
            <w:tcW w:w="851" w:type="dxa"/>
          </w:tcPr>
          <w:p w14:paraId="7AD87403" w14:textId="0D0622E6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0.427</w:t>
            </w:r>
          </w:p>
        </w:tc>
        <w:tc>
          <w:tcPr>
            <w:tcW w:w="992" w:type="dxa"/>
          </w:tcPr>
          <w:p w14:paraId="096DA7C3" w14:textId="2A08F030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0.671</w:t>
            </w:r>
          </w:p>
          <w:p w14:paraId="5CE79CB0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79DF" w14:paraId="7AB14105" w14:textId="77777777" w:rsidTr="004C2324">
        <w:tc>
          <w:tcPr>
            <w:tcW w:w="1387" w:type="dxa"/>
          </w:tcPr>
          <w:p w14:paraId="66AF2452" w14:textId="77777777" w:rsidR="001E79DF" w:rsidRDefault="001E79DF" w:rsidP="0004262B">
            <w:pPr>
              <w:rPr>
                <w:lang w:val="en-US"/>
              </w:rPr>
            </w:pPr>
          </w:p>
        </w:tc>
        <w:tc>
          <w:tcPr>
            <w:tcW w:w="1538" w:type="dxa"/>
          </w:tcPr>
          <w:p w14:paraId="68115E84" w14:textId="3EF81E34" w:rsidR="001E79DF" w:rsidRDefault="001E79DF" w:rsidP="0004262B">
            <w:pPr>
              <w:rPr>
                <w:lang w:val="en-US"/>
              </w:rPr>
            </w:pPr>
            <w:r>
              <w:rPr>
                <w:lang w:val="en-US"/>
              </w:rPr>
              <w:t>BMI</w:t>
            </w:r>
          </w:p>
        </w:tc>
        <w:tc>
          <w:tcPr>
            <w:tcW w:w="1737" w:type="dxa"/>
          </w:tcPr>
          <w:p w14:paraId="6F50C831" w14:textId="639302B2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-0.366</w:t>
            </w:r>
          </w:p>
          <w:p w14:paraId="7D63CA09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2" w:type="dxa"/>
          </w:tcPr>
          <w:p w14:paraId="02DEB61E" w14:textId="63CCCE4B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84AC489" w14:textId="00B3C7F3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[-0.971, 0.239]</w:t>
            </w:r>
          </w:p>
        </w:tc>
        <w:tc>
          <w:tcPr>
            <w:tcW w:w="851" w:type="dxa"/>
          </w:tcPr>
          <w:p w14:paraId="40BFBE64" w14:textId="77940159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-1.211</w:t>
            </w:r>
          </w:p>
          <w:p w14:paraId="507920B9" w14:textId="77777777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7FDBDA7" w14:textId="13911289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1E9355E" w14:textId="6C15B1B9" w:rsidR="001E79DF" w:rsidRDefault="001E79DF" w:rsidP="0004262B">
            <w:pPr>
              <w:rPr>
                <w:rFonts w:ascii="Arial" w:hAnsi="Arial" w:cs="Arial"/>
                <w:sz w:val="20"/>
                <w:szCs w:val="20"/>
              </w:rPr>
            </w:pPr>
            <w:r w:rsidRPr="001E79DF">
              <w:rPr>
                <w:rFonts w:ascii="Arial" w:hAnsi="Arial" w:cs="Arial"/>
                <w:sz w:val="20"/>
                <w:szCs w:val="20"/>
              </w:rPr>
              <w:t>0.231</w:t>
            </w:r>
          </w:p>
        </w:tc>
      </w:tr>
    </w:tbl>
    <w:p w14:paraId="5C3C41C3" w14:textId="77777777" w:rsidR="00EB30E8" w:rsidRDefault="00EB30E8">
      <w:pPr>
        <w:rPr>
          <w:lang w:val="en-US"/>
        </w:rPr>
      </w:pPr>
    </w:p>
    <w:p w14:paraId="1EDA72B6" w14:textId="477E2FF6" w:rsidR="00EB30E8" w:rsidRPr="00871E26" w:rsidRDefault="003A469B" w:rsidP="00871E26">
      <w:pPr>
        <w:spacing w:line="480" w:lineRule="auto"/>
        <w:ind w:right="567"/>
        <w:jc w:val="both"/>
        <w:rPr>
          <w:i/>
          <w:iCs/>
          <w:color w:val="808080" w:themeColor="background1" w:themeShade="80"/>
          <w:lang w:val="en-US"/>
        </w:rPr>
      </w:pPr>
      <w:r w:rsidRPr="00871E26">
        <w:rPr>
          <w:b/>
          <w:bCs/>
          <w:i/>
          <w:iCs/>
          <w:color w:val="808080" w:themeColor="background1" w:themeShade="80"/>
          <w:lang w:val="en-US"/>
        </w:rPr>
        <w:t xml:space="preserve">Supplementary </w:t>
      </w:r>
      <w:r w:rsidR="00EB30E8" w:rsidRPr="00871E26">
        <w:rPr>
          <w:b/>
          <w:bCs/>
          <w:i/>
          <w:iCs/>
          <w:color w:val="808080" w:themeColor="background1" w:themeShade="80"/>
          <w:lang w:val="en-US"/>
        </w:rPr>
        <w:t>Table S</w:t>
      </w:r>
      <w:r w:rsidRPr="00871E26">
        <w:rPr>
          <w:b/>
          <w:bCs/>
          <w:i/>
          <w:iCs/>
          <w:color w:val="808080" w:themeColor="background1" w:themeShade="80"/>
          <w:lang w:val="en-US"/>
        </w:rPr>
        <w:t>3</w:t>
      </w:r>
      <w:r w:rsidR="00EB30E8" w:rsidRPr="00871E26">
        <w:rPr>
          <w:b/>
          <w:bCs/>
          <w:i/>
          <w:iCs/>
          <w:color w:val="808080" w:themeColor="background1" w:themeShade="80"/>
          <w:lang w:val="en-US"/>
        </w:rPr>
        <w:t>.</w:t>
      </w:r>
      <w:r w:rsidR="00EB30E8" w:rsidRPr="00871E26">
        <w:rPr>
          <w:i/>
          <w:iCs/>
          <w:color w:val="808080" w:themeColor="background1" w:themeShade="80"/>
          <w:lang w:val="en-US"/>
        </w:rPr>
        <w:t xml:space="preserve"> Multiple Linear Regression Analysis: Predictors for FP number</w:t>
      </w:r>
      <w:r w:rsidR="00871E26" w:rsidRPr="00871E26">
        <w:rPr>
          <w:i/>
          <w:iCs/>
          <w:color w:val="808080" w:themeColor="background1" w:themeShade="80"/>
          <w:lang w:val="en-US"/>
        </w:rPr>
        <w:t>. Model Statistics: Model 1: R² = 0.254, F(5,59) = 4.011, p = 0.003, n = 65. Model 2: R² = 0.300, F(5,58) = 4.969, p &lt; 0.001, n = 64. BCM = body cell mass, BMI = body mass index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65"/>
        <w:gridCol w:w="1465"/>
        <w:gridCol w:w="1774"/>
        <w:gridCol w:w="1670"/>
        <w:gridCol w:w="851"/>
        <w:gridCol w:w="992"/>
      </w:tblGrid>
      <w:tr w:rsidR="00EB0E01" w14:paraId="50A58597" w14:textId="77777777" w:rsidTr="004C2324">
        <w:tc>
          <w:tcPr>
            <w:tcW w:w="1465" w:type="dxa"/>
          </w:tcPr>
          <w:p w14:paraId="52F27DA9" w14:textId="01892273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Model</w:t>
            </w:r>
          </w:p>
        </w:tc>
        <w:tc>
          <w:tcPr>
            <w:tcW w:w="1465" w:type="dxa"/>
          </w:tcPr>
          <w:p w14:paraId="62AC944A" w14:textId="6DC5A908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Predictor</w:t>
            </w:r>
          </w:p>
        </w:tc>
        <w:tc>
          <w:tcPr>
            <w:tcW w:w="1774" w:type="dxa"/>
          </w:tcPr>
          <w:p w14:paraId="11C1C2E3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rFonts w:ascii="Aptos" w:hAnsi="Aptos"/>
                <w:b/>
                <w:bCs/>
                <w:lang w:val="en-US"/>
              </w:rPr>
              <w:t>β</w:t>
            </w:r>
            <w:r w:rsidRPr="004C2324">
              <w:rPr>
                <w:b/>
                <w:bCs/>
                <w:lang w:val="en-US"/>
              </w:rPr>
              <w:t xml:space="preserve"> (unstandardized)</w:t>
            </w:r>
          </w:p>
        </w:tc>
        <w:tc>
          <w:tcPr>
            <w:tcW w:w="1670" w:type="dxa"/>
          </w:tcPr>
          <w:p w14:paraId="515E3670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95 % CI</w:t>
            </w:r>
          </w:p>
        </w:tc>
        <w:tc>
          <w:tcPr>
            <w:tcW w:w="851" w:type="dxa"/>
          </w:tcPr>
          <w:p w14:paraId="13F8818A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t-value</w:t>
            </w:r>
          </w:p>
        </w:tc>
        <w:tc>
          <w:tcPr>
            <w:tcW w:w="992" w:type="dxa"/>
          </w:tcPr>
          <w:p w14:paraId="3F8E4979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p-value</w:t>
            </w:r>
          </w:p>
        </w:tc>
      </w:tr>
      <w:tr w:rsidR="00EB0E01" w14:paraId="6A1B14DD" w14:textId="77777777" w:rsidTr="004C2324">
        <w:tc>
          <w:tcPr>
            <w:tcW w:w="1465" w:type="dxa"/>
          </w:tcPr>
          <w:p w14:paraId="0DDBFBA0" w14:textId="036FCBD7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</w:rPr>
              <w:t>Model 1</w:t>
            </w:r>
          </w:p>
        </w:tc>
        <w:tc>
          <w:tcPr>
            <w:tcW w:w="1465" w:type="dxa"/>
          </w:tcPr>
          <w:p w14:paraId="7902DB80" w14:textId="3BCBA093" w:rsidR="00EB0E01" w:rsidRDefault="00EB0E01" w:rsidP="00B5475A">
            <w:pPr>
              <w:rPr>
                <w:lang w:val="en-US"/>
              </w:rPr>
            </w:pPr>
            <w:r>
              <w:rPr>
                <w:lang w:val="en-US"/>
              </w:rPr>
              <w:t>BCM [%]</w:t>
            </w:r>
          </w:p>
        </w:tc>
        <w:tc>
          <w:tcPr>
            <w:tcW w:w="1774" w:type="dxa"/>
          </w:tcPr>
          <w:p w14:paraId="7DABC20B" w14:textId="3DA18789" w:rsidR="00EB0E01" w:rsidRPr="00EF5D98" w:rsidRDefault="00EB0E01" w:rsidP="00B5475A">
            <w:pPr>
              <w:rPr>
                <w:rFonts w:ascii="Arial" w:hAnsi="Arial" w:cs="Arial"/>
                <w:sz w:val="20"/>
                <w:szCs w:val="20"/>
              </w:rPr>
            </w:pPr>
            <w:r w:rsidRPr="00EB0E01">
              <w:rPr>
                <w:rFonts w:ascii="Arial" w:hAnsi="Arial" w:cs="Arial"/>
                <w:sz w:val="20"/>
                <w:szCs w:val="20"/>
              </w:rPr>
              <w:t>-0.056</w:t>
            </w:r>
          </w:p>
        </w:tc>
        <w:tc>
          <w:tcPr>
            <w:tcW w:w="1670" w:type="dxa"/>
          </w:tcPr>
          <w:p w14:paraId="41402CA3" w14:textId="1027DB40" w:rsidR="00EB0E01" w:rsidRDefault="00EB0E01" w:rsidP="00B5475A">
            <w:pPr>
              <w:rPr>
                <w:lang w:val="en-US"/>
              </w:rPr>
            </w:pPr>
            <w:r w:rsidRPr="00EB0E01">
              <w:t>[-0.792, 0.680]</w:t>
            </w:r>
          </w:p>
        </w:tc>
        <w:tc>
          <w:tcPr>
            <w:tcW w:w="851" w:type="dxa"/>
          </w:tcPr>
          <w:p w14:paraId="6FAC05A3" w14:textId="4B4B089C" w:rsidR="00EB0E01" w:rsidRDefault="00EB0E01" w:rsidP="00B5475A">
            <w:pPr>
              <w:rPr>
                <w:lang w:val="en-US"/>
              </w:rPr>
            </w:pPr>
            <w:r w:rsidRPr="00EB0E01">
              <w:t>-0.151</w:t>
            </w:r>
          </w:p>
        </w:tc>
        <w:tc>
          <w:tcPr>
            <w:tcW w:w="992" w:type="dxa"/>
          </w:tcPr>
          <w:p w14:paraId="35612026" w14:textId="645DECC8" w:rsidR="00EB0E01" w:rsidRDefault="00EB0E01" w:rsidP="00B5475A">
            <w:pPr>
              <w:rPr>
                <w:lang w:val="en-US"/>
              </w:rPr>
            </w:pPr>
            <w:r w:rsidRPr="00EB0E01">
              <w:t>0.880</w:t>
            </w:r>
          </w:p>
        </w:tc>
      </w:tr>
      <w:tr w:rsidR="00EB0E01" w14:paraId="7BCBBE34" w14:textId="77777777" w:rsidTr="004C2324">
        <w:tc>
          <w:tcPr>
            <w:tcW w:w="1465" w:type="dxa"/>
          </w:tcPr>
          <w:p w14:paraId="791D46C0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</w:p>
        </w:tc>
        <w:tc>
          <w:tcPr>
            <w:tcW w:w="1465" w:type="dxa"/>
          </w:tcPr>
          <w:p w14:paraId="2BFC51EE" w14:textId="4B50E2E5" w:rsidR="00EB0E01" w:rsidRDefault="00EB0E01" w:rsidP="00B5475A">
            <w:pPr>
              <w:rPr>
                <w:lang w:val="en-US"/>
              </w:rPr>
            </w:pPr>
            <w:r>
              <w:rPr>
                <w:lang w:val="en-US"/>
              </w:rPr>
              <w:t>Body fat [%]</w:t>
            </w:r>
          </w:p>
        </w:tc>
        <w:tc>
          <w:tcPr>
            <w:tcW w:w="1774" w:type="dxa"/>
          </w:tcPr>
          <w:p w14:paraId="09DFE3AB" w14:textId="33A7A411" w:rsidR="00EB0E01" w:rsidRPr="00EF5D98" w:rsidRDefault="00EB0E01" w:rsidP="00B5475A">
            <w:pPr>
              <w:rPr>
                <w:rFonts w:ascii="Arial" w:hAnsi="Arial" w:cs="Arial"/>
                <w:sz w:val="20"/>
                <w:szCs w:val="20"/>
              </w:rPr>
            </w:pPr>
            <w:r w:rsidRPr="00EB0E01">
              <w:rPr>
                <w:rFonts w:ascii="Arial" w:hAnsi="Arial" w:cs="Arial"/>
                <w:sz w:val="20"/>
                <w:szCs w:val="20"/>
              </w:rPr>
              <w:t>0.621</w:t>
            </w:r>
          </w:p>
        </w:tc>
        <w:tc>
          <w:tcPr>
            <w:tcW w:w="1670" w:type="dxa"/>
          </w:tcPr>
          <w:p w14:paraId="6D2DC02E" w14:textId="47CB9A39" w:rsidR="00EB0E01" w:rsidRDefault="00EB0E01" w:rsidP="00B5475A">
            <w:pPr>
              <w:rPr>
                <w:lang w:val="en-US"/>
              </w:rPr>
            </w:pPr>
            <w:r w:rsidRPr="00EB0E01">
              <w:t>[0.002, 1.240]</w:t>
            </w:r>
          </w:p>
        </w:tc>
        <w:tc>
          <w:tcPr>
            <w:tcW w:w="851" w:type="dxa"/>
          </w:tcPr>
          <w:p w14:paraId="22471547" w14:textId="316A73C9" w:rsidR="00EB0E01" w:rsidRDefault="00EB0E01" w:rsidP="00B5475A">
            <w:pPr>
              <w:rPr>
                <w:lang w:val="en-US"/>
              </w:rPr>
            </w:pPr>
            <w:r w:rsidRPr="00EB0E01">
              <w:t>2.007</w:t>
            </w:r>
          </w:p>
        </w:tc>
        <w:tc>
          <w:tcPr>
            <w:tcW w:w="992" w:type="dxa"/>
          </w:tcPr>
          <w:p w14:paraId="1C080C47" w14:textId="2714FEBB" w:rsidR="00EB0E01" w:rsidRPr="005D70E1" w:rsidRDefault="00EB0E01" w:rsidP="00B5475A">
            <w:pPr>
              <w:rPr>
                <w:lang w:val="en-US"/>
              </w:rPr>
            </w:pPr>
            <w:r w:rsidRPr="005D70E1">
              <w:t>0.049</w:t>
            </w:r>
          </w:p>
        </w:tc>
      </w:tr>
      <w:tr w:rsidR="00EB0E01" w14:paraId="5C68CBD6" w14:textId="77777777" w:rsidTr="004C2324">
        <w:tc>
          <w:tcPr>
            <w:tcW w:w="1465" w:type="dxa"/>
          </w:tcPr>
          <w:p w14:paraId="1B122BB8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</w:p>
        </w:tc>
        <w:tc>
          <w:tcPr>
            <w:tcW w:w="1465" w:type="dxa"/>
          </w:tcPr>
          <w:p w14:paraId="524CDCDB" w14:textId="7330329A" w:rsidR="00EB0E01" w:rsidRDefault="00EB0E01" w:rsidP="00B5475A">
            <w:pPr>
              <w:rPr>
                <w:lang w:val="en-US"/>
              </w:rPr>
            </w:pPr>
            <w:r>
              <w:rPr>
                <w:lang w:val="en-US"/>
              </w:rPr>
              <w:t>Age [years]</w:t>
            </w:r>
          </w:p>
        </w:tc>
        <w:tc>
          <w:tcPr>
            <w:tcW w:w="1774" w:type="dxa"/>
          </w:tcPr>
          <w:p w14:paraId="69C1A316" w14:textId="5B018D4D" w:rsidR="00EB0E01" w:rsidRDefault="00EB0E01" w:rsidP="00B5475A">
            <w:pPr>
              <w:rPr>
                <w:lang w:val="en-US"/>
              </w:rPr>
            </w:pPr>
            <w:r w:rsidRPr="00EB0E01">
              <w:t>0.057</w:t>
            </w:r>
          </w:p>
        </w:tc>
        <w:tc>
          <w:tcPr>
            <w:tcW w:w="1670" w:type="dxa"/>
          </w:tcPr>
          <w:p w14:paraId="449A618D" w14:textId="6926D153" w:rsidR="00EB0E01" w:rsidRDefault="00EB0E01" w:rsidP="00B5475A">
            <w:pPr>
              <w:rPr>
                <w:lang w:val="en-US"/>
              </w:rPr>
            </w:pPr>
            <w:r w:rsidRPr="00EB0E01">
              <w:t>[-0.282, 0.396]</w:t>
            </w:r>
          </w:p>
        </w:tc>
        <w:tc>
          <w:tcPr>
            <w:tcW w:w="851" w:type="dxa"/>
          </w:tcPr>
          <w:p w14:paraId="38CFC03A" w14:textId="6D9C4529" w:rsidR="00EB0E01" w:rsidRDefault="00EB0E01" w:rsidP="00B5475A">
            <w:pPr>
              <w:rPr>
                <w:lang w:val="en-US"/>
              </w:rPr>
            </w:pPr>
            <w:r w:rsidRPr="00EB0E01">
              <w:t>0.335</w:t>
            </w:r>
          </w:p>
        </w:tc>
        <w:tc>
          <w:tcPr>
            <w:tcW w:w="992" w:type="dxa"/>
          </w:tcPr>
          <w:p w14:paraId="150E308A" w14:textId="2952FF8D" w:rsidR="00EB0E01" w:rsidRPr="005D70E1" w:rsidRDefault="00EB0E01" w:rsidP="00B5475A">
            <w:pPr>
              <w:rPr>
                <w:lang w:val="en-US"/>
              </w:rPr>
            </w:pPr>
            <w:r w:rsidRPr="005D70E1">
              <w:t>0.739</w:t>
            </w:r>
          </w:p>
        </w:tc>
      </w:tr>
      <w:tr w:rsidR="00EB0E01" w14:paraId="7D81801F" w14:textId="77777777" w:rsidTr="004C2324">
        <w:tc>
          <w:tcPr>
            <w:tcW w:w="1465" w:type="dxa"/>
          </w:tcPr>
          <w:p w14:paraId="33BC857A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</w:p>
        </w:tc>
        <w:tc>
          <w:tcPr>
            <w:tcW w:w="1465" w:type="dxa"/>
          </w:tcPr>
          <w:p w14:paraId="3B60C94D" w14:textId="2323E95E" w:rsidR="00EB0E01" w:rsidRDefault="00EB0E01" w:rsidP="00B5475A">
            <w:pPr>
              <w:rPr>
                <w:lang w:val="en-US"/>
              </w:rPr>
            </w:pPr>
            <w:r>
              <w:rPr>
                <w:lang w:val="en-US"/>
              </w:rPr>
              <w:t>Sex</w:t>
            </w:r>
          </w:p>
        </w:tc>
        <w:tc>
          <w:tcPr>
            <w:tcW w:w="1774" w:type="dxa"/>
          </w:tcPr>
          <w:p w14:paraId="0B1772C8" w14:textId="6E8CCD71" w:rsidR="00EB0E01" w:rsidRDefault="00EB0E01" w:rsidP="00B5475A">
            <w:pPr>
              <w:rPr>
                <w:lang w:val="en-US"/>
              </w:rPr>
            </w:pPr>
            <w:r w:rsidRPr="00EB0E01">
              <w:t>4.097</w:t>
            </w:r>
          </w:p>
        </w:tc>
        <w:tc>
          <w:tcPr>
            <w:tcW w:w="1670" w:type="dxa"/>
          </w:tcPr>
          <w:p w14:paraId="1D9B1409" w14:textId="5BEAFEF2" w:rsidR="00EB0E01" w:rsidRDefault="00EB0E01" w:rsidP="00B5475A">
            <w:pPr>
              <w:rPr>
                <w:lang w:val="en-US"/>
              </w:rPr>
            </w:pPr>
            <w:r w:rsidRPr="00EB0E01">
              <w:t>[-</w:t>
            </w:r>
            <w:r>
              <w:t>1</w:t>
            </w:r>
            <w:r w:rsidRPr="00EB0E01">
              <w:t>.260, 8.454]</w:t>
            </w:r>
          </w:p>
        </w:tc>
        <w:tc>
          <w:tcPr>
            <w:tcW w:w="851" w:type="dxa"/>
          </w:tcPr>
          <w:p w14:paraId="319A72A2" w14:textId="589B5FA2" w:rsidR="00EB0E01" w:rsidRDefault="00EB0E01" w:rsidP="00B5475A">
            <w:pPr>
              <w:rPr>
                <w:lang w:val="en-US"/>
              </w:rPr>
            </w:pPr>
            <w:r w:rsidRPr="00EB0E01">
              <w:t>1.882</w:t>
            </w:r>
          </w:p>
        </w:tc>
        <w:tc>
          <w:tcPr>
            <w:tcW w:w="992" w:type="dxa"/>
          </w:tcPr>
          <w:p w14:paraId="0D2C7497" w14:textId="3BEC540E" w:rsidR="00EB0E01" w:rsidRPr="005D70E1" w:rsidRDefault="00EB0E01" w:rsidP="00B5475A">
            <w:pPr>
              <w:rPr>
                <w:lang w:val="en-US"/>
              </w:rPr>
            </w:pPr>
            <w:r w:rsidRPr="005D70E1">
              <w:t>0.165</w:t>
            </w:r>
          </w:p>
        </w:tc>
      </w:tr>
      <w:tr w:rsidR="00EB0E01" w14:paraId="5389B858" w14:textId="77777777" w:rsidTr="004C2324">
        <w:tc>
          <w:tcPr>
            <w:tcW w:w="1465" w:type="dxa"/>
          </w:tcPr>
          <w:p w14:paraId="1DB7B127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</w:p>
        </w:tc>
        <w:tc>
          <w:tcPr>
            <w:tcW w:w="1465" w:type="dxa"/>
          </w:tcPr>
          <w:p w14:paraId="6C1D1919" w14:textId="62597A5A" w:rsidR="00EB0E01" w:rsidRDefault="00EB0E01" w:rsidP="00B5475A">
            <w:pPr>
              <w:rPr>
                <w:lang w:val="en-US"/>
              </w:rPr>
            </w:pPr>
            <w:r>
              <w:rPr>
                <w:lang w:val="en-US"/>
              </w:rPr>
              <w:t>BMI</w:t>
            </w:r>
          </w:p>
        </w:tc>
        <w:tc>
          <w:tcPr>
            <w:tcW w:w="1774" w:type="dxa"/>
          </w:tcPr>
          <w:p w14:paraId="3358CD64" w14:textId="6A3251D4" w:rsidR="00EB0E01" w:rsidRDefault="00EB0E01" w:rsidP="00B5475A">
            <w:pPr>
              <w:rPr>
                <w:lang w:val="en-US"/>
              </w:rPr>
            </w:pPr>
            <w:r w:rsidRPr="00EB0E01">
              <w:t>-1.231</w:t>
            </w:r>
          </w:p>
        </w:tc>
        <w:tc>
          <w:tcPr>
            <w:tcW w:w="1670" w:type="dxa"/>
          </w:tcPr>
          <w:p w14:paraId="70CC5229" w14:textId="557412AD" w:rsidR="00EB0E01" w:rsidRDefault="00EB0E01" w:rsidP="00B5475A">
            <w:pPr>
              <w:rPr>
                <w:lang w:val="en-US"/>
              </w:rPr>
            </w:pPr>
            <w:r w:rsidRPr="00EB0E01">
              <w:t>[-2.150, -0.311]</w:t>
            </w:r>
          </w:p>
        </w:tc>
        <w:tc>
          <w:tcPr>
            <w:tcW w:w="851" w:type="dxa"/>
          </w:tcPr>
          <w:p w14:paraId="5FC70069" w14:textId="7A7EC9E9" w:rsidR="00EB0E01" w:rsidRDefault="00EB0E01" w:rsidP="00B5475A">
            <w:pPr>
              <w:rPr>
                <w:lang w:val="en-US"/>
              </w:rPr>
            </w:pPr>
            <w:r w:rsidRPr="00EB0E01">
              <w:t>-2.678</w:t>
            </w:r>
          </w:p>
        </w:tc>
        <w:tc>
          <w:tcPr>
            <w:tcW w:w="992" w:type="dxa"/>
          </w:tcPr>
          <w:p w14:paraId="7067A74A" w14:textId="47D3E56A" w:rsidR="00EB0E01" w:rsidRPr="005D70E1" w:rsidRDefault="00EB0E01" w:rsidP="00B5475A">
            <w:pPr>
              <w:rPr>
                <w:lang w:val="en-US"/>
              </w:rPr>
            </w:pPr>
            <w:r w:rsidRPr="005D70E1">
              <w:t>0.010</w:t>
            </w:r>
          </w:p>
        </w:tc>
      </w:tr>
      <w:tr w:rsidR="00EB0E01" w14:paraId="6B5915CB" w14:textId="77777777" w:rsidTr="004C2324">
        <w:tc>
          <w:tcPr>
            <w:tcW w:w="1465" w:type="dxa"/>
          </w:tcPr>
          <w:p w14:paraId="2FE329B1" w14:textId="7F8093E0" w:rsidR="00EB0E01" w:rsidRPr="004C2324" w:rsidRDefault="00EB0E01" w:rsidP="00B5475A">
            <w:pPr>
              <w:rPr>
                <w:b/>
                <w:bCs/>
                <w:lang w:val="en-US"/>
              </w:rPr>
            </w:pPr>
            <w:r w:rsidRPr="004C2324">
              <w:rPr>
                <w:b/>
                <w:bCs/>
                <w:lang w:val="en-US"/>
              </w:rPr>
              <w:t>Model 2</w:t>
            </w:r>
          </w:p>
        </w:tc>
        <w:tc>
          <w:tcPr>
            <w:tcW w:w="1465" w:type="dxa"/>
          </w:tcPr>
          <w:p w14:paraId="38C349A3" w14:textId="0050D541" w:rsidR="00EB0E01" w:rsidRDefault="00EB0E01" w:rsidP="00B5475A">
            <w:pPr>
              <w:rPr>
                <w:lang w:val="en-US"/>
              </w:rPr>
            </w:pPr>
            <w:r w:rsidRPr="00EB0E01">
              <w:t>Leptin</w:t>
            </w:r>
          </w:p>
        </w:tc>
        <w:tc>
          <w:tcPr>
            <w:tcW w:w="1774" w:type="dxa"/>
          </w:tcPr>
          <w:p w14:paraId="36ECBFFE" w14:textId="2B93F875" w:rsidR="00EB0E01" w:rsidRPr="00EB0E01" w:rsidRDefault="00EB0E01" w:rsidP="00B5475A">
            <w:r w:rsidRPr="00EB0E01">
              <w:t>0.209</w:t>
            </w:r>
          </w:p>
        </w:tc>
        <w:tc>
          <w:tcPr>
            <w:tcW w:w="1670" w:type="dxa"/>
          </w:tcPr>
          <w:p w14:paraId="338E3B95" w14:textId="01C59EF0" w:rsidR="00EB0E01" w:rsidRPr="00EB0E01" w:rsidRDefault="00EB0E01" w:rsidP="00B5475A">
            <w:r w:rsidRPr="00EB0E01">
              <w:t>[0.0003, 0.419]</w:t>
            </w:r>
          </w:p>
        </w:tc>
        <w:tc>
          <w:tcPr>
            <w:tcW w:w="851" w:type="dxa"/>
          </w:tcPr>
          <w:p w14:paraId="72908177" w14:textId="671697BC" w:rsidR="00EB0E01" w:rsidRPr="00EB0E01" w:rsidRDefault="00EB0E01" w:rsidP="00B5475A">
            <w:r w:rsidRPr="00EB0E01">
              <w:t>2.004</w:t>
            </w:r>
          </w:p>
        </w:tc>
        <w:tc>
          <w:tcPr>
            <w:tcW w:w="992" w:type="dxa"/>
          </w:tcPr>
          <w:p w14:paraId="2CC3B73B" w14:textId="5C5ADDA6" w:rsidR="00EB0E01" w:rsidRPr="005D70E1" w:rsidRDefault="00EB0E01" w:rsidP="00B5475A">
            <w:r w:rsidRPr="005D70E1">
              <w:t>0.050</w:t>
            </w:r>
          </w:p>
        </w:tc>
      </w:tr>
      <w:tr w:rsidR="00EB0E01" w14:paraId="320CC6CD" w14:textId="77777777" w:rsidTr="004C2324">
        <w:tc>
          <w:tcPr>
            <w:tcW w:w="1465" w:type="dxa"/>
          </w:tcPr>
          <w:p w14:paraId="23CDA233" w14:textId="77777777" w:rsidR="00EB0E01" w:rsidRPr="004C2324" w:rsidRDefault="00EB0E01" w:rsidP="00B5475A">
            <w:pPr>
              <w:rPr>
                <w:b/>
                <w:bCs/>
                <w:lang w:val="en-US"/>
              </w:rPr>
            </w:pPr>
          </w:p>
        </w:tc>
        <w:tc>
          <w:tcPr>
            <w:tcW w:w="1465" w:type="dxa"/>
          </w:tcPr>
          <w:p w14:paraId="22D447BC" w14:textId="468F333F" w:rsidR="00EB0E01" w:rsidRDefault="00EB0E01" w:rsidP="00B5475A">
            <w:pPr>
              <w:rPr>
                <w:lang w:val="en-US"/>
              </w:rPr>
            </w:pPr>
            <w:r w:rsidRPr="00EB0E01">
              <w:t>Body fat [%]</w:t>
            </w:r>
          </w:p>
        </w:tc>
        <w:tc>
          <w:tcPr>
            <w:tcW w:w="1774" w:type="dxa"/>
          </w:tcPr>
          <w:p w14:paraId="44D0BC88" w14:textId="5DE37564" w:rsidR="00EB0E01" w:rsidRPr="00EB0E01" w:rsidRDefault="004C2324" w:rsidP="00B5475A">
            <w:r w:rsidRPr="004C2324">
              <w:t>0.619</w:t>
            </w:r>
          </w:p>
        </w:tc>
        <w:tc>
          <w:tcPr>
            <w:tcW w:w="1670" w:type="dxa"/>
          </w:tcPr>
          <w:p w14:paraId="16DD80F4" w14:textId="08916EAB" w:rsidR="00EB0E01" w:rsidRPr="00EB0E01" w:rsidRDefault="004C2324" w:rsidP="00B5475A">
            <w:r w:rsidRPr="004C2324">
              <w:t>[0.298, 0.941]</w:t>
            </w:r>
          </w:p>
        </w:tc>
        <w:tc>
          <w:tcPr>
            <w:tcW w:w="851" w:type="dxa"/>
          </w:tcPr>
          <w:p w14:paraId="4AA8D86C" w14:textId="78DC8166" w:rsidR="00EB0E01" w:rsidRPr="00EB0E01" w:rsidRDefault="004C2324" w:rsidP="00B5475A">
            <w:r w:rsidRPr="004C2324">
              <w:t>3.860</w:t>
            </w:r>
          </w:p>
        </w:tc>
        <w:tc>
          <w:tcPr>
            <w:tcW w:w="992" w:type="dxa"/>
          </w:tcPr>
          <w:p w14:paraId="4A838186" w14:textId="7DCEFF06" w:rsidR="00EB0E01" w:rsidRPr="005D70E1" w:rsidRDefault="004C2324" w:rsidP="00B5475A">
            <w:r w:rsidRPr="005D70E1">
              <w:t>&lt; 0.001</w:t>
            </w:r>
          </w:p>
        </w:tc>
      </w:tr>
      <w:tr w:rsidR="00EB0E01" w14:paraId="78CC8C36" w14:textId="77777777" w:rsidTr="004C2324">
        <w:tc>
          <w:tcPr>
            <w:tcW w:w="1465" w:type="dxa"/>
          </w:tcPr>
          <w:p w14:paraId="7E6F5C28" w14:textId="77777777" w:rsidR="00EB0E01" w:rsidRDefault="00EB0E01" w:rsidP="00B5475A">
            <w:pPr>
              <w:rPr>
                <w:lang w:val="en-US"/>
              </w:rPr>
            </w:pPr>
          </w:p>
        </w:tc>
        <w:tc>
          <w:tcPr>
            <w:tcW w:w="1465" w:type="dxa"/>
          </w:tcPr>
          <w:p w14:paraId="112F6DCF" w14:textId="23C76745" w:rsidR="00EB0E01" w:rsidRDefault="00EB0E01" w:rsidP="00B5475A">
            <w:pPr>
              <w:rPr>
                <w:lang w:val="en-US"/>
              </w:rPr>
            </w:pPr>
            <w:r w:rsidRPr="00EB0E01">
              <w:t>Age [years]</w:t>
            </w:r>
          </w:p>
        </w:tc>
        <w:tc>
          <w:tcPr>
            <w:tcW w:w="1774" w:type="dxa"/>
          </w:tcPr>
          <w:p w14:paraId="63945AAA" w14:textId="299902F6" w:rsidR="00EB0E01" w:rsidRPr="00EB0E01" w:rsidRDefault="004C2324" w:rsidP="00B5475A">
            <w:r w:rsidRPr="004C2324">
              <w:t>0.125</w:t>
            </w:r>
          </w:p>
        </w:tc>
        <w:tc>
          <w:tcPr>
            <w:tcW w:w="1670" w:type="dxa"/>
          </w:tcPr>
          <w:p w14:paraId="4D671C00" w14:textId="02937301" w:rsidR="00EB0E01" w:rsidRPr="00EB0E01" w:rsidRDefault="004C2324" w:rsidP="00B5475A">
            <w:r w:rsidRPr="004C2324">
              <w:t>[-0.213, 0.463]</w:t>
            </w:r>
          </w:p>
        </w:tc>
        <w:tc>
          <w:tcPr>
            <w:tcW w:w="851" w:type="dxa"/>
          </w:tcPr>
          <w:p w14:paraId="07AA0997" w14:textId="47DCE7EE" w:rsidR="00EB0E01" w:rsidRPr="00EB0E01" w:rsidRDefault="004C2324" w:rsidP="00B5475A">
            <w:r w:rsidRPr="004C2324">
              <w:t>0.741</w:t>
            </w:r>
          </w:p>
        </w:tc>
        <w:tc>
          <w:tcPr>
            <w:tcW w:w="992" w:type="dxa"/>
          </w:tcPr>
          <w:p w14:paraId="213E9450" w14:textId="29D52223" w:rsidR="00EB0E01" w:rsidRPr="005D70E1" w:rsidRDefault="004C2324" w:rsidP="00B5475A">
            <w:r w:rsidRPr="005D70E1">
              <w:t>0.462</w:t>
            </w:r>
          </w:p>
        </w:tc>
      </w:tr>
      <w:tr w:rsidR="00EB0E01" w14:paraId="10205AA7" w14:textId="77777777" w:rsidTr="004C2324">
        <w:tc>
          <w:tcPr>
            <w:tcW w:w="1465" w:type="dxa"/>
          </w:tcPr>
          <w:p w14:paraId="71D24C50" w14:textId="77777777" w:rsidR="00EB0E01" w:rsidRDefault="00EB0E01" w:rsidP="00B5475A">
            <w:pPr>
              <w:rPr>
                <w:lang w:val="en-US"/>
              </w:rPr>
            </w:pPr>
          </w:p>
        </w:tc>
        <w:tc>
          <w:tcPr>
            <w:tcW w:w="1465" w:type="dxa"/>
          </w:tcPr>
          <w:p w14:paraId="2BC68782" w14:textId="1A2B9F66" w:rsidR="00EB0E01" w:rsidRDefault="00EB0E01" w:rsidP="00B5475A">
            <w:pPr>
              <w:rPr>
                <w:lang w:val="en-US"/>
              </w:rPr>
            </w:pPr>
            <w:r w:rsidRPr="00EB0E01">
              <w:t>Sex [female = 1]</w:t>
            </w:r>
          </w:p>
        </w:tc>
        <w:tc>
          <w:tcPr>
            <w:tcW w:w="1774" w:type="dxa"/>
          </w:tcPr>
          <w:p w14:paraId="7A49562C" w14:textId="4A78F336" w:rsidR="00EB0E01" w:rsidRPr="00EB0E01" w:rsidRDefault="004C2324" w:rsidP="00B5475A">
            <w:r w:rsidRPr="004C2324">
              <w:t>3.353</w:t>
            </w:r>
          </w:p>
        </w:tc>
        <w:tc>
          <w:tcPr>
            <w:tcW w:w="1670" w:type="dxa"/>
          </w:tcPr>
          <w:p w14:paraId="6A7BCEEB" w14:textId="7B71C0B7" w:rsidR="00EB0E01" w:rsidRPr="00EB0E01" w:rsidRDefault="004C2324" w:rsidP="00B5475A">
            <w:r w:rsidRPr="004C2324">
              <w:t>[-0.970, 7.676]</w:t>
            </w:r>
          </w:p>
        </w:tc>
        <w:tc>
          <w:tcPr>
            <w:tcW w:w="851" w:type="dxa"/>
          </w:tcPr>
          <w:p w14:paraId="2ABDEDCE" w14:textId="0C2CCD9D" w:rsidR="00EB0E01" w:rsidRPr="00EB0E01" w:rsidRDefault="004C2324" w:rsidP="00B5475A">
            <w:r w:rsidRPr="004C2324">
              <w:t>1.553</w:t>
            </w:r>
          </w:p>
        </w:tc>
        <w:tc>
          <w:tcPr>
            <w:tcW w:w="992" w:type="dxa"/>
          </w:tcPr>
          <w:p w14:paraId="5358C8E8" w14:textId="45EFBDA8" w:rsidR="00EB0E01" w:rsidRPr="005D70E1" w:rsidRDefault="004C2324" w:rsidP="00B5475A">
            <w:r w:rsidRPr="005D70E1">
              <w:t>0.126</w:t>
            </w:r>
          </w:p>
        </w:tc>
      </w:tr>
      <w:tr w:rsidR="00EB0E01" w14:paraId="50E2C887" w14:textId="77777777" w:rsidTr="004C2324">
        <w:tc>
          <w:tcPr>
            <w:tcW w:w="1465" w:type="dxa"/>
          </w:tcPr>
          <w:p w14:paraId="6F79EC08" w14:textId="77777777" w:rsidR="00EB0E01" w:rsidRDefault="00EB0E01" w:rsidP="00B5475A">
            <w:pPr>
              <w:rPr>
                <w:lang w:val="en-US"/>
              </w:rPr>
            </w:pPr>
          </w:p>
        </w:tc>
        <w:tc>
          <w:tcPr>
            <w:tcW w:w="1465" w:type="dxa"/>
          </w:tcPr>
          <w:p w14:paraId="3360D901" w14:textId="70BF2723" w:rsidR="00EB0E01" w:rsidRPr="00EB0E01" w:rsidRDefault="00EB0E01" w:rsidP="00B5475A">
            <w:r w:rsidRPr="00EB0E01">
              <w:t>BMI</w:t>
            </w:r>
          </w:p>
        </w:tc>
        <w:tc>
          <w:tcPr>
            <w:tcW w:w="1774" w:type="dxa"/>
          </w:tcPr>
          <w:p w14:paraId="2571DCFF" w14:textId="22E81C8C" w:rsidR="00EB0E01" w:rsidRPr="00EB0E01" w:rsidRDefault="004C2324" w:rsidP="00B5475A">
            <w:r w:rsidRPr="004C2324">
              <w:t>-1.167</w:t>
            </w:r>
          </w:p>
        </w:tc>
        <w:tc>
          <w:tcPr>
            <w:tcW w:w="1670" w:type="dxa"/>
          </w:tcPr>
          <w:p w14:paraId="1C37F01D" w14:textId="4A10F7D6" w:rsidR="00EB0E01" w:rsidRPr="00EB0E01" w:rsidRDefault="004C2324" w:rsidP="00B5475A">
            <w:r w:rsidRPr="004C2324">
              <w:t>[-1.984, -0.351]</w:t>
            </w:r>
          </w:p>
        </w:tc>
        <w:tc>
          <w:tcPr>
            <w:tcW w:w="851" w:type="dxa"/>
          </w:tcPr>
          <w:p w14:paraId="29035B55" w14:textId="2F627890" w:rsidR="00EB0E01" w:rsidRPr="00EB0E01" w:rsidRDefault="004C2324" w:rsidP="00B5475A">
            <w:r w:rsidRPr="004C2324">
              <w:t>-2.863</w:t>
            </w:r>
          </w:p>
        </w:tc>
        <w:tc>
          <w:tcPr>
            <w:tcW w:w="992" w:type="dxa"/>
          </w:tcPr>
          <w:p w14:paraId="00D39AB5" w14:textId="2E9510A8" w:rsidR="00EB0E01" w:rsidRPr="005D70E1" w:rsidRDefault="004C2324" w:rsidP="00B5475A">
            <w:r w:rsidRPr="005D70E1">
              <w:t>0.006</w:t>
            </w:r>
          </w:p>
        </w:tc>
      </w:tr>
    </w:tbl>
    <w:p w14:paraId="0541F1AA" w14:textId="77777777" w:rsidR="00871E26" w:rsidRDefault="00871E26" w:rsidP="00871E26">
      <w:pPr>
        <w:spacing w:line="480" w:lineRule="auto"/>
        <w:rPr>
          <w:b/>
          <w:bCs/>
          <w:i/>
          <w:iCs/>
          <w:color w:val="808080" w:themeColor="background1" w:themeShade="80"/>
          <w:lang w:val="en-US"/>
        </w:rPr>
      </w:pPr>
    </w:p>
    <w:p w14:paraId="7C164C1E" w14:textId="3B6B8241" w:rsidR="00995B10" w:rsidRPr="00871E26" w:rsidRDefault="003A469B" w:rsidP="00871E26">
      <w:pPr>
        <w:spacing w:line="480" w:lineRule="auto"/>
        <w:rPr>
          <w:i/>
          <w:iCs/>
          <w:color w:val="808080" w:themeColor="background1" w:themeShade="80"/>
          <w:lang w:val="en-US"/>
        </w:rPr>
      </w:pPr>
      <w:r w:rsidRPr="00871E26">
        <w:rPr>
          <w:b/>
          <w:bCs/>
          <w:i/>
          <w:iCs/>
          <w:color w:val="808080" w:themeColor="background1" w:themeShade="80"/>
          <w:lang w:val="en-US"/>
        </w:rPr>
        <w:lastRenderedPageBreak/>
        <w:t xml:space="preserve">Supplementary </w:t>
      </w:r>
      <w:r w:rsidR="00995B10" w:rsidRPr="00871E26">
        <w:rPr>
          <w:b/>
          <w:bCs/>
          <w:i/>
          <w:iCs/>
          <w:color w:val="808080" w:themeColor="background1" w:themeShade="80"/>
          <w:lang w:val="en-US"/>
        </w:rPr>
        <w:t>Table S</w:t>
      </w:r>
      <w:r w:rsidRPr="00871E26">
        <w:rPr>
          <w:b/>
          <w:bCs/>
          <w:i/>
          <w:iCs/>
          <w:color w:val="808080" w:themeColor="background1" w:themeShade="80"/>
          <w:lang w:val="en-US"/>
        </w:rPr>
        <w:t>4</w:t>
      </w:r>
      <w:r w:rsidR="00995B10" w:rsidRPr="00871E26">
        <w:rPr>
          <w:b/>
          <w:bCs/>
          <w:i/>
          <w:iCs/>
          <w:color w:val="808080" w:themeColor="background1" w:themeShade="80"/>
          <w:lang w:val="en-US"/>
        </w:rPr>
        <w:t>.</w:t>
      </w:r>
      <w:r w:rsidR="00995B10" w:rsidRPr="00871E26">
        <w:rPr>
          <w:i/>
          <w:iCs/>
          <w:color w:val="808080" w:themeColor="background1" w:themeShade="80"/>
          <w:lang w:val="en-US"/>
        </w:rPr>
        <w:t xml:space="preserve"> Multiple Ordinal Regression Analysis: Predictors for Sweet Taste Sensitivity (Sucrose Recognition Threshold)</w:t>
      </w:r>
      <w:r w:rsidR="00871E26" w:rsidRPr="00871E26">
        <w:rPr>
          <w:i/>
          <w:iCs/>
          <w:color w:val="808080" w:themeColor="background1" w:themeShade="80"/>
          <w:lang w:val="en-US"/>
        </w:rPr>
        <w:t xml:space="preserve">. Model Statistics: AIC = 122.5, Residual Deviance = 110.5, Brant test: </w:t>
      </w:r>
      <w:r w:rsidR="00871E26" w:rsidRPr="00871E26">
        <w:rPr>
          <w:i/>
          <w:iCs/>
          <w:color w:val="808080" w:themeColor="background1" w:themeShade="80"/>
        </w:rPr>
        <w:t>χ</w:t>
      </w:r>
      <w:r w:rsidR="00871E26" w:rsidRPr="00871E26">
        <w:rPr>
          <w:i/>
          <w:iCs/>
          <w:color w:val="808080" w:themeColor="background1" w:themeShade="80"/>
          <w:lang w:val="en-US"/>
        </w:rPr>
        <w:t>² = 1.60, p = 0.808, n = 65. IL-6 = Interleukin 6, BMI = body mass index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995B10" w14:paraId="7077E2AF" w14:textId="77777777">
        <w:tc>
          <w:tcPr>
            <w:tcW w:w="1812" w:type="dxa"/>
          </w:tcPr>
          <w:p w14:paraId="7BB683E8" w14:textId="55C3A515" w:rsidR="00995B10" w:rsidRDefault="00995B10" w:rsidP="00995B10">
            <w:pPr>
              <w:rPr>
                <w:lang w:val="en-US"/>
              </w:rPr>
            </w:pPr>
            <w:r w:rsidRPr="00995B10">
              <w:rPr>
                <w:b/>
                <w:bCs/>
                <w:lang w:val="en-US"/>
              </w:rPr>
              <w:t>Predictor</w:t>
            </w:r>
          </w:p>
        </w:tc>
        <w:tc>
          <w:tcPr>
            <w:tcW w:w="1812" w:type="dxa"/>
          </w:tcPr>
          <w:p w14:paraId="23EF56C4" w14:textId="4DA0F1E4" w:rsidR="00995B10" w:rsidRDefault="00995B10" w:rsidP="00995B10">
            <w:pPr>
              <w:rPr>
                <w:lang w:val="en-US"/>
              </w:rPr>
            </w:pPr>
            <w:r w:rsidRPr="00995B10">
              <w:rPr>
                <w:rFonts w:ascii="Aptos" w:hAnsi="Aptos"/>
                <w:b/>
                <w:bCs/>
                <w:lang w:val="en-US"/>
              </w:rPr>
              <w:t>β</w:t>
            </w:r>
            <w:r w:rsidRPr="00995B10">
              <w:rPr>
                <w:b/>
                <w:bCs/>
                <w:lang w:val="en-US"/>
              </w:rPr>
              <w:t xml:space="preserve"> (unstandardized)</w:t>
            </w:r>
          </w:p>
        </w:tc>
        <w:tc>
          <w:tcPr>
            <w:tcW w:w="1812" w:type="dxa"/>
          </w:tcPr>
          <w:p w14:paraId="2FE05DDE" w14:textId="326C9ACF" w:rsidR="00995B10" w:rsidRDefault="00995B10" w:rsidP="00995B10">
            <w:pPr>
              <w:rPr>
                <w:lang w:val="en-US"/>
              </w:rPr>
            </w:pPr>
            <w:r w:rsidRPr="00995B10">
              <w:rPr>
                <w:b/>
                <w:bCs/>
                <w:lang w:val="en-US"/>
              </w:rPr>
              <w:t>95 % CI</w:t>
            </w:r>
          </w:p>
        </w:tc>
        <w:tc>
          <w:tcPr>
            <w:tcW w:w="1813" w:type="dxa"/>
          </w:tcPr>
          <w:p w14:paraId="4D7DDE1F" w14:textId="0B7BCF05" w:rsidR="00995B10" w:rsidRDefault="00995B10" w:rsidP="00995B10">
            <w:pPr>
              <w:rPr>
                <w:lang w:val="en-US"/>
              </w:rPr>
            </w:pPr>
            <w:r w:rsidRPr="00995B10">
              <w:rPr>
                <w:b/>
                <w:bCs/>
                <w:lang w:val="en-US"/>
              </w:rPr>
              <w:t>t-value</w:t>
            </w:r>
          </w:p>
        </w:tc>
        <w:tc>
          <w:tcPr>
            <w:tcW w:w="1813" w:type="dxa"/>
          </w:tcPr>
          <w:p w14:paraId="70BF283F" w14:textId="27C1A1CC" w:rsidR="00995B10" w:rsidRDefault="00995B10" w:rsidP="00995B10">
            <w:pPr>
              <w:rPr>
                <w:lang w:val="en-US"/>
              </w:rPr>
            </w:pPr>
            <w:r w:rsidRPr="00995B10">
              <w:rPr>
                <w:b/>
                <w:bCs/>
                <w:lang w:val="en-US"/>
              </w:rPr>
              <w:t>p-value</w:t>
            </w:r>
          </w:p>
        </w:tc>
      </w:tr>
      <w:tr w:rsidR="00995B10" w14:paraId="244474AE" w14:textId="77777777">
        <w:tc>
          <w:tcPr>
            <w:tcW w:w="1812" w:type="dxa"/>
          </w:tcPr>
          <w:p w14:paraId="42403FB2" w14:textId="14A084C8" w:rsidR="00995B10" w:rsidRPr="00995B10" w:rsidRDefault="00995B10" w:rsidP="00995B10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IL-6 [pg/mL</w:t>
            </w:r>
          </w:p>
        </w:tc>
        <w:tc>
          <w:tcPr>
            <w:tcW w:w="1812" w:type="dxa"/>
          </w:tcPr>
          <w:p w14:paraId="35D86DB3" w14:textId="493C81E7" w:rsidR="00995B10" w:rsidRDefault="00995B10" w:rsidP="00995B10">
            <w:pPr>
              <w:rPr>
                <w:lang w:val="en-US"/>
              </w:rPr>
            </w:pPr>
            <w:r w:rsidRPr="00995B10">
              <w:t>0.117</w:t>
            </w:r>
          </w:p>
        </w:tc>
        <w:tc>
          <w:tcPr>
            <w:tcW w:w="1812" w:type="dxa"/>
          </w:tcPr>
          <w:p w14:paraId="4AF5444B" w14:textId="611C5C0E" w:rsidR="00995B10" w:rsidRDefault="00995B10" w:rsidP="00995B10">
            <w:pPr>
              <w:rPr>
                <w:lang w:val="en-US"/>
              </w:rPr>
            </w:pPr>
            <w:r w:rsidRPr="00995B10">
              <w:t>[0.002, 0.236]</w:t>
            </w:r>
          </w:p>
        </w:tc>
        <w:tc>
          <w:tcPr>
            <w:tcW w:w="1813" w:type="dxa"/>
          </w:tcPr>
          <w:p w14:paraId="3E49CA09" w14:textId="0F722FF3" w:rsidR="00995B10" w:rsidRDefault="00995B10" w:rsidP="00995B10">
            <w:pPr>
              <w:rPr>
                <w:lang w:val="en-US"/>
              </w:rPr>
            </w:pPr>
            <w:r w:rsidRPr="00995B10">
              <w:t>1.929</w:t>
            </w:r>
          </w:p>
        </w:tc>
        <w:tc>
          <w:tcPr>
            <w:tcW w:w="1813" w:type="dxa"/>
          </w:tcPr>
          <w:p w14:paraId="2FD89E7A" w14:textId="4F469058" w:rsidR="00995B10" w:rsidRDefault="00995B10" w:rsidP="00995B10">
            <w:pPr>
              <w:rPr>
                <w:lang w:val="en-US"/>
              </w:rPr>
            </w:pPr>
            <w:r>
              <w:rPr>
                <w:lang w:val="en-US"/>
              </w:rPr>
              <w:t>0.045</w:t>
            </w:r>
          </w:p>
        </w:tc>
      </w:tr>
      <w:tr w:rsidR="00995B10" w14:paraId="50ABCC4B" w14:textId="77777777">
        <w:tc>
          <w:tcPr>
            <w:tcW w:w="1812" w:type="dxa"/>
          </w:tcPr>
          <w:p w14:paraId="713D0030" w14:textId="472A8812" w:rsidR="00995B10" w:rsidRDefault="00995B10" w:rsidP="00995B10">
            <w:pPr>
              <w:rPr>
                <w:lang w:val="en-US"/>
              </w:rPr>
            </w:pPr>
            <w:r w:rsidRPr="00995B10">
              <w:rPr>
                <w:b/>
                <w:bCs/>
                <w:lang w:val="en-US"/>
              </w:rPr>
              <w:t>Age [years]</w:t>
            </w:r>
          </w:p>
        </w:tc>
        <w:tc>
          <w:tcPr>
            <w:tcW w:w="1812" w:type="dxa"/>
          </w:tcPr>
          <w:p w14:paraId="4C3D2E7E" w14:textId="0762B44B" w:rsidR="00995B10" w:rsidRDefault="00995B10" w:rsidP="00995B10">
            <w:pPr>
              <w:rPr>
                <w:lang w:val="en-US"/>
              </w:rPr>
            </w:pPr>
            <w:r w:rsidRPr="00995B10">
              <w:t>-0.053</w:t>
            </w:r>
          </w:p>
        </w:tc>
        <w:tc>
          <w:tcPr>
            <w:tcW w:w="1812" w:type="dxa"/>
          </w:tcPr>
          <w:p w14:paraId="622D77C1" w14:textId="06980758" w:rsidR="00995B10" w:rsidRDefault="00995B10" w:rsidP="00995B10">
            <w:pPr>
              <w:rPr>
                <w:lang w:val="en-US"/>
              </w:rPr>
            </w:pPr>
            <w:r w:rsidRPr="00995B10">
              <w:t>[-0.168, 0.062]</w:t>
            </w:r>
          </w:p>
        </w:tc>
        <w:tc>
          <w:tcPr>
            <w:tcW w:w="1813" w:type="dxa"/>
          </w:tcPr>
          <w:p w14:paraId="05581B1B" w14:textId="74F1E982" w:rsidR="00995B10" w:rsidRDefault="00995B10" w:rsidP="00995B10">
            <w:pPr>
              <w:rPr>
                <w:lang w:val="en-US"/>
              </w:rPr>
            </w:pPr>
            <w:r w:rsidRPr="00995B10">
              <w:t>-0.901</w:t>
            </w:r>
          </w:p>
        </w:tc>
        <w:tc>
          <w:tcPr>
            <w:tcW w:w="1813" w:type="dxa"/>
          </w:tcPr>
          <w:p w14:paraId="2014952E" w14:textId="6309E3CE" w:rsidR="00995B10" w:rsidRDefault="00995B10" w:rsidP="00995B10">
            <w:pPr>
              <w:rPr>
                <w:lang w:val="en-US"/>
              </w:rPr>
            </w:pPr>
            <w:r w:rsidRPr="00995B10">
              <w:t>0.368</w:t>
            </w:r>
          </w:p>
        </w:tc>
      </w:tr>
      <w:tr w:rsidR="00995B10" w14:paraId="22AA8566" w14:textId="77777777">
        <w:tc>
          <w:tcPr>
            <w:tcW w:w="1812" w:type="dxa"/>
          </w:tcPr>
          <w:p w14:paraId="69C93721" w14:textId="38291A07" w:rsidR="00995B10" w:rsidRDefault="00995B10" w:rsidP="00995B10">
            <w:pPr>
              <w:rPr>
                <w:lang w:val="en-US"/>
              </w:rPr>
            </w:pPr>
            <w:r w:rsidRPr="00995B10">
              <w:rPr>
                <w:b/>
                <w:bCs/>
                <w:lang w:val="en-US"/>
              </w:rPr>
              <w:t>Sex</w:t>
            </w:r>
            <w:r>
              <w:rPr>
                <w:b/>
                <w:bCs/>
                <w:lang w:val="en-US"/>
              </w:rPr>
              <w:t xml:space="preserve"> [male = 1]</w:t>
            </w:r>
          </w:p>
        </w:tc>
        <w:tc>
          <w:tcPr>
            <w:tcW w:w="1812" w:type="dxa"/>
          </w:tcPr>
          <w:p w14:paraId="6754DDAE" w14:textId="391355B4" w:rsidR="00995B10" w:rsidRDefault="00995B10" w:rsidP="00995B10">
            <w:pPr>
              <w:rPr>
                <w:lang w:val="en-US"/>
              </w:rPr>
            </w:pPr>
            <w:r w:rsidRPr="00995B10">
              <w:t>0.019</w:t>
            </w:r>
          </w:p>
        </w:tc>
        <w:tc>
          <w:tcPr>
            <w:tcW w:w="1812" w:type="dxa"/>
          </w:tcPr>
          <w:p w14:paraId="3DC93D3E" w14:textId="687A01D4" w:rsidR="00995B10" w:rsidRDefault="00995B10" w:rsidP="00995B10">
            <w:pPr>
              <w:rPr>
                <w:lang w:val="en-US"/>
              </w:rPr>
            </w:pPr>
            <w:r w:rsidRPr="00995B10">
              <w:t>[-1.078, 1.115]</w:t>
            </w:r>
          </w:p>
        </w:tc>
        <w:tc>
          <w:tcPr>
            <w:tcW w:w="1813" w:type="dxa"/>
          </w:tcPr>
          <w:p w14:paraId="6C3F55FA" w14:textId="426A2824" w:rsidR="00995B10" w:rsidRDefault="00995B10" w:rsidP="00995B10">
            <w:pPr>
              <w:rPr>
                <w:lang w:val="en-US"/>
              </w:rPr>
            </w:pPr>
            <w:r w:rsidRPr="00995B10">
              <w:t>0.034</w:t>
            </w:r>
          </w:p>
        </w:tc>
        <w:tc>
          <w:tcPr>
            <w:tcW w:w="1813" w:type="dxa"/>
          </w:tcPr>
          <w:p w14:paraId="54D24B95" w14:textId="732486C1" w:rsidR="00995B10" w:rsidRDefault="00995B10" w:rsidP="00995B10">
            <w:pPr>
              <w:rPr>
                <w:lang w:val="en-US"/>
              </w:rPr>
            </w:pPr>
            <w:r w:rsidRPr="00995B10">
              <w:t>0.973</w:t>
            </w:r>
          </w:p>
        </w:tc>
      </w:tr>
      <w:tr w:rsidR="00995B10" w14:paraId="2CFD4525" w14:textId="77777777">
        <w:tc>
          <w:tcPr>
            <w:tcW w:w="1812" w:type="dxa"/>
          </w:tcPr>
          <w:p w14:paraId="02CC4D9C" w14:textId="7F4188CB" w:rsidR="00995B10" w:rsidRDefault="00995B10" w:rsidP="00995B10">
            <w:pPr>
              <w:rPr>
                <w:lang w:val="en-US"/>
              </w:rPr>
            </w:pPr>
            <w:r w:rsidRPr="00995B10">
              <w:rPr>
                <w:b/>
                <w:bCs/>
                <w:lang w:val="en-US"/>
              </w:rPr>
              <w:t>BMI</w:t>
            </w:r>
          </w:p>
        </w:tc>
        <w:tc>
          <w:tcPr>
            <w:tcW w:w="1812" w:type="dxa"/>
          </w:tcPr>
          <w:p w14:paraId="72CA0BF2" w14:textId="7E8218E0" w:rsidR="00995B10" w:rsidRDefault="00995B10" w:rsidP="00995B10">
            <w:pPr>
              <w:rPr>
                <w:lang w:val="en-US"/>
              </w:rPr>
            </w:pPr>
            <w:r w:rsidRPr="00995B10">
              <w:t>0.038</w:t>
            </w:r>
          </w:p>
        </w:tc>
        <w:tc>
          <w:tcPr>
            <w:tcW w:w="1812" w:type="dxa"/>
          </w:tcPr>
          <w:p w14:paraId="4C393E8C" w14:textId="42DE274C" w:rsidR="00995B10" w:rsidRDefault="00995B10" w:rsidP="00995B10">
            <w:pPr>
              <w:rPr>
                <w:lang w:val="en-US"/>
              </w:rPr>
            </w:pPr>
            <w:r w:rsidRPr="00995B10">
              <w:t>[-0.194, 0.270]</w:t>
            </w:r>
          </w:p>
        </w:tc>
        <w:tc>
          <w:tcPr>
            <w:tcW w:w="1813" w:type="dxa"/>
          </w:tcPr>
          <w:p w14:paraId="4B216689" w14:textId="348D7238" w:rsidR="00995B10" w:rsidRDefault="00995B10" w:rsidP="00995B10">
            <w:pPr>
              <w:rPr>
                <w:lang w:val="en-US"/>
              </w:rPr>
            </w:pPr>
            <w:r w:rsidRPr="00995B10">
              <w:t>0.322</w:t>
            </w:r>
          </w:p>
        </w:tc>
        <w:tc>
          <w:tcPr>
            <w:tcW w:w="1813" w:type="dxa"/>
          </w:tcPr>
          <w:p w14:paraId="5B678244" w14:textId="5682CDA0" w:rsidR="00995B10" w:rsidRDefault="00995B10" w:rsidP="00995B10">
            <w:pPr>
              <w:rPr>
                <w:lang w:val="en-US"/>
              </w:rPr>
            </w:pPr>
            <w:r w:rsidRPr="00995B10">
              <w:t>0.748</w:t>
            </w:r>
          </w:p>
        </w:tc>
      </w:tr>
    </w:tbl>
    <w:p w14:paraId="5DD12175" w14:textId="77777777" w:rsidR="00871E26" w:rsidRDefault="00871E26">
      <w:pPr>
        <w:rPr>
          <w:lang w:val="en-US"/>
        </w:rPr>
      </w:pPr>
    </w:p>
    <w:p w14:paraId="5DF3483B" w14:textId="493A501D" w:rsidR="00EF5D98" w:rsidRPr="00871E26" w:rsidRDefault="003A469B" w:rsidP="00871E26">
      <w:pPr>
        <w:spacing w:line="480" w:lineRule="auto"/>
        <w:rPr>
          <w:i/>
          <w:iCs/>
          <w:color w:val="808080" w:themeColor="background1" w:themeShade="80"/>
          <w:lang w:val="en-US"/>
        </w:rPr>
      </w:pPr>
      <w:r w:rsidRPr="00871E26">
        <w:rPr>
          <w:b/>
          <w:bCs/>
          <w:i/>
          <w:iCs/>
          <w:color w:val="808080" w:themeColor="background1" w:themeShade="80"/>
          <w:lang w:val="en-US"/>
        </w:rPr>
        <w:t xml:space="preserve">Supplementary </w:t>
      </w:r>
      <w:r w:rsidR="00995B10" w:rsidRPr="00871E26">
        <w:rPr>
          <w:b/>
          <w:bCs/>
          <w:i/>
          <w:iCs/>
          <w:color w:val="808080" w:themeColor="background1" w:themeShade="80"/>
          <w:lang w:val="en-US"/>
        </w:rPr>
        <w:t>Table S</w:t>
      </w:r>
      <w:r w:rsidRPr="00871E26">
        <w:rPr>
          <w:b/>
          <w:bCs/>
          <w:i/>
          <w:iCs/>
          <w:color w:val="808080" w:themeColor="background1" w:themeShade="80"/>
          <w:lang w:val="en-US"/>
        </w:rPr>
        <w:t>5</w:t>
      </w:r>
      <w:r w:rsidR="00995B10" w:rsidRPr="00871E26">
        <w:rPr>
          <w:b/>
          <w:bCs/>
          <w:i/>
          <w:iCs/>
          <w:color w:val="808080" w:themeColor="background1" w:themeShade="80"/>
          <w:lang w:val="en-US"/>
        </w:rPr>
        <w:t>.</w:t>
      </w:r>
      <w:r w:rsidR="00995B10" w:rsidRPr="00871E26">
        <w:rPr>
          <w:i/>
          <w:iCs/>
          <w:color w:val="808080" w:themeColor="background1" w:themeShade="80"/>
          <w:lang w:val="en-US"/>
        </w:rPr>
        <w:t xml:space="preserve"> Multiple Linear Regression Analysis: Predictors for sweet consumption</w:t>
      </w:r>
      <w:r w:rsidR="00871E26" w:rsidRPr="00871E26">
        <w:rPr>
          <w:i/>
          <w:iCs/>
          <w:color w:val="808080" w:themeColor="background1" w:themeShade="80"/>
          <w:lang w:val="en-US"/>
        </w:rPr>
        <w:t>. Model Statistics: R² = 0.082, F(4,60) = 1.342, p = 0.265, n = 65. BMI = body mass index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774"/>
        <w:gridCol w:w="2090"/>
        <w:gridCol w:w="1276"/>
        <w:gridCol w:w="1276"/>
      </w:tblGrid>
      <w:tr w:rsidR="00995B10" w14:paraId="65A5B04A" w14:textId="77777777" w:rsidTr="00995B10">
        <w:tc>
          <w:tcPr>
            <w:tcW w:w="1838" w:type="dxa"/>
          </w:tcPr>
          <w:p w14:paraId="2213A8E8" w14:textId="77777777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Predictor</w:t>
            </w:r>
          </w:p>
        </w:tc>
        <w:tc>
          <w:tcPr>
            <w:tcW w:w="1737" w:type="dxa"/>
          </w:tcPr>
          <w:p w14:paraId="67438B38" w14:textId="77777777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rFonts w:ascii="Aptos" w:hAnsi="Aptos"/>
                <w:b/>
                <w:bCs/>
                <w:lang w:val="en-US"/>
              </w:rPr>
              <w:t>β</w:t>
            </w:r>
            <w:r w:rsidRPr="00995B10">
              <w:rPr>
                <w:b/>
                <w:bCs/>
                <w:lang w:val="en-US"/>
              </w:rPr>
              <w:t xml:space="preserve"> (unstandardized)</w:t>
            </w:r>
          </w:p>
        </w:tc>
        <w:tc>
          <w:tcPr>
            <w:tcW w:w="2090" w:type="dxa"/>
          </w:tcPr>
          <w:p w14:paraId="2540D35D" w14:textId="77777777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95 % CI</w:t>
            </w:r>
          </w:p>
        </w:tc>
        <w:tc>
          <w:tcPr>
            <w:tcW w:w="1276" w:type="dxa"/>
          </w:tcPr>
          <w:p w14:paraId="73D03969" w14:textId="77777777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t-value</w:t>
            </w:r>
          </w:p>
        </w:tc>
        <w:tc>
          <w:tcPr>
            <w:tcW w:w="1276" w:type="dxa"/>
          </w:tcPr>
          <w:p w14:paraId="1637618A" w14:textId="77777777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p-value</w:t>
            </w:r>
          </w:p>
        </w:tc>
      </w:tr>
      <w:tr w:rsidR="00995B10" w14:paraId="48EBBE0E" w14:textId="77777777" w:rsidTr="00995B10">
        <w:tc>
          <w:tcPr>
            <w:tcW w:w="1838" w:type="dxa"/>
          </w:tcPr>
          <w:p w14:paraId="2068F9D3" w14:textId="581F738C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Sweet recognition threshold [g/L]</w:t>
            </w:r>
          </w:p>
        </w:tc>
        <w:tc>
          <w:tcPr>
            <w:tcW w:w="1737" w:type="dxa"/>
          </w:tcPr>
          <w:p w14:paraId="7644DF8D" w14:textId="325BF545" w:rsidR="00995B10" w:rsidRPr="00EF5D98" w:rsidRDefault="00995B10" w:rsidP="00B5475A">
            <w:pPr>
              <w:rPr>
                <w:rFonts w:ascii="Arial" w:hAnsi="Arial" w:cs="Arial"/>
                <w:sz w:val="20"/>
                <w:szCs w:val="20"/>
              </w:rPr>
            </w:pPr>
            <w:r w:rsidRPr="00995B10">
              <w:rPr>
                <w:rFonts w:ascii="Arial" w:hAnsi="Arial" w:cs="Arial"/>
                <w:sz w:val="20"/>
                <w:szCs w:val="20"/>
              </w:rPr>
              <w:t>0.178</w:t>
            </w:r>
          </w:p>
        </w:tc>
        <w:tc>
          <w:tcPr>
            <w:tcW w:w="2090" w:type="dxa"/>
          </w:tcPr>
          <w:p w14:paraId="4B412480" w14:textId="50414438" w:rsidR="00995B10" w:rsidRDefault="00995B10" w:rsidP="00B5475A">
            <w:pPr>
              <w:rPr>
                <w:lang w:val="en-US"/>
              </w:rPr>
            </w:pPr>
            <w:r w:rsidRPr="00995B10">
              <w:t>[-0.021, 0.378]</w:t>
            </w:r>
          </w:p>
        </w:tc>
        <w:tc>
          <w:tcPr>
            <w:tcW w:w="1276" w:type="dxa"/>
          </w:tcPr>
          <w:p w14:paraId="40780959" w14:textId="64424F27" w:rsidR="00995B10" w:rsidRDefault="00995B10" w:rsidP="00B5475A">
            <w:pPr>
              <w:rPr>
                <w:lang w:val="en-US"/>
              </w:rPr>
            </w:pPr>
            <w:r w:rsidRPr="00995B10">
              <w:t>1.786</w:t>
            </w:r>
          </w:p>
        </w:tc>
        <w:tc>
          <w:tcPr>
            <w:tcW w:w="1276" w:type="dxa"/>
          </w:tcPr>
          <w:p w14:paraId="580B69EE" w14:textId="000AA23E" w:rsidR="00995B10" w:rsidRDefault="00995B10" w:rsidP="00B5475A">
            <w:pPr>
              <w:rPr>
                <w:lang w:val="en-US"/>
              </w:rPr>
            </w:pPr>
            <w:r w:rsidRPr="00995B10">
              <w:t>0.079</w:t>
            </w:r>
          </w:p>
        </w:tc>
      </w:tr>
      <w:tr w:rsidR="00995B10" w14:paraId="4B311F87" w14:textId="77777777" w:rsidTr="00995B10">
        <w:tc>
          <w:tcPr>
            <w:tcW w:w="1838" w:type="dxa"/>
          </w:tcPr>
          <w:p w14:paraId="2C62DBDA" w14:textId="77777777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Age [years]</w:t>
            </w:r>
          </w:p>
        </w:tc>
        <w:tc>
          <w:tcPr>
            <w:tcW w:w="1737" w:type="dxa"/>
          </w:tcPr>
          <w:p w14:paraId="6798F6F6" w14:textId="01C46BA7" w:rsidR="00995B10" w:rsidRDefault="00995B10" w:rsidP="00B5475A">
            <w:pPr>
              <w:rPr>
                <w:lang w:val="en-US"/>
              </w:rPr>
            </w:pPr>
            <w:r w:rsidRPr="00995B10">
              <w:t>0.049</w:t>
            </w:r>
          </w:p>
        </w:tc>
        <w:tc>
          <w:tcPr>
            <w:tcW w:w="2090" w:type="dxa"/>
          </w:tcPr>
          <w:p w14:paraId="7247211E" w14:textId="1DFE87FF" w:rsidR="00995B10" w:rsidRDefault="00995B10" w:rsidP="00B5475A">
            <w:pPr>
              <w:rPr>
                <w:lang w:val="en-US"/>
              </w:rPr>
            </w:pPr>
            <w:r w:rsidRPr="00995B10">
              <w:t>[-0.032, 0.130]</w:t>
            </w:r>
          </w:p>
        </w:tc>
        <w:tc>
          <w:tcPr>
            <w:tcW w:w="1276" w:type="dxa"/>
          </w:tcPr>
          <w:p w14:paraId="6393192D" w14:textId="33816385" w:rsidR="00995B10" w:rsidRDefault="00995B10" w:rsidP="00B5475A">
            <w:pPr>
              <w:rPr>
                <w:lang w:val="en-US"/>
              </w:rPr>
            </w:pPr>
            <w:r w:rsidRPr="00995B10">
              <w:t>1.217</w:t>
            </w:r>
          </w:p>
        </w:tc>
        <w:tc>
          <w:tcPr>
            <w:tcW w:w="1276" w:type="dxa"/>
          </w:tcPr>
          <w:p w14:paraId="1D39BDC0" w14:textId="0196C20D" w:rsidR="00995B10" w:rsidRDefault="00995B10" w:rsidP="00B5475A">
            <w:pPr>
              <w:rPr>
                <w:lang w:val="en-US"/>
              </w:rPr>
            </w:pPr>
            <w:r w:rsidRPr="00995B10">
              <w:t>0.228</w:t>
            </w:r>
          </w:p>
        </w:tc>
      </w:tr>
      <w:tr w:rsidR="00995B10" w14:paraId="075390F0" w14:textId="77777777" w:rsidTr="00995B10">
        <w:tc>
          <w:tcPr>
            <w:tcW w:w="1838" w:type="dxa"/>
          </w:tcPr>
          <w:p w14:paraId="36936166" w14:textId="3E0BB0CC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Sex</w:t>
            </w:r>
            <w:r>
              <w:rPr>
                <w:b/>
                <w:bCs/>
                <w:lang w:val="en-US"/>
              </w:rPr>
              <w:t xml:space="preserve"> [female = 1]</w:t>
            </w:r>
          </w:p>
        </w:tc>
        <w:tc>
          <w:tcPr>
            <w:tcW w:w="1737" w:type="dxa"/>
          </w:tcPr>
          <w:p w14:paraId="4F0C5A59" w14:textId="71589EF5" w:rsidR="00995B10" w:rsidRDefault="00995B10" w:rsidP="00B5475A">
            <w:pPr>
              <w:rPr>
                <w:lang w:val="en-US"/>
              </w:rPr>
            </w:pPr>
            <w:r w:rsidRPr="00995B10">
              <w:t>-0.153</w:t>
            </w:r>
          </w:p>
        </w:tc>
        <w:tc>
          <w:tcPr>
            <w:tcW w:w="2090" w:type="dxa"/>
          </w:tcPr>
          <w:p w14:paraId="27F2EF6F" w14:textId="63E611C2" w:rsidR="00995B10" w:rsidRDefault="00995B10" w:rsidP="00B5475A">
            <w:pPr>
              <w:rPr>
                <w:lang w:val="en-US"/>
              </w:rPr>
            </w:pPr>
            <w:r w:rsidRPr="00995B10">
              <w:t>[-0.938, 0.632]</w:t>
            </w:r>
          </w:p>
        </w:tc>
        <w:tc>
          <w:tcPr>
            <w:tcW w:w="1276" w:type="dxa"/>
          </w:tcPr>
          <w:p w14:paraId="5E05D411" w14:textId="013D0DD5" w:rsidR="00995B10" w:rsidRDefault="00995B10" w:rsidP="00B5475A">
            <w:pPr>
              <w:rPr>
                <w:lang w:val="en-US"/>
              </w:rPr>
            </w:pPr>
            <w:r w:rsidRPr="00995B10">
              <w:t>-0.390</w:t>
            </w:r>
          </w:p>
        </w:tc>
        <w:tc>
          <w:tcPr>
            <w:tcW w:w="1276" w:type="dxa"/>
          </w:tcPr>
          <w:p w14:paraId="20A57A5A" w14:textId="166274DF" w:rsidR="00995B10" w:rsidRDefault="00995B10" w:rsidP="00B5475A">
            <w:pPr>
              <w:rPr>
                <w:lang w:val="en-US"/>
              </w:rPr>
            </w:pPr>
            <w:r w:rsidRPr="00995B10">
              <w:t>0.698</w:t>
            </w:r>
          </w:p>
        </w:tc>
      </w:tr>
      <w:tr w:rsidR="00995B10" w14:paraId="1E0580DE" w14:textId="77777777" w:rsidTr="00995B10">
        <w:tc>
          <w:tcPr>
            <w:tcW w:w="1838" w:type="dxa"/>
          </w:tcPr>
          <w:p w14:paraId="2BEBEA2E" w14:textId="774BF114" w:rsidR="00995B10" w:rsidRPr="00995B10" w:rsidRDefault="00995B10" w:rsidP="00B5475A">
            <w:pPr>
              <w:rPr>
                <w:b/>
                <w:bCs/>
                <w:lang w:val="en-US"/>
              </w:rPr>
            </w:pPr>
            <w:r w:rsidRPr="00995B10">
              <w:rPr>
                <w:b/>
                <w:bCs/>
                <w:lang w:val="en-US"/>
              </w:rPr>
              <w:t>BMI</w:t>
            </w:r>
            <w:r>
              <w:rPr>
                <w:b/>
                <w:bCs/>
                <w:lang w:val="en-US"/>
              </w:rPr>
              <w:t xml:space="preserve"> [kg/m²]</w:t>
            </w:r>
          </w:p>
        </w:tc>
        <w:tc>
          <w:tcPr>
            <w:tcW w:w="1737" w:type="dxa"/>
          </w:tcPr>
          <w:p w14:paraId="1483B9E2" w14:textId="4AE81A37" w:rsidR="00995B10" w:rsidRDefault="00995B10" w:rsidP="00B5475A">
            <w:pPr>
              <w:rPr>
                <w:lang w:val="en-US"/>
              </w:rPr>
            </w:pPr>
            <w:r w:rsidRPr="00995B10">
              <w:t>0.079</w:t>
            </w:r>
          </w:p>
        </w:tc>
        <w:tc>
          <w:tcPr>
            <w:tcW w:w="2090" w:type="dxa"/>
          </w:tcPr>
          <w:p w14:paraId="1C7EDE68" w14:textId="72252EF8" w:rsidR="00995B10" w:rsidRDefault="00995B10" w:rsidP="00B5475A">
            <w:pPr>
              <w:rPr>
                <w:lang w:val="en-US"/>
              </w:rPr>
            </w:pPr>
            <w:r w:rsidRPr="00995B10">
              <w:t>[-0.088, 0.245]</w:t>
            </w:r>
          </w:p>
        </w:tc>
        <w:tc>
          <w:tcPr>
            <w:tcW w:w="1276" w:type="dxa"/>
          </w:tcPr>
          <w:p w14:paraId="55DD444F" w14:textId="5C9AF600" w:rsidR="00995B10" w:rsidRDefault="00995B10" w:rsidP="00B5475A">
            <w:pPr>
              <w:rPr>
                <w:lang w:val="en-US"/>
              </w:rPr>
            </w:pPr>
            <w:r w:rsidRPr="00995B10">
              <w:t>0.946</w:t>
            </w:r>
          </w:p>
        </w:tc>
        <w:tc>
          <w:tcPr>
            <w:tcW w:w="1276" w:type="dxa"/>
          </w:tcPr>
          <w:p w14:paraId="24925CF9" w14:textId="578F32DB" w:rsidR="00995B10" w:rsidRDefault="00995B10" w:rsidP="00B5475A">
            <w:pPr>
              <w:rPr>
                <w:lang w:val="en-US"/>
              </w:rPr>
            </w:pPr>
            <w:r w:rsidRPr="00995B10">
              <w:t>0.348</w:t>
            </w:r>
          </w:p>
        </w:tc>
      </w:tr>
    </w:tbl>
    <w:p w14:paraId="74375DD0" w14:textId="77777777" w:rsidR="00EF5D98" w:rsidRDefault="00EF5D98">
      <w:pPr>
        <w:rPr>
          <w:lang w:val="en-US"/>
        </w:rPr>
      </w:pPr>
    </w:p>
    <w:p w14:paraId="0A2BFB5E" w14:textId="77777777" w:rsidR="00EF5D98" w:rsidRDefault="00EF5D98">
      <w:pPr>
        <w:rPr>
          <w:lang w:val="en-US"/>
        </w:rPr>
      </w:pPr>
    </w:p>
    <w:p w14:paraId="031F6D29" w14:textId="77777777" w:rsidR="00EF5D98" w:rsidRDefault="00EF5D98">
      <w:pPr>
        <w:rPr>
          <w:lang w:val="en-US"/>
        </w:rPr>
      </w:pPr>
    </w:p>
    <w:p w14:paraId="35F2C026" w14:textId="77777777" w:rsidR="00EF5D98" w:rsidRPr="00EF5D98" w:rsidRDefault="00EF5D98">
      <w:pPr>
        <w:rPr>
          <w:lang w:val="en-US"/>
        </w:rPr>
      </w:pPr>
    </w:p>
    <w:sectPr w:rsidR="00EF5D98" w:rsidRPr="00EF5D9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D98"/>
    <w:rsid w:val="0004262B"/>
    <w:rsid w:val="001E79DF"/>
    <w:rsid w:val="00274810"/>
    <w:rsid w:val="002D0D69"/>
    <w:rsid w:val="003A469B"/>
    <w:rsid w:val="0045619C"/>
    <w:rsid w:val="004C2324"/>
    <w:rsid w:val="005521CE"/>
    <w:rsid w:val="0059554A"/>
    <w:rsid w:val="005D70E1"/>
    <w:rsid w:val="00624FC6"/>
    <w:rsid w:val="006A1FF3"/>
    <w:rsid w:val="007C4469"/>
    <w:rsid w:val="00871E26"/>
    <w:rsid w:val="00950C2B"/>
    <w:rsid w:val="00995B10"/>
    <w:rsid w:val="00A23DF5"/>
    <w:rsid w:val="00B26745"/>
    <w:rsid w:val="00CA1F40"/>
    <w:rsid w:val="00D32F04"/>
    <w:rsid w:val="00EB0E01"/>
    <w:rsid w:val="00EB30E8"/>
    <w:rsid w:val="00EF5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2D68C"/>
  <w15:chartTrackingRefBased/>
  <w15:docId w15:val="{936246CF-14EC-4736-B3B3-FECBA96F4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F5D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5D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5D9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5D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5D9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5D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5D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5D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5D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5D9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5D9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5D9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5D9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5D9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5D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5D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5D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5D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5D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5D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5D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F5D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5D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F5D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5D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F5D9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5D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5D9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5D98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EF5D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641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1288yr69vb@univie.onmicrosoft.com</dc:creator>
  <cp:keywords/>
  <dc:description/>
  <cp:lastModifiedBy>Barbara Lieder</cp:lastModifiedBy>
  <cp:revision>2</cp:revision>
  <dcterms:created xsi:type="dcterms:W3CDTF">2025-09-28T19:10:00Z</dcterms:created>
  <dcterms:modified xsi:type="dcterms:W3CDTF">2025-09-28T19:10:00Z</dcterms:modified>
</cp:coreProperties>
</file>